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8DE" w:rsidRPr="008A5B29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8A5B29">
        <w:rPr>
          <w:rFonts w:ascii="Times New Roman" w:eastAsia="TimesNewRomanPSMT" w:hAnsi="Times New Roman" w:cs="Times New Roman"/>
          <w:sz w:val="28"/>
          <w:szCs w:val="28"/>
        </w:rPr>
        <w:t>Насекомые-энтомофаги характеризуются тем, что хотя бы на одной из фаз своего</w:t>
      </w:r>
      <w:r w:rsidR="001649F5" w:rsidRPr="008A5B2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eastAsia="TimesNewRomanPSMT" w:hAnsi="Times New Roman" w:cs="Times New Roman"/>
          <w:sz w:val="28"/>
          <w:szCs w:val="28"/>
        </w:rPr>
        <w:t>развития они питаются живыми тканями или жидким содержимым (</w:t>
      </w:r>
      <w:proofErr w:type="spellStart"/>
      <w:r w:rsidRPr="008A5B29">
        <w:rPr>
          <w:rFonts w:ascii="Times New Roman" w:eastAsia="TimesNewRomanPSMT" w:hAnsi="Times New Roman" w:cs="Times New Roman"/>
          <w:sz w:val="28"/>
          <w:szCs w:val="28"/>
        </w:rPr>
        <w:t>гемолимфой</w:t>
      </w:r>
      <w:proofErr w:type="spellEnd"/>
      <w:r w:rsidRPr="008A5B29">
        <w:rPr>
          <w:rFonts w:ascii="Times New Roman" w:eastAsia="TimesNewRomanPSMT" w:hAnsi="Times New Roman" w:cs="Times New Roman"/>
          <w:sz w:val="28"/>
          <w:szCs w:val="28"/>
        </w:rPr>
        <w:t>) живого</w:t>
      </w:r>
      <w:r w:rsidR="001649F5" w:rsidRPr="008A5B2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eastAsia="TimesNewRomanPSMT" w:hAnsi="Times New Roman" w:cs="Times New Roman"/>
          <w:sz w:val="28"/>
          <w:szCs w:val="28"/>
        </w:rPr>
        <w:t>тела другого насекомого. Распространенность их очень широка. Они встречаются в</w:t>
      </w:r>
      <w:r w:rsidR="008A5B29" w:rsidRPr="008A5B2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eastAsia="TimesNewRomanPSMT" w:hAnsi="Times New Roman" w:cs="Times New Roman"/>
          <w:sz w:val="28"/>
          <w:szCs w:val="28"/>
        </w:rPr>
        <w:t>224 семействах из 14 отрядов, составляя в видовом отношении 60–70% всех насекомых.</w:t>
      </w:r>
    </w:p>
    <w:p w:rsidR="00B678DE" w:rsidRPr="008A5B29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A5B29">
        <w:rPr>
          <w:rFonts w:ascii="Times New Roman" w:eastAsia="TimesNewRomanPSMT" w:hAnsi="Times New Roman" w:cs="Times New Roman"/>
          <w:sz w:val="28"/>
          <w:szCs w:val="28"/>
        </w:rPr>
        <w:t>Существуют две основные группы энтомофагов — х</w:t>
      </w:r>
      <w:r w:rsidR="008A5B29" w:rsidRPr="008A5B29">
        <w:rPr>
          <w:rFonts w:ascii="Times New Roman" w:eastAsia="TimesNewRomanPSMT" w:hAnsi="Times New Roman" w:cs="Times New Roman"/>
          <w:sz w:val="28"/>
          <w:szCs w:val="28"/>
        </w:rPr>
        <w:t>ищники и паразиты. Хищники напа</w:t>
      </w:r>
      <w:r w:rsidRPr="008A5B29">
        <w:rPr>
          <w:rFonts w:ascii="Times New Roman" w:eastAsia="TimesNewRomanPSMT" w:hAnsi="Times New Roman" w:cs="Times New Roman"/>
          <w:sz w:val="28"/>
          <w:szCs w:val="28"/>
        </w:rPr>
        <w:t>дают на жертву путем прямой атаки и более или менее быстро ее поедают. Обычно для</w:t>
      </w:r>
      <w:r w:rsidR="008A5B29" w:rsidRPr="008A5B2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eastAsia="TimesNewRomanPSMT" w:hAnsi="Times New Roman" w:cs="Times New Roman"/>
          <w:sz w:val="28"/>
          <w:szCs w:val="28"/>
        </w:rPr>
        <w:t>питания хищника требуется несколько особей других насекомых. Хищник крупнее своей</w:t>
      </w:r>
      <w:r w:rsidR="008A5B29" w:rsidRPr="008A5B2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eastAsia="TimesNewRomanPSMT" w:hAnsi="Times New Roman" w:cs="Times New Roman"/>
          <w:sz w:val="28"/>
          <w:szCs w:val="28"/>
        </w:rPr>
        <w:t>жертвы. Паразиты же в период личиночной стадии прикр</w:t>
      </w:r>
      <w:r w:rsidR="008A5B29" w:rsidRPr="008A5B29">
        <w:rPr>
          <w:rFonts w:ascii="Times New Roman" w:eastAsia="TimesNewRomanPSMT" w:hAnsi="Times New Roman" w:cs="Times New Roman"/>
          <w:sz w:val="28"/>
          <w:szCs w:val="28"/>
        </w:rPr>
        <w:t>еплены к телу хозяина или раз</w:t>
      </w:r>
      <w:r w:rsidRPr="008A5B29">
        <w:rPr>
          <w:rFonts w:ascii="Times New Roman" w:eastAsia="TimesNewRomanPSMT" w:hAnsi="Times New Roman" w:cs="Times New Roman"/>
          <w:sz w:val="28"/>
          <w:szCs w:val="28"/>
        </w:rPr>
        <w:t>виваются внутри него и обычно достаточно длительное время питаются за счет живого,</w:t>
      </w:r>
      <w:r w:rsidR="008A5B29" w:rsidRPr="008A5B2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eastAsia="TimesNewRomanPSMT" w:hAnsi="Times New Roman" w:cs="Times New Roman"/>
          <w:sz w:val="28"/>
          <w:szCs w:val="28"/>
        </w:rPr>
        <w:t>хотя иногда и парализованного, насекомого. Для развития паразита (паразитов) требуется</w:t>
      </w:r>
      <w:r w:rsidR="008A5B29" w:rsidRPr="008A5B2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eastAsia="TimesNewRomanPSMT" w:hAnsi="Times New Roman" w:cs="Times New Roman"/>
          <w:sz w:val="28"/>
          <w:szCs w:val="28"/>
        </w:rPr>
        <w:t>лишь одна особь хозяина, и, как следствие, паразит всегда мельче хозяина.</w:t>
      </w:r>
      <w:r w:rsidR="008A5B29" w:rsidRPr="008A5B2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eastAsia="TimesNewRomanPSMT" w:hAnsi="Times New Roman" w:cs="Times New Roman"/>
          <w:sz w:val="28"/>
          <w:szCs w:val="28"/>
        </w:rPr>
        <w:t>Деление энтомофагов на хищников и паразитов достаточно условно. Некоторые</w:t>
      </w:r>
      <w:r w:rsidR="008A5B29" w:rsidRPr="008A5B2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eastAsia="TimesNewRomanPSMT" w:hAnsi="Times New Roman" w:cs="Times New Roman"/>
          <w:sz w:val="28"/>
          <w:szCs w:val="28"/>
        </w:rPr>
        <w:t>паразиты яиц или личинок, собранных в группу, закончив питание в одной особи хозяина, иногда переходят на другую и тем самым становятся хищниками. Многие перепончатокрылые энтомофаги, чьи личинки развиваются как па</w:t>
      </w:r>
      <w:r w:rsidR="008A5B29" w:rsidRPr="008A5B29">
        <w:rPr>
          <w:rFonts w:ascii="Times New Roman" w:eastAsia="TimesNewRomanPSMT" w:hAnsi="Times New Roman" w:cs="Times New Roman"/>
          <w:sz w:val="28"/>
          <w:szCs w:val="28"/>
        </w:rPr>
        <w:t>разиты, во взрослой стадии пита</w:t>
      </w:r>
      <w:r w:rsidRPr="008A5B29">
        <w:rPr>
          <w:rFonts w:ascii="Times New Roman" w:eastAsia="TimesNewRomanPSMT" w:hAnsi="Times New Roman" w:cs="Times New Roman"/>
          <w:sz w:val="28"/>
          <w:szCs w:val="28"/>
        </w:rPr>
        <w:t xml:space="preserve">ются </w:t>
      </w:r>
      <w:proofErr w:type="spellStart"/>
      <w:r w:rsidRPr="008A5B29">
        <w:rPr>
          <w:rFonts w:ascii="Times New Roman" w:eastAsia="TimesNewRomanPSMT" w:hAnsi="Times New Roman" w:cs="Times New Roman"/>
          <w:sz w:val="28"/>
          <w:szCs w:val="28"/>
        </w:rPr>
        <w:t>гемолимфой</w:t>
      </w:r>
      <w:proofErr w:type="spellEnd"/>
      <w:r w:rsidRPr="008A5B29">
        <w:rPr>
          <w:rFonts w:ascii="Times New Roman" w:eastAsia="TimesNewRomanPSMT" w:hAnsi="Times New Roman" w:cs="Times New Roman"/>
          <w:sz w:val="28"/>
          <w:szCs w:val="28"/>
        </w:rPr>
        <w:t xml:space="preserve"> хозяев своих личинок, то есть ведут себя как хищники.</w:t>
      </w:r>
    </w:p>
    <w:p w:rsidR="00B678DE" w:rsidRPr="009C0F1F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9C0F1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Разведение </w:t>
      </w:r>
      <w:proofErr w:type="spellStart"/>
      <w:r w:rsidRPr="009C0F1F">
        <w:rPr>
          <w:rFonts w:ascii="Times New Roman" w:hAnsi="Times New Roman" w:cs="Times New Roman"/>
          <w:b/>
          <w:bCs/>
          <w:i/>
          <w:sz w:val="28"/>
          <w:szCs w:val="28"/>
        </w:rPr>
        <w:t>кокцинеллид</w:t>
      </w:r>
      <w:proofErr w:type="spellEnd"/>
    </w:p>
    <w:p w:rsidR="00B678DE" w:rsidRPr="009C0F1F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0F1F">
        <w:rPr>
          <w:rFonts w:ascii="Times New Roman" w:hAnsi="Times New Roman" w:cs="Times New Roman"/>
          <w:i/>
          <w:sz w:val="28"/>
          <w:szCs w:val="28"/>
        </w:rPr>
        <w:t>а) На естественном корме</w:t>
      </w:r>
    </w:p>
    <w:p w:rsidR="00B678DE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B29">
        <w:rPr>
          <w:rFonts w:ascii="Times New Roman" w:hAnsi="Times New Roman" w:cs="Times New Roman"/>
          <w:sz w:val="28"/>
          <w:szCs w:val="28"/>
        </w:rPr>
        <w:t>В качестве корма для большинства видов коровок наиболее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приемлема бобовая и гороховая тли, а также оранжерейная. Тлю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разводят на растениях бобов, гороха или корнеплодах свеклы. Для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выращивания растений используют отдельные боксы в теплице площадью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обычно 12-8 м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>. На высоте 100-120 см устанавливают стеллажи, а над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ними на высоте 40 см – 40-ваттные лампы дневного света. В боксе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поддерживают температуру 22-24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>, влажность воздуха 60-70%,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фотопериод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– 17 часов. Горох или бобы замачивают на сутки, промывают,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помещают слоями, разделенными марлей в стеклянные кюветы, плотно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закрывают стеклом. Через 3 дня, когда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длинна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корешков достигнет 2-3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см, их высаживают в пластмассовые ящики заполненные почвой, песком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или пенопластом, обильно поливают. Растения заселяют тлей до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развертывания листьев. За 5-7 дней на одном растении гороха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развиваются в среднем 150 особей тли.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Бобовая тля развивается быстрее гороховой и может вытеснять ее.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Поэтому разные виды тли выращивают в разных боксах. Бобовая тля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сильнее поражается паразитами и мельче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гороховой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>. Оранжерейную тлю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разводят на проращиваемых корнеплодах свеклы, плотно посаженных во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влажный песок или грунт. Предложено также выкармливать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кокцинеллид</w:t>
      </w:r>
      <w:proofErr w:type="spellEnd"/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злаковой тлей, выращиваемой на загущенных проростках зерновых.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С весны для разведения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кокцинеллид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можно использовать и природную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тлю, собирая ее с осота, пастушьей сумки, лопуха, бобовых, кустарников.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Природную тлю замораживают для хранения при -10º - -13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ºС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или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высушивают, хотя это снижает качество корма. Заменителями тлей могут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быть яйца мельничной огневки, мух, личинки медоносных пчел и трутней. В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биолабораториях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разведением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lastRenderedPageBreak/>
        <w:t>кокцинеллид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>, надо иметь запас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сухой цветочной пыльцы, которую коровки могут поедать при отсутствии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тли. Короткое время имаго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кокцинеллид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могут питаться только 15%-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ным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раствором меда или сахара.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При разведении коровок содержат в деревянных садках с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открывающейся дверцей, затянутых марлей или капроном. Оптимальные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размеры садка 50×50×70 см3. В них содержат до 1000 жуков.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Новою и оригинальную конструкцию садков создали ученые ВИЗР: на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круглую кювету диаметром 50 см и высотой бортов 5 см надевается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треугольный изолятор из мельничного газа размером 156х65см. В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боковой шов изолятора вшита застежка – «молния» На кювету изолятор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надевается с помощью резинки, пришитой к его основанию. Емкость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садка 27 л. В нем можно содержать до 700 имаго и до I000 личинок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кокцинеллид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>. Превышение плотности жуков в садках разных типов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вызывает появление миграционной реакции у жуков и старение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популяции.</w:t>
      </w:r>
    </w:p>
    <w:p w:rsidR="00B678DE" w:rsidRPr="008A5B29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B29">
        <w:rPr>
          <w:rFonts w:ascii="Times New Roman" w:hAnsi="Times New Roman" w:cs="Times New Roman"/>
          <w:sz w:val="28"/>
          <w:szCs w:val="28"/>
        </w:rPr>
        <w:t>Кормом для коровок в садках служат тли. Кюветы с заселенными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тлей растениями ставят в садки на 4-5 дней, а затем сменяют на новые,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или по мере необходимости подсаживают тлю. В садки пометают также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куски марли, ваты, бумаги, на которую самки откладывают яйца.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Циклонеда</w:t>
      </w:r>
      <w:proofErr w:type="spellEnd"/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предпочитает черную бумагу. Яйца коровок собирают ежедневно и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помещают в чашки Петри, куда кладут листочки растений с тлей. Если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тли не будет, личинки уничтожат друг друга. Выпускают в теплицы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личинок уже после первой линьки во второй возраст.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Для целей воспроизводства лабораторной популяции личинок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помешают в садки с кормом, где они развиваются до окукливания и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отрождения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жуков.</w:t>
      </w:r>
    </w:p>
    <w:p w:rsidR="00B678DE" w:rsidRPr="008A5B29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F1F">
        <w:rPr>
          <w:rFonts w:ascii="Times New Roman" w:hAnsi="Times New Roman" w:cs="Times New Roman"/>
          <w:i/>
          <w:sz w:val="28"/>
          <w:szCs w:val="28"/>
        </w:rPr>
        <w:t>б) Разведение на искусственных питательных средах</w:t>
      </w:r>
      <w:r w:rsidRPr="008A5B29">
        <w:rPr>
          <w:rFonts w:ascii="Times New Roman" w:hAnsi="Times New Roman" w:cs="Times New Roman"/>
          <w:sz w:val="28"/>
          <w:szCs w:val="28"/>
        </w:rPr>
        <w:t>.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Выращивать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тлевых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коровок на искусственных питательных средах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(ИПС) проще, чем разводить для них естественный корм. Недостатком ИПС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является то, что уже через два поколения коровки теряют способность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откладывать яйца, удлиняется период развития личинок. Поэтому наиболее</w:t>
      </w:r>
      <w:r w:rsidR="008A5B29" w:rsidRP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питательные среды для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кокцинеллид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являются полусинтетическими. Их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рецепты были разработаны в ВИЗР.</w:t>
      </w:r>
    </w:p>
    <w:p w:rsidR="00B678DE" w:rsidRPr="008A5B29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B29">
        <w:rPr>
          <w:rFonts w:ascii="Times New Roman" w:hAnsi="Times New Roman" w:cs="Times New Roman"/>
          <w:sz w:val="28"/>
          <w:szCs w:val="28"/>
        </w:rPr>
        <w:t xml:space="preserve">Для промышленного разведения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кокцинеллид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необходима разработка и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внедрение автоматических линий по производству гороховой тли. Во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Франции и США такое производство коровок налажено, и осуществляются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массовые выпуски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кокцинеллид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в открытом грунте – садах, на картофеле,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хлопчатнике и т.д.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Во Франции в садах выпускают по 700-1000 имаго 2-точечной коровки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против зеленой яблочной тли. Через 2 недели ее численность с 3 баллов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снижается до 1. Личинок 7-точечной коровки по 75,5 тыс./га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>рименяют в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США против тлей на картофеле.</w:t>
      </w:r>
    </w:p>
    <w:p w:rsidR="00B678DE" w:rsidRPr="009C0F1F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9C0F1F">
        <w:rPr>
          <w:rFonts w:ascii="Times New Roman" w:hAnsi="Times New Roman" w:cs="Times New Roman"/>
          <w:b/>
          <w:bCs/>
          <w:i/>
          <w:sz w:val="28"/>
          <w:szCs w:val="28"/>
        </w:rPr>
        <w:t>Технология разведения и применения златоглазки</w:t>
      </w:r>
      <w:r w:rsidR="008A5B29" w:rsidRPr="009C0F1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9C0F1F">
        <w:rPr>
          <w:rFonts w:ascii="Times New Roman" w:hAnsi="Times New Roman" w:cs="Times New Roman"/>
          <w:b/>
          <w:bCs/>
          <w:i/>
          <w:sz w:val="28"/>
          <w:szCs w:val="28"/>
        </w:rPr>
        <w:t>обыкновенной</w:t>
      </w:r>
    </w:p>
    <w:p w:rsidR="008A5B29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B29">
        <w:rPr>
          <w:rFonts w:ascii="Times New Roman" w:hAnsi="Times New Roman" w:cs="Times New Roman"/>
          <w:sz w:val="28"/>
          <w:szCs w:val="28"/>
        </w:rPr>
        <w:t xml:space="preserve">Златоглазка обыкновенная – </w:t>
      </w:r>
      <w:proofErr w:type="spellStart"/>
      <w:r w:rsidRPr="00756B0A">
        <w:rPr>
          <w:rFonts w:ascii="Times New Roman" w:hAnsi="Times New Roman" w:cs="Times New Roman"/>
          <w:i/>
          <w:sz w:val="28"/>
          <w:szCs w:val="28"/>
        </w:rPr>
        <w:t>Crysopa</w:t>
      </w:r>
      <w:proofErr w:type="spellEnd"/>
      <w:r w:rsidRPr="00756B0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56B0A">
        <w:rPr>
          <w:rFonts w:ascii="Times New Roman" w:hAnsi="Times New Roman" w:cs="Times New Roman"/>
          <w:i/>
          <w:sz w:val="28"/>
          <w:szCs w:val="28"/>
        </w:rPr>
        <w:t>carnea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L. – представитель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семейства златоглазок отряда сетчатокрылых. Имаго энтомофага летом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светло-зеленого, зимой желтоватого цвета с красноватым оттенком. Спинка и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брюшко с продольной светлой полосой. Яйца овальные, зеленоватые, сидят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на стебельках. Личинки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камподиевидные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>, с длинными серповидно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изогнутыми мандибулами. Личинки проходят в развитии 3 возраста, имеют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lastRenderedPageBreak/>
        <w:t>замкнутую пищеварительную систему. Окукливаются в зеленовато-белом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шаровидном коконе на листьях, под корой, на почве. Куколка зеленая,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свободная.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Зимуют имаго в укромных местах в природе или в помещениях. Вылет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из мест зимовки происходит при 11-16ºС. После непродолжительного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дополнительного питания нектаром и пыльцой растений самки откладывают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яйца.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Отраждающиеся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через 2-3 дня личинки хищничают, питаясь тлями,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кокцидами, яйцами и личинками младших возрастов 76 видов насекомых, а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также 11 видами паутинных клещей. Высокая прожорливость и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плодовитость, а также широкая экологическая пластичность златоглазки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обыкновенной послужили основанием для использования ее в биологической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борьбе с тлями методом сезонной колонизации.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78DE" w:rsidRPr="008A5B29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B29">
        <w:rPr>
          <w:rFonts w:ascii="Times New Roman" w:hAnsi="Times New Roman" w:cs="Times New Roman"/>
          <w:sz w:val="28"/>
          <w:szCs w:val="28"/>
        </w:rPr>
        <w:t>В настоящее время при разведении личинок златоглазки выкармливают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яйцами зерновой моли. Личинок выращивают в бумажных ячеистых садках,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помещенных на мелкоячеистую сетку (мельничный газ), натянутую на рамку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для получения одновозрастных личинок златоглазки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свеже</w:t>
      </w:r>
      <w:proofErr w:type="spellEnd"/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отложенные яйца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помещают в термостат, где они при 25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ºС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проходят инкубацию.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Относительную влажность воздуха создают 80%.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Через двое суток после помещения на инкубацию, когда яйца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приобретают сероватый цвет, их рассеивают с помощью простого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приспособления типа перечницы в садки из расчета 2 яйца на 1 ячейку. Для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заполнения 1 садка требуется около 800 яиц, или 34,8 гр. Одновременно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вносят яйца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ситотроги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из расчета 2 мг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>а 1 ячейку.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Садок накрывают стеклом и снова ставят в термостат. Через 5 дней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проводят повторное кормление личинок 2 возраста, внося по 14 мг на одну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ячейку. Третье кормление – личинок 3 возраста проводят через 3 дня после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второго по 16 мг на ячейку.</w:t>
      </w:r>
      <w:r w:rsidR="008A5B29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Оба раза яйца рассеивают на секло,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смазанное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тонким слоем меда.</w:t>
      </w:r>
    </w:p>
    <w:p w:rsidR="00756B0A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B29">
        <w:rPr>
          <w:rFonts w:ascii="Times New Roman" w:hAnsi="Times New Roman" w:cs="Times New Roman"/>
          <w:sz w:val="28"/>
          <w:szCs w:val="28"/>
        </w:rPr>
        <w:t>Личинок предварительно усыпляют углекислым газом или охлаждают в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холодильнике. Затем заменяют стекло, покрывающее садок стеклом с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наклеенными яйцами зерновой моли. Заблаговременно подготовленные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стекла с кормом можно хранить в холодильнике длительный срок.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Через 3-5 дней после третьего кормления личинки заканчивают питание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и окукливаются. С одного садка получают до 450 коконов.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6B0A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B29">
        <w:rPr>
          <w:rFonts w:ascii="Times New Roman" w:hAnsi="Times New Roman" w:cs="Times New Roman"/>
          <w:sz w:val="28"/>
          <w:szCs w:val="28"/>
        </w:rPr>
        <w:t xml:space="preserve">Во ВНИИ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биометодов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предложен метод группового содержания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личинок златоглазки при избыточном кормлении в пол-литровых банках по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100 особей. Этот способ применяют для получения и выпуска в природу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личинок II возраста. А для получения имаго необходимо содержание в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садках, так как личинки поедают коконы (каннибализм).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Через 6-7 дней после образования коконов в садках их переносят в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другие садки для содержания имаго. Они представляют собой контейнеры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диаметром 30см с высотой стенки 10 см. Стенки изготовляются из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кровельного железа или другого материала, а дно затягивается мельничным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газом. Сверху садок покрывают плотной темной тканью или бумагой. На нее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через ячейки в сетке самки откладывают яйца. Заменяя бумагу или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ткаль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>,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получают ежедневно свежую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партию яиц. В одном садке содержат до 200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имаго. Для кормления имаго используют сменные пластинки с нанесенным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кормом или </w:t>
      </w:r>
      <w:r w:rsidRPr="008A5B29">
        <w:rPr>
          <w:rFonts w:ascii="Times New Roman" w:hAnsi="Times New Roman" w:cs="Times New Roman"/>
          <w:sz w:val="28"/>
          <w:szCs w:val="28"/>
        </w:rPr>
        <w:lastRenderedPageBreak/>
        <w:t>поролоновые кормушки. Первые 4-5 дней кормят только медом(20% раствор), а затем и 40%-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ным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автолизатом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пивных дрожжей (витамины,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белок, углеводы).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Яйца срезают бритвой или сбивают раствором гипохлорита натрия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каждые два дня. Хранят яйца при температуре +5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и влажности воздуха 80-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90% не более 20 дней. Личинок I возраста при таких же условиях хранят до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30-40 дней, личинок 2 возраста – до 20 дней. Коконы хранят только после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сформирования в них куколок (через 7 дней после образования кокона) при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20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и влажности 75% не более 10 дней.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Взрослых, златоглазок хранят в холодильниках в садках или стеклянных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банках по 200 экземпляров при 4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>, влажности 70-90%. Перед закладкой на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хранение имаго кормят медом или сиропом 5 дней, а во время хранения – раз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 5 дней. Длительное хранение снижает жизнеспособность имаго и других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стадий развития.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Работу по размножени</w:t>
      </w:r>
      <w:r w:rsidR="00756B0A">
        <w:rPr>
          <w:rFonts w:ascii="Times New Roman" w:hAnsi="Times New Roman" w:cs="Times New Roman"/>
          <w:sz w:val="28"/>
          <w:szCs w:val="28"/>
        </w:rPr>
        <w:t>ю</w:t>
      </w:r>
      <w:r w:rsidRPr="008A5B29">
        <w:rPr>
          <w:rFonts w:ascii="Times New Roman" w:hAnsi="Times New Roman" w:cs="Times New Roman"/>
          <w:sz w:val="28"/>
          <w:szCs w:val="28"/>
        </w:rPr>
        <w:t xml:space="preserve"> златоглазки начинают за 35-40 дней до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предположительного появления тлей в теплицах или за это же время до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выпуска ее в открытом грунте. В случае опережения при разведении сроков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выпуска златоглазку хранят при пониженной температуре.</w:t>
      </w:r>
    </w:p>
    <w:p w:rsidR="00B678DE" w:rsidRPr="008A5B29" w:rsidRDefault="00756B0A" w:rsidP="00756B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78DE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F1F">
        <w:rPr>
          <w:rFonts w:ascii="Times New Roman" w:hAnsi="Times New Roman" w:cs="Times New Roman"/>
          <w:b/>
          <w:i/>
          <w:sz w:val="28"/>
          <w:szCs w:val="28"/>
        </w:rPr>
        <w:t xml:space="preserve">Представитель рода </w:t>
      </w:r>
      <w:proofErr w:type="spellStart"/>
      <w:r w:rsidRPr="009C0F1F">
        <w:rPr>
          <w:rFonts w:ascii="Times New Roman" w:hAnsi="Times New Roman" w:cs="Times New Roman"/>
          <w:b/>
          <w:i/>
          <w:sz w:val="28"/>
          <w:szCs w:val="28"/>
        </w:rPr>
        <w:t>афидиус</w:t>
      </w:r>
      <w:proofErr w:type="spellEnd"/>
      <w:r w:rsidRPr="009C0F1F">
        <w:rPr>
          <w:rFonts w:ascii="Times New Roman" w:hAnsi="Times New Roman" w:cs="Times New Roman"/>
          <w:b/>
          <w:i/>
          <w:sz w:val="28"/>
          <w:szCs w:val="28"/>
        </w:rPr>
        <w:t xml:space="preserve"> семейства </w:t>
      </w:r>
      <w:proofErr w:type="spellStart"/>
      <w:r w:rsidRPr="009C0F1F">
        <w:rPr>
          <w:rFonts w:ascii="Times New Roman" w:hAnsi="Times New Roman" w:cs="Times New Roman"/>
          <w:b/>
          <w:i/>
          <w:sz w:val="28"/>
          <w:szCs w:val="28"/>
        </w:rPr>
        <w:t>афидиид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(надсемейство</w:t>
      </w:r>
      <w:r w:rsidR="009C0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хальцидовых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>), играет важную роль в регуляции численности тлей на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различных культурах – полевых, плодовых, в открытом и защищенном грунте.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Часто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афидиусы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могут заражать несколько видов тлей, т.е. являются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олигофагами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. Встречается и узкая специализация –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монофагия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>. В свою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очередь один вид тли может служить хозяином для разных видов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афидиид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>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Тело взрослых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афидиид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отличается мелкими размерами 1,5-2,2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мм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>оротким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грудным отделом, удлиненным, обычно стебельчатым брюшком.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Усики с небольшим количеством члеников. Крылья, как у всех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халицидовых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>,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 упрощенным жилкованием, иногда имеют замкнутую центральную ячейку.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Все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афидииды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– паразиты тлей, окукливающиеся внутри хозяина.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Зимует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афидиус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в фазе личинки последнего возраста и очень редко – в фазе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предкуколки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в мумифицированном хозяине. Имаго эндопаразита,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отрождающееся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из мумифицированной тли, перед вылетом прогрызает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летное отверстие на нижней стороне брюшка хозяина. Вылетевшим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насекомым подкормка углеводами не нужна, т.к. они получают ее из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«медвяной росы» тлей. Насекомые охотно пьют капли воды (росы).</w:t>
      </w:r>
    </w:p>
    <w:p w:rsidR="00B678DE" w:rsidRPr="008A5B29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Афидиусы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обладают хорошими поисковыми способностями. Они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наиболее активны в утренние часы и в вечерние: в это время они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спариваются, отыскивают жертву и откладывают яйца. Оптимальная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температура для развития паразита находится в пределах 20-26°С.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Продолжительность жизни имаго при таком режиме 7-9 дней. Одна генерация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развивается за 12-14 дней. Фактическая плодовитость одной самки 60-80 яиц.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 популяции может быть до 50% самцов. При разведении и в природе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афидииды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страдают от сверхпаразитов. Самки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афидиусов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откладывают яйца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 личинок тлей всех возрастов, предпочитая 2-4 возрасты; т.к. личинки тли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младших возрастов после заражения паразитом погибают.</w:t>
      </w:r>
    </w:p>
    <w:p w:rsidR="00B678DE" w:rsidRPr="008A5B29" w:rsidRDefault="00B678DE" w:rsidP="00756B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A5B29">
        <w:rPr>
          <w:rFonts w:ascii="Times New Roman" w:hAnsi="Times New Roman" w:cs="Times New Roman"/>
          <w:sz w:val="28"/>
          <w:szCs w:val="28"/>
        </w:rPr>
        <w:lastRenderedPageBreak/>
        <w:t xml:space="preserve">Для разведения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афидиуса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лабораториях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используют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проростки зерновых и обыкновенную злаковую тлю. В мелкие кюветы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насыпают слоем 1-2 см песок или грунт, опилки или другой материал.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Увлажняют и сплошным слоем покрывают зерном (пшеница, ячмень,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кукуруза). Сверху присыпают тонким слоем субстрата. При высоте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проростков 2-3 см их заселяют тлей из расчета 2-3 особи тли на растение. Для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поддержания процесса разведения и создания «зеленного конвейера» посевы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зерна повторяют через каждые 2-3 дня.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На 5-й день после заселения тлей, ее численность достигает 30-40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экз./растение. Кюветы переносят в помещение, где идет лет </w:t>
      </w:r>
      <w:proofErr w:type="spellStart"/>
      <w:proofErr w:type="gramStart"/>
      <w:r w:rsidRPr="008A5B29">
        <w:rPr>
          <w:rFonts w:ascii="Times New Roman" w:hAnsi="Times New Roman" w:cs="Times New Roman"/>
          <w:sz w:val="28"/>
          <w:szCs w:val="28"/>
        </w:rPr>
        <w:t>афидиуса</w:t>
      </w:r>
      <w:proofErr w:type="spellEnd"/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и дают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заражать паразиту. Образование мумии с личинками паразита 4 возраста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завершается при 26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за 8-9 суток. Затем растения срезают и выкладывают в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теплицы в очаги оранжерейной или персиковой тли на огурцы, томаты или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перец, т.е.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культуры, на которых злаковые тли, оставшиеся не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зараженными, питаться не смогут и погибают. Тлю можно также удалять с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растений, подсушивая из после среза на воздухе. Хранить срезанные растения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 мумиями можно в холодильниках при 7-8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до 15 суток. </w:t>
      </w:r>
    </w:p>
    <w:p w:rsidR="00B678DE" w:rsidRPr="009C0F1F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C0F1F">
        <w:rPr>
          <w:rFonts w:ascii="Times New Roman" w:hAnsi="Times New Roman" w:cs="Times New Roman"/>
          <w:b/>
          <w:i/>
          <w:sz w:val="28"/>
          <w:szCs w:val="28"/>
        </w:rPr>
        <w:t xml:space="preserve">Хищный клещ </w:t>
      </w:r>
      <w:proofErr w:type="spellStart"/>
      <w:r w:rsidRPr="009C0F1F">
        <w:rPr>
          <w:rFonts w:ascii="Times New Roman" w:hAnsi="Times New Roman" w:cs="Times New Roman"/>
          <w:b/>
          <w:i/>
          <w:sz w:val="28"/>
          <w:szCs w:val="28"/>
        </w:rPr>
        <w:t>фитосейулюс</w:t>
      </w:r>
      <w:proofErr w:type="spellEnd"/>
      <w:r w:rsidRPr="009C0F1F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proofErr w:type="spellStart"/>
      <w:r w:rsidRPr="009C0F1F">
        <w:rPr>
          <w:rFonts w:ascii="Times New Roman" w:hAnsi="Times New Roman" w:cs="Times New Roman"/>
          <w:b/>
          <w:i/>
          <w:sz w:val="28"/>
          <w:szCs w:val="28"/>
        </w:rPr>
        <w:t>Phytoseiulus</w:t>
      </w:r>
      <w:proofErr w:type="spellEnd"/>
      <w:r w:rsidRPr="009C0F1F">
        <w:rPr>
          <w:rFonts w:ascii="Times New Roman" w:hAnsi="Times New Roman" w:cs="Times New Roman"/>
          <w:b/>
          <w:i/>
          <w:sz w:val="28"/>
          <w:szCs w:val="28"/>
        </w:rPr>
        <w:t xml:space="preserve"> persimilis) семейства</w:t>
      </w:r>
    </w:p>
    <w:p w:rsidR="00B678DE" w:rsidRPr="008A5B29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5B29">
        <w:rPr>
          <w:rFonts w:ascii="Times New Roman" w:hAnsi="Times New Roman" w:cs="Times New Roman"/>
          <w:sz w:val="28"/>
          <w:szCs w:val="28"/>
        </w:rPr>
        <w:t>Фитосейид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отряда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Паразитиформных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в природе обитает во влажных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субтропиках Италии, Чили, Австралии, Франции. Это облигатный хищник –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олигафаг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>. Питается только различными видами паутинных клещей.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Самки крупнее самцов, около 1 мм длинной каплевидной формы, красно-розового цвета. После спаривания самки откладывают яйца в колонии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паутинных клещей. В возрасте личинки клещ живет за счет эмбрионального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желтка. Следующий возраст –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пронимфа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I питается яйцами паутинных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клещей, нимфа II или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дейтонимфа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>, наиболее прожорлива, как и имаго,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уничтожает все стадии паутинных клещей.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Фитосейулюс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развивается без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диапаузы,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требователен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к повышенной температуре и влажности. Генерация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его проходит в 1,5 раза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быстрее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чем у жертвы. </w:t>
      </w:r>
      <w:proofErr w:type="spellStart"/>
      <w:proofErr w:type="gramStart"/>
      <w:r w:rsidRPr="008A5B29">
        <w:rPr>
          <w:rFonts w:ascii="Times New Roman" w:hAnsi="Times New Roman" w:cs="Times New Roman"/>
          <w:sz w:val="28"/>
          <w:szCs w:val="28"/>
        </w:rPr>
        <w:t>Интродуцирован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для борьбы с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обыкновенным и паутинном клещом в закрытом грунте.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Сроки развития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прямо зависят от температуры и наличия пищи.</w:t>
      </w:r>
    </w:p>
    <w:p w:rsidR="00B678DE" w:rsidRPr="008A5B29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B29">
        <w:rPr>
          <w:rFonts w:ascii="Times New Roman" w:hAnsi="Times New Roman" w:cs="Times New Roman"/>
          <w:sz w:val="28"/>
          <w:szCs w:val="28"/>
        </w:rPr>
        <w:t>Для массового разведения фитосейулюса необходимо выделить зимнюю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отапливаемую теплицу, площадью 0,05%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защищаемой. Кроме того,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необходимо иметь 50-100 м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изолированной теплицы для маточной культуры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паутинного клеща.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Разведение паутинного клеща проводят последовательно на делянках.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Площадь под маточной культурой делят на 5 делянок, на которых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выращивают кормовые растения для вредителя. При разведении паутинного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клеща в маточнике поддерживается температура 25-30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ºС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>, влажность 35-55%,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влажность почвы не более 60 %, освещенность 18 часов. Выход клеща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составляет 150-200 тыс./м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>. Разведение жертвы начинают в конце октября.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Отведенную для хищника теплицу делят на 8 делянок, размер которых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зависит от потребности в клеще в разные периоды года.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Чтобы получить к 1 января первую партию фитосейулюса, в этой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теплице первый производственный цикл начинают в начале ноября.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Высевают сою на первой делянке. Через неделю засевают 2-ю делянку. И так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все 8 делянок. Затем </w:t>
      </w:r>
      <w:r w:rsidRPr="008A5B29">
        <w:rPr>
          <w:rFonts w:ascii="Times New Roman" w:hAnsi="Times New Roman" w:cs="Times New Roman"/>
          <w:sz w:val="28"/>
          <w:szCs w:val="28"/>
        </w:rPr>
        <w:lastRenderedPageBreak/>
        <w:t>цикл повторяется.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При разведении фитосейулюса поддерживают температуру 25-27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ºС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>,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относительную влажность воздуха и почвы не менее 70%. Для этого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проводят дополнительные поливы почвы, дорожек, опрыскивание растений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водой.</w:t>
      </w:r>
    </w:p>
    <w:p w:rsidR="00B678DE" w:rsidRPr="008A5B29" w:rsidRDefault="00B678DE" w:rsidP="00756B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A5B29">
        <w:rPr>
          <w:rFonts w:ascii="Times New Roman" w:hAnsi="Times New Roman" w:cs="Times New Roman"/>
          <w:sz w:val="28"/>
          <w:szCs w:val="28"/>
        </w:rPr>
        <w:t>Для массового разведения вредителя и фитосейулюса используют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растения сои, фасоли, клещевины. Через 18-20 дней после посева семян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растения в фазе 4-5 листьев обрабатывают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акарицидом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чтобы предотвратить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преждевременное заселение их паутинным клещом. После периода ожидания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начинают заселение растений паутинным клещом в норме 40-50 экз. клещей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на 1 растение. На 1 м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требуется 20-25 тыс. паутинных клещей. Их переносят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на срезанных растениях из маточника вредителя.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Разведение жертвы длится 14-15 дней. Фитосейулюса затем выпускают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из расчета 10 особей на растение или 3-5 тыс. на м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>. Для предотвращения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самостоятельного переселения клещей с делянки на делянку, их заселяют с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максимальным удалением друг от друга.</w:t>
      </w:r>
      <w:r w:rsidR="00756B0A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Сбор фитосейулюса проводят через 15-20 дней после его выпуска. </w:t>
      </w:r>
    </w:p>
    <w:p w:rsidR="00B678DE" w:rsidRPr="008A5B29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C0F1F">
        <w:rPr>
          <w:rFonts w:ascii="Times New Roman" w:hAnsi="Times New Roman" w:cs="Times New Roman"/>
          <w:b/>
          <w:i/>
          <w:sz w:val="28"/>
          <w:szCs w:val="28"/>
        </w:rPr>
        <w:t xml:space="preserve">Хищный клоп </w:t>
      </w:r>
      <w:proofErr w:type="spellStart"/>
      <w:r w:rsidRPr="009C0F1F">
        <w:rPr>
          <w:rFonts w:ascii="Times New Roman" w:hAnsi="Times New Roman" w:cs="Times New Roman"/>
          <w:b/>
          <w:i/>
          <w:sz w:val="28"/>
          <w:szCs w:val="28"/>
        </w:rPr>
        <w:t>Макролофус</w:t>
      </w:r>
      <w:proofErr w:type="spellEnd"/>
      <w:r w:rsidRPr="009C0F1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C0F1F">
        <w:rPr>
          <w:rFonts w:ascii="Times New Roman" w:hAnsi="Times New Roman" w:cs="Times New Roman"/>
          <w:b/>
          <w:i/>
          <w:sz w:val="28"/>
          <w:szCs w:val="28"/>
        </w:rPr>
        <w:t>семействаСлепняков</w:t>
      </w:r>
      <w:proofErr w:type="spellEnd"/>
      <w:r w:rsidRPr="009C0F1F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proofErr w:type="spellStart"/>
      <w:r w:rsidRPr="009C0F1F">
        <w:rPr>
          <w:rFonts w:ascii="Times New Roman" w:hAnsi="Times New Roman" w:cs="Times New Roman"/>
          <w:b/>
          <w:i/>
          <w:sz w:val="28"/>
          <w:szCs w:val="28"/>
        </w:rPr>
        <w:t>Miridae</w:t>
      </w:r>
      <w:proofErr w:type="spellEnd"/>
      <w:r w:rsidRPr="009C0F1F">
        <w:rPr>
          <w:rFonts w:ascii="Times New Roman" w:hAnsi="Times New Roman" w:cs="Times New Roman"/>
          <w:b/>
          <w:i/>
          <w:sz w:val="28"/>
          <w:szCs w:val="28"/>
        </w:rPr>
        <w:t>)</w:t>
      </w:r>
      <w:r w:rsidRPr="008A5B29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8A5B29">
        <w:rPr>
          <w:rFonts w:ascii="Times New Roman" w:hAnsi="Times New Roman" w:cs="Times New Roman"/>
          <w:sz w:val="28"/>
          <w:szCs w:val="28"/>
        </w:rPr>
        <w:t>является перспективным энтомофагом тепличной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белокрылки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, тлей и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трипсов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>, вредящих растениям в защищенном грунте. В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природе он обитает в различных биотопах – от затененных влажных мест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солнечных, хорошо прогреваемых солнцем. Встречается на многих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растениях, особенно опушенных железистыми волосками. Клопы зимуют в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природных условиях в стадии личинок средних возрастов в почве, под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розетками листьев растений. Весной пробуждается после таяния снега.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Клоп небольших размеров – 2,7-3,7 мм, светло зеленый, самцы мельче и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подвижнее самок. Самки имеют хорошо развитый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яйцеклад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подогнутый под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брюшко. Яйца откладывают, как все слепняки, в живую ткань жилок,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черешков листьев. Личиночных стадий у клопа 5. Личинки окрашены в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желтовато-зеленоватые тона.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лабораторий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при питании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белокрылкой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развитие личинок происходит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за 22 дня. Продолжительность жизни самки – 31 день, самцов – 27 дней.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Плодовитость самок – 24-103 яиц. Продолжительность развития одной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генерации 37-43 дня. Наиболее прожорливы личинки старших возрастов, а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младших и имаго – менее активные хищники.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При отсутствии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белокрылки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клоп охотно питается тлями,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трипсами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>, а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также яйцами зерновой моли и мельничной огневки.</w:t>
      </w:r>
    </w:p>
    <w:p w:rsidR="00B678DE" w:rsidRPr="008A5B29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B29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макролофуса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оптимальны температуры от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23 до 30ºС. При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увеличении температур ускоряется развитие, и укорачивается период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эффективности клопа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>еоретически потомство одной пары клопов может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уничтожить до 2000 личинок и яиц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белокрылки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в сутки, что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превышаетпотенциал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размножения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белокрылки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в сутки в три раза. Не смотря на то,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что размножение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белокрылки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идет во много раз быстрее, чем клопа, он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способен подавлять ее численность с большей эффективностью.</w:t>
      </w:r>
    </w:p>
    <w:p w:rsidR="00B678DE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3D8C">
        <w:rPr>
          <w:rFonts w:ascii="Times New Roman" w:hAnsi="Times New Roman" w:cs="Times New Roman"/>
          <w:bCs/>
          <w:i/>
          <w:sz w:val="28"/>
          <w:szCs w:val="28"/>
        </w:rPr>
        <w:t xml:space="preserve">Разведение </w:t>
      </w:r>
      <w:proofErr w:type="spellStart"/>
      <w:r w:rsidRPr="00853D8C">
        <w:rPr>
          <w:rFonts w:ascii="Times New Roman" w:hAnsi="Times New Roman" w:cs="Times New Roman"/>
          <w:bCs/>
          <w:i/>
          <w:sz w:val="28"/>
          <w:szCs w:val="28"/>
        </w:rPr>
        <w:t>макролофуса</w:t>
      </w:r>
      <w:proofErr w:type="spellEnd"/>
      <w:r w:rsidR="00853D8C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 w:rsidRPr="008A5B29">
        <w:rPr>
          <w:rFonts w:ascii="Times New Roman" w:hAnsi="Times New Roman" w:cs="Times New Roman"/>
          <w:sz w:val="28"/>
          <w:szCs w:val="28"/>
        </w:rPr>
        <w:t>Для ведения и поддержания культуры клопа необходимы специальные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помещения: 1 для выращивания растений свободных от вредителей и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хищника, 2 для маточника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белокрылки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>, 3 для маточника клопа.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 помещениях для чистых растений выращивают табак, как наиболее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устойчивый к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белокрылке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и привлекательный для клопов.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lastRenderedPageBreak/>
        <w:t>Температура в помещении 20-25ºС, относительная влажность воздуха60-75%, длина светового дня – 16 час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>оздают постоянный запас растений,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выращивая их в вегетационных сосудах, периодически высевая новые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семена – через 30-60 дней.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В маточнике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белокрылки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размешают 50-100 чистых растений табака.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В фазе 7-10 листьев, которые заселяют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белокрылкой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>. При помещении новых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растений она сама переходит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ранее заселенных.</w:t>
      </w:r>
    </w:p>
    <w:p w:rsidR="00B678DE" w:rsidRPr="008A5B29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B29">
        <w:rPr>
          <w:rFonts w:ascii="Times New Roman" w:hAnsi="Times New Roman" w:cs="Times New Roman"/>
          <w:sz w:val="28"/>
          <w:szCs w:val="28"/>
        </w:rPr>
        <w:t xml:space="preserve">Температура в маточнике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белокрылки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не должна превышать 35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ºС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и быть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 пределах 25-30°, относительная влажность 70-80%, освещение 16 часов.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После полного заселения растений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белокрылкой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>, когда поверхность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листьев покрыта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белокрылкой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на 75-100%, половину растение переносят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 маточник клопа, где имеются все его стадии. Здесь поддерживается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температура 25-27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>, влажность 80-90%, освещение 18 часов. Здесь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находятся растения с 20-30 листьями, заселенные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белок</w:t>
      </w:r>
      <w:r w:rsidR="00853D8C">
        <w:rPr>
          <w:rFonts w:ascii="Times New Roman" w:hAnsi="Times New Roman" w:cs="Times New Roman"/>
          <w:sz w:val="28"/>
          <w:szCs w:val="28"/>
        </w:rPr>
        <w:t>рылкой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разных фаз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развития.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По мере уменьшения численности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белокрылки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в маточнике клопа, туда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дополнительно вносят зараженные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белокрылкой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растения, а старые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помещают в отдельный отсек или помещение для сбора вышедших из яиц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личинок клопа.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Через 2-3 месяца от начала разведения клопа производят сбор его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для использования в производственных теплицах.</w:t>
      </w:r>
    </w:p>
    <w:p w:rsidR="007659CE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3D8C">
        <w:rPr>
          <w:rFonts w:ascii="Times New Roman" w:hAnsi="Times New Roman" w:cs="Times New Roman"/>
          <w:b/>
          <w:bCs/>
          <w:i/>
          <w:sz w:val="28"/>
          <w:szCs w:val="28"/>
        </w:rPr>
        <w:t>Технология разведения и применения хищных клопов</w:t>
      </w:r>
      <w:r w:rsidR="00853D8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Pr="00853D8C">
        <w:rPr>
          <w:rFonts w:ascii="Times New Roman" w:hAnsi="Times New Roman" w:cs="Times New Roman"/>
          <w:b/>
          <w:bCs/>
          <w:i/>
          <w:sz w:val="28"/>
          <w:szCs w:val="28"/>
        </w:rPr>
        <w:t>периллюса</w:t>
      </w:r>
      <w:proofErr w:type="spellEnd"/>
      <w:r w:rsidRPr="00853D8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и подизуса для борьбы с колорадским жуком</w:t>
      </w:r>
      <w:r w:rsidR="00853D8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. </w:t>
      </w:r>
      <w:r w:rsidRPr="008A5B29">
        <w:rPr>
          <w:rFonts w:ascii="Times New Roman" w:hAnsi="Times New Roman" w:cs="Times New Roman"/>
          <w:sz w:val="28"/>
          <w:szCs w:val="28"/>
        </w:rPr>
        <w:t xml:space="preserve">Клопы из семейства щитников –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периллюс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53D8C">
        <w:rPr>
          <w:rFonts w:ascii="Times New Roman" w:hAnsi="Times New Roman" w:cs="Times New Roman"/>
          <w:i/>
          <w:sz w:val="28"/>
          <w:szCs w:val="28"/>
        </w:rPr>
        <w:t>Perillus</w:t>
      </w:r>
      <w:proofErr w:type="spellEnd"/>
      <w:r w:rsidRPr="00853D8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53D8C">
        <w:rPr>
          <w:rFonts w:ascii="Times New Roman" w:hAnsi="Times New Roman" w:cs="Times New Roman"/>
          <w:i/>
          <w:sz w:val="28"/>
          <w:szCs w:val="28"/>
        </w:rPr>
        <w:t>bimaculatus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>) и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подизус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(</w:t>
      </w:r>
      <w:r w:rsidRPr="00853D8C">
        <w:rPr>
          <w:rFonts w:ascii="Times New Roman" w:hAnsi="Times New Roman" w:cs="Times New Roman"/>
          <w:i/>
          <w:sz w:val="28"/>
          <w:szCs w:val="28"/>
        </w:rPr>
        <w:t>Podisus maculiventris</w:t>
      </w:r>
      <w:r w:rsidRPr="008A5B2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интродуцированы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в нашу страну для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подавления колорадского жука.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Периллюс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– эффективный энтомофаг колорадского жука в США,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Канаде Мексике, где он в природных условиях развивается в 2-3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поколениях. Зимует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диапаузирующее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имаго, выдерживая понижение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температуры до-7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ºС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Плодовитость самок около 230 яиц. Одна генерация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развивается за 57-72 дня. Личинки очень прожорливы. За период развития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одна личинка уничтожает до 250 яиц колорадского жука, а имаго за свою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жизнь – до 3000 яиц жука.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78DE" w:rsidRDefault="00B678DE" w:rsidP="008A5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Подизус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– это природный энтомофаг колорадского жука в США и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Канаде. Зимуют личинки и имаго. Самки откладывают на верхнюю сторону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листьев кучки яиц. Плодовитость 500-600 яиц. Со 2 возраста личинки и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взрослые клопы питаются личинками колорадского жука, других листоедов,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гусеницами американской белой бабочки, шелкопрядов, листоверток, молей и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др. чешуекрылых.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Интродуцирован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в 1975 г. из США.</w:t>
      </w:r>
    </w:p>
    <w:p w:rsidR="00853D8C" w:rsidRPr="008A5B29" w:rsidRDefault="00853D8C" w:rsidP="00853D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A5B29">
        <w:rPr>
          <w:rFonts w:ascii="Times New Roman" w:hAnsi="Times New Roman" w:cs="Times New Roman"/>
          <w:b/>
          <w:bCs/>
          <w:sz w:val="28"/>
          <w:szCs w:val="28"/>
        </w:rPr>
        <w:t>Подизус</w:t>
      </w:r>
      <w:proofErr w:type="spellEnd"/>
      <w:r w:rsidRPr="008A5B2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  <w:lang w:val="en-US"/>
        </w:rPr>
        <w:t xml:space="preserve">— </w:t>
      </w:r>
      <w:r w:rsidRPr="008A5B29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Podisus maculiventris </w:t>
      </w:r>
      <w:r w:rsidRPr="008A5B29">
        <w:rPr>
          <w:rFonts w:ascii="Times New Roman" w:hAnsi="Times New Roman" w:cs="Times New Roman"/>
          <w:sz w:val="28"/>
          <w:szCs w:val="28"/>
          <w:lang w:val="en-US"/>
        </w:rPr>
        <w:t>Say. (</w:t>
      </w:r>
      <w:r w:rsidRPr="008A5B29">
        <w:rPr>
          <w:rFonts w:ascii="Times New Roman" w:hAnsi="Times New Roman" w:cs="Times New Roman"/>
          <w:sz w:val="28"/>
          <w:szCs w:val="28"/>
        </w:rPr>
        <w:t>сем</w:t>
      </w:r>
      <w:r w:rsidRPr="008A5B29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8A5B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A5B29">
        <w:rPr>
          <w:rFonts w:ascii="Times New Roman" w:hAnsi="Times New Roman" w:cs="Times New Roman"/>
          <w:i/>
          <w:iCs/>
          <w:sz w:val="28"/>
          <w:szCs w:val="28"/>
          <w:lang w:val="en-US"/>
        </w:rPr>
        <w:t>Pentatomidae</w:t>
      </w:r>
      <w:proofErr w:type="spellEnd"/>
      <w:r w:rsidRPr="008A5B29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8A5B29">
        <w:rPr>
          <w:rFonts w:ascii="Times New Roman" w:hAnsi="Times New Roman" w:cs="Times New Roman"/>
          <w:i/>
          <w:iCs/>
          <w:sz w:val="28"/>
          <w:szCs w:val="28"/>
        </w:rPr>
        <w:t>отр</w:t>
      </w:r>
      <w:proofErr w:type="spellEnd"/>
      <w:r w:rsidRPr="008A5B29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  <w:proofErr w:type="gramEnd"/>
      <w:r w:rsidRPr="008A5B29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proofErr w:type="gramStart"/>
      <w:r w:rsidRPr="008A5B29">
        <w:rPr>
          <w:rFonts w:ascii="Times New Roman" w:hAnsi="Times New Roman" w:cs="Times New Roman"/>
          <w:i/>
          <w:iCs/>
          <w:sz w:val="28"/>
          <w:szCs w:val="28"/>
        </w:rPr>
        <w:t>Hemiptera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Клоп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средней величины с характерным для представителей этого отряда рисунком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дорсальной стороне тела.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Распространен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в Канаде, США, Мексике.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Подизус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— полифаг,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питается многими видами насекомых, однако предпочитает личиночные стадии с мягкими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покровами. Зимуют личинки и имаго клопа под корой растений, в трещинах и пнях. 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выхода из диапаузы клопы питаются, затем спариваются и приступают к откладке яиц.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Самки откладывают яйца на верхнюю сторону листьев группами по 15...20 шт. Средняя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плодовитость — 200...300 яиц на одну самку.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Отродившиеся личинки первое время держатся небольшими группами, не питаются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животной пищей (сосут сок растений или воду). Личинкам 2...3-го возрастов </w:t>
      </w:r>
      <w:r w:rsidRPr="008A5B29">
        <w:rPr>
          <w:rFonts w:ascii="Times New Roman" w:hAnsi="Times New Roman" w:cs="Times New Roman"/>
          <w:sz w:val="28"/>
          <w:szCs w:val="28"/>
        </w:rPr>
        <w:lastRenderedPageBreak/>
        <w:t>свойственно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групповое питание. Хищник часто лишь накалывает свою жертву, не высосав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полностью, бросает и нападает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следующую. Эта особенность значительно повышает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эффективность энтомофага. Имаго, как и личинки, питаются яйцами, личинками и жуками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вредителя, предпочитая личинок.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Подизус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обладает высокой прожорливостью. Пара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взрослых особей уничтожает за I сутки более 30 личинок 2-го возраста колорадского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жука.</w:t>
      </w:r>
    </w:p>
    <w:p w:rsidR="00853D8C" w:rsidRPr="008A5B29" w:rsidRDefault="00853D8C" w:rsidP="00853D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B29">
        <w:rPr>
          <w:rFonts w:ascii="Times New Roman" w:hAnsi="Times New Roman" w:cs="Times New Roman"/>
          <w:sz w:val="28"/>
          <w:szCs w:val="28"/>
        </w:rPr>
        <w:t>В нашей стране наиболее благоприятные условия для акклиматизации энтомофага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— Центрально-Черноземная зона, а также предгорные районы Северного Кавказа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отдельные районы Закавказья (вид влаголюбивый). Однако до настоящего времени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подизусу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не удавалось перезимовать в природных условиях России. Поэтому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единственный способ использования энтомофага для защиты 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>пасленовых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 xml:space="preserve"> —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искусственное размножение и массовый выпуск (Ижевский, 1990).</w:t>
      </w:r>
    </w:p>
    <w:p w:rsidR="00B678DE" w:rsidRPr="008A5B29" w:rsidRDefault="00B678DE" w:rsidP="00853D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B29">
        <w:rPr>
          <w:rFonts w:ascii="Times New Roman" w:hAnsi="Times New Roman" w:cs="Times New Roman"/>
          <w:sz w:val="28"/>
          <w:szCs w:val="28"/>
        </w:rPr>
        <w:t>Производят лабораторное разведение подизуса на гусеницах вощинной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моли, мельничной огневки, на яйцах и личинках колорадского жука. Доказана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принципиальная возможность выращивания подизуса на искусственных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питательных средах.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Содержат личинок и имаго клопов в трехлитровых баллонах или садках,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обеспечивая достаточное количество корма, ежедневно добавляя новых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гусениц или личинок.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Применяют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пеоиллюса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и подизуса на раннем картофеле и баклажанах из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расчета 50 тыс. личинок на 1 га</w:t>
      </w:r>
      <w:proofErr w:type="gramStart"/>
      <w:r w:rsidRPr="008A5B29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8A5B29">
        <w:rPr>
          <w:rFonts w:ascii="Times New Roman" w:hAnsi="Times New Roman" w:cs="Times New Roman"/>
          <w:sz w:val="28"/>
          <w:szCs w:val="28"/>
        </w:rPr>
        <w:t>распределяя через 5-6 м. Личинки затем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сами равномерно распределяются по полю. Повышение нормы выпуска клопов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 xml:space="preserve">до 70 тыс./га </w:t>
      </w:r>
      <w:proofErr w:type="spellStart"/>
      <w:r w:rsidRPr="008A5B29">
        <w:rPr>
          <w:rFonts w:ascii="Times New Roman" w:hAnsi="Times New Roman" w:cs="Times New Roman"/>
          <w:sz w:val="28"/>
          <w:szCs w:val="28"/>
        </w:rPr>
        <w:t>периллюса</w:t>
      </w:r>
      <w:proofErr w:type="spellEnd"/>
      <w:r w:rsidRPr="008A5B29">
        <w:rPr>
          <w:rFonts w:ascii="Times New Roman" w:hAnsi="Times New Roman" w:cs="Times New Roman"/>
          <w:sz w:val="28"/>
          <w:szCs w:val="28"/>
        </w:rPr>
        <w:t xml:space="preserve"> и 120 тыс./га подизуса повышало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  <w:r w:rsidRPr="008A5B29">
        <w:rPr>
          <w:rFonts w:ascii="Times New Roman" w:hAnsi="Times New Roman" w:cs="Times New Roman"/>
          <w:sz w:val="28"/>
          <w:szCs w:val="28"/>
        </w:rPr>
        <w:t>эффективность с 48-65 до 90-93%.</w:t>
      </w:r>
      <w:r w:rsidR="00853D8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678DE" w:rsidRPr="008A5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F05"/>
    <w:rsid w:val="001649F5"/>
    <w:rsid w:val="00756B0A"/>
    <w:rsid w:val="007659CE"/>
    <w:rsid w:val="007D3143"/>
    <w:rsid w:val="00853D8C"/>
    <w:rsid w:val="008A5B29"/>
    <w:rsid w:val="009C0F1F"/>
    <w:rsid w:val="00A07F05"/>
    <w:rsid w:val="00A31AE3"/>
    <w:rsid w:val="00B678DE"/>
    <w:rsid w:val="00DB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8</Pages>
  <Words>3337</Words>
  <Characters>19023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5</cp:revision>
  <dcterms:created xsi:type="dcterms:W3CDTF">2021-05-04T08:16:00Z</dcterms:created>
  <dcterms:modified xsi:type="dcterms:W3CDTF">2021-05-04T13:48:00Z</dcterms:modified>
</cp:coreProperties>
</file>