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245"/>
        <w:gridCol w:w="4394"/>
      </w:tblGrid>
      <w:tr w:rsidR="00456479" w:rsidRPr="001F1AE5" w:rsidTr="00794007">
        <w:tc>
          <w:tcPr>
            <w:tcW w:w="5245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D052DE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="00985DC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="00985DC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 w:rsidR="00985DC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56479" w:rsidRPr="001F1AE5" w:rsidRDefault="00985DCF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</w:t>
            </w:r>
            <w:r w:rsidR="0045647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__________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С.И. Завалишин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F22D74"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СОПРОТИВЛЕНИЕ МАТЕРИАЛОВ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456479" w:rsidRPr="009E1D1C" w:rsidRDefault="00DA60A0" w:rsidP="00DA60A0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="00456479"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27425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Технические системы в агробизнесе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DA60A0" w:rsidRDefault="00133BAE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«Технологическое оборудование для хранения и переработки сельскох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зяйственной продукции»</w:t>
      </w:r>
    </w:p>
    <w:p w:rsidR="00DA60A0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«Технический сервис в АПК»</w:t>
      </w:r>
    </w:p>
    <w:p w:rsidR="00DA60A0" w:rsidRPr="009E1D1C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 w:rsidR="0060510C">
        <w:rPr>
          <w:rFonts w:ascii="Times New Roman" w:hAnsi="Times New Roman" w:cs="Times New Roman"/>
          <w:sz w:val="28"/>
          <w:szCs w:val="28"/>
          <w:lang w:eastAsia="en-US"/>
        </w:rPr>
        <w:t>7</w:t>
      </w:r>
    </w:p>
    <w:p w:rsidR="00F80AD7" w:rsidRDefault="00F22D74" w:rsidP="004A720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» соста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лена на основе требований федерального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государственного образовательного стандарта высшего образования от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.1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.2015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 w:rsidR="004A720E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="00F80AD7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F80AD7" w:rsidRDefault="00456479" w:rsidP="00F80AD7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профилям</w:t>
      </w:r>
    </w:p>
    <w:p w:rsidR="00F80AD7" w:rsidRPr="00F80AD7" w:rsidRDefault="00F80AD7" w:rsidP="00F80AD7">
      <w:pPr>
        <w:pStyle w:val="ac"/>
        <w:widowControl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80AD7" w:rsidRPr="00F80AD7" w:rsidRDefault="00F80AD7" w:rsidP="00F80AD7">
      <w:pPr>
        <w:pStyle w:val="ac"/>
        <w:widowControl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«Технологическое оборудование для хранения и переработки сельскох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80AD7">
        <w:rPr>
          <w:rFonts w:ascii="Times New Roman" w:hAnsi="Times New Roman" w:cs="Times New Roman"/>
          <w:sz w:val="28"/>
          <w:szCs w:val="28"/>
          <w:lang w:eastAsia="en-US"/>
        </w:rPr>
        <w:t>зяйственной продукции»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80AD7" w:rsidRPr="00F80AD7" w:rsidRDefault="00F80AD7" w:rsidP="00F80AD7">
      <w:pPr>
        <w:pStyle w:val="ac"/>
        <w:widowControl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«Технический сервис в АПК»</w:t>
      </w:r>
    </w:p>
    <w:p w:rsidR="00456479" w:rsidRPr="00F80AD7" w:rsidRDefault="00456479" w:rsidP="00F80AD7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F50CD1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</w:t>
      </w:r>
      <w:proofErr w:type="gramEnd"/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кафедры, протокол № 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3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02.02.</w:t>
      </w:r>
      <w:r w:rsidRP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="00985DCF">
        <w:rPr>
          <w:rFonts w:ascii="Times New Roman" w:hAnsi="Times New Roman" w:cs="Times New Roman"/>
          <w:sz w:val="28"/>
          <w:szCs w:val="28"/>
          <w:u w:val="single"/>
          <w:lang w:eastAsia="en-US"/>
        </w:rPr>
        <w:t>7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доцент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Д.Н. Пирожков</w:t>
      </w:r>
    </w:p>
    <w:p w:rsidR="00456479" w:rsidRPr="00943640" w:rsidRDefault="00456479" w:rsidP="0045647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797E8A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797E8A">
        <w:rPr>
          <w:rFonts w:ascii="Times New Roman" w:hAnsi="Times New Roman" w:cs="Times New Roman"/>
          <w:sz w:val="28"/>
          <w:szCs w:val="28"/>
          <w:lang w:eastAsia="en-US"/>
        </w:rPr>
        <w:t>Одобрена</w:t>
      </w:r>
      <w:proofErr w:type="gramEnd"/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методической комиссии инженерного факультета, пр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токол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>5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 w:rsid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>02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17</w:t>
      </w:r>
      <w:r w:rsidRPr="00787478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787478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</w:t>
      </w: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мето</w:t>
      </w:r>
      <w:bookmarkStart w:id="0" w:name="_GoBack"/>
      <w:bookmarkEnd w:id="0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дической</w:t>
      </w:r>
      <w:proofErr w:type="gramEnd"/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F22D74" w:rsidRPr="00C479D3" w:rsidRDefault="00F22D74" w:rsidP="00E70C2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«Сопротивление материалов»</w:t>
      </w: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103505</wp:posOffset>
                </wp:positionV>
                <wp:extent cx="3067050" cy="3923665"/>
                <wp:effectExtent l="0" t="0" r="19050" b="196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1.5pt;margin-top:8.15pt;width:241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5080" t="12065" r="13970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8.9pt;width:241.5pt;height:308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5pt;margin-top:8.65pt;width:241.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</w:t>
                      </w:r>
                      <w:bookmarkStart w:id="1" w:name="_GoBack"/>
                      <w:bookmarkEnd w:id="1"/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5080" t="5080" r="13970" b="50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9277A5" w:rsidRPr="00C13DDE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9277A5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9277A5" w:rsidRPr="00323A89" w:rsidRDefault="009277A5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0;margin-top:8.65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    <v:textbox>
                  <w:txbxContent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9277A5" w:rsidRPr="00C13DDE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9277A5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9277A5" w:rsidRPr="00323A89" w:rsidRDefault="009277A5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Цель и задачи дисциплины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EF5421"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 xml:space="preserve">Характеристика фондов оценочных средств для </w:t>
      </w:r>
      <w:proofErr w:type="gramStart"/>
      <w:r w:rsidRPr="007244FE">
        <w:rPr>
          <w:rFonts w:ascii="Times New Roman" w:hAnsi="Times New Roman" w:cs="Times New Roman"/>
          <w:sz w:val="28"/>
          <w:szCs w:val="28"/>
          <w:lang w:eastAsia="en-US"/>
        </w:rPr>
        <w:t>текущего</w:t>
      </w:r>
      <w:proofErr w:type="gramEnd"/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 xml:space="preserve"> – 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овладение теоретическими основами и практическими метод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ми расчетов на прочность, жесткость и устойчивость элементов конструкций и деталей машин, необходимыми при изучении дальнейших дисциплин и практ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ческой деятельности дипломированных специалистов, ознакомление с совр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hAnsi="Times New Roman" w:cs="Times New Roman"/>
          <w:sz w:val="28"/>
          <w:szCs w:val="28"/>
          <w:lang w:eastAsia="en-US"/>
        </w:rPr>
        <w:t>менными подходами к расчету сложных систем, элементами рационального проектирования конструкций.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proofErr w:type="gramStart"/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 относится к дисциплинам математическо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 направленности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базовой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части учебного плана.</w:t>
      </w: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механика.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7310"/>
      </w:tblGrid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тов учебного плана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</w:p>
        </w:tc>
      </w:tr>
    </w:tbl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25391" w:rsidRDefault="00925391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994AE6" w:rsidRP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94AE6" w:rsidRPr="00994AE6" w:rsidRDefault="00994AE6" w:rsidP="009F13CE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F22D74" w:rsidRPr="00D33F6E" w:rsidRDefault="00F22D74" w:rsidP="00973831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992"/>
        <w:gridCol w:w="1806"/>
        <w:gridCol w:w="1807"/>
        <w:gridCol w:w="1807"/>
      </w:tblGrid>
      <w:tr w:rsidR="003235CF" w:rsidTr="00994AE6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емых полностью или частично да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3235CF" w:rsidRPr="00611C1D" w:rsidRDefault="003235CF" w:rsidP="005115D7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ствии с ФГОС </w:t>
            </w: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</w:t>
            </w:r>
            <w:proofErr w:type="gramEnd"/>
          </w:p>
        </w:tc>
        <w:tc>
          <w:tcPr>
            <w:tcW w:w="5420" w:type="dxa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</w:t>
            </w:r>
            <w:proofErr w:type="gramEnd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дисциплиной</w:t>
            </w:r>
          </w:p>
        </w:tc>
      </w:tr>
      <w:tr w:rsidR="003235CF" w:rsidTr="00994AE6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3235CF" w:rsidTr="006805BC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1807" w:type="dxa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1807" w:type="dxa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владеть</w:t>
            </w:r>
          </w:p>
        </w:tc>
      </w:tr>
      <w:tr w:rsidR="006805BC" w:rsidRPr="005E3A8E" w:rsidTr="006805BC">
        <w:trPr>
          <w:cantSplit/>
          <w:trHeight w:val="2065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6805BC" w:rsidRPr="005E3A8E" w:rsidRDefault="006805BC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способностью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ломассообмена</w:t>
            </w:r>
            <w:proofErr w:type="spellEnd"/>
          </w:p>
        </w:tc>
        <w:tc>
          <w:tcPr>
            <w:tcW w:w="992" w:type="dxa"/>
            <w:vAlign w:val="center"/>
          </w:tcPr>
          <w:p w:rsidR="006805BC" w:rsidRPr="005E3A8E" w:rsidRDefault="006805BC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ОПК-4</w:t>
            </w:r>
          </w:p>
        </w:tc>
        <w:tc>
          <w:tcPr>
            <w:tcW w:w="1806" w:type="dxa"/>
            <w:vMerge w:val="restart"/>
            <w:vAlign w:val="center"/>
          </w:tcPr>
          <w:p w:rsidR="006805BC" w:rsidRPr="005E3A8E" w:rsidRDefault="006805BC" w:rsidP="00994A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физические осн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 механики</w:t>
            </w:r>
          </w:p>
        </w:tc>
        <w:tc>
          <w:tcPr>
            <w:tcW w:w="180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6805BC" w:rsidRPr="005E3A8E" w:rsidRDefault="006805BC" w:rsidP="00994A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использовать физ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ческие законы для овладения основами теории и практики инженерного обе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печения АПК</w:t>
            </w:r>
          </w:p>
        </w:tc>
        <w:tc>
          <w:tcPr>
            <w:tcW w:w="1807" w:type="dxa"/>
            <w:vMerge w:val="restart"/>
            <w:vAlign w:val="center"/>
          </w:tcPr>
          <w:p w:rsidR="006805BC" w:rsidRPr="005E3A8E" w:rsidRDefault="006805BC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ния инженерных задач</w:t>
            </w:r>
          </w:p>
        </w:tc>
      </w:tr>
      <w:tr w:rsidR="006805BC" w:rsidRPr="005E3A8E" w:rsidTr="006805BC">
        <w:trPr>
          <w:cantSplit/>
          <w:trHeight w:val="2065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6805BC" w:rsidRPr="00E178F4" w:rsidRDefault="006805BC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обоснованно выбирать материал и способы его обработки для получения свойств, обеспечив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ющих высокую надежность детали</w:t>
            </w:r>
          </w:p>
        </w:tc>
        <w:tc>
          <w:tcPr>
            <w:tcW w:w="992" w:type="dxa"/>
            <w:vAlign w:val="center"/>
          </w:tcPr>
          <w:p w:rsidR="006805BC" w:rsidRDefault="006805BC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ОПК-5</w:t>
            </w:r>
          </w:p>
        </w:tc>
        <w:tc>
          <w:tcPr>
            <w:tcW w:w="1806" w:type="dxa"/>
            <w:vMerge/>
            <w:vAlign w:val="center"/>
          </w:tcPr>
          <w:p w:rsidR="006805BC" w:rsidRPr="005E3A8E" w:rsidRDefault="006805BC" w:rsidP="00994A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vMerge/>
            <w:tcMar>
              <w:left w:w="28" w:type="dxa"/>
              <w:right w:w="28" w:type="dxa"/>
            </w:tcMar>
            <w:vAlign w:val="center"/>
          </w:tcPr>
          <w:p w:rsidR="006805BC" w:rsidRPr="005E3A8E" w:rsidRDefault="006805BC" w:rsidP="00994AE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vMerge/>
            <w:textDirection w:val="btLr"/>
            <w:vAlign w:val="center"/>
          </w:tcPr>
          <w:p w:rsidR="006805BC" w:rsidRPr="005E3A8E" w:rsidRDefault="006805BC" w:rsidP="004100FA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22D74" w:rsidRDefault="00F22D74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Pr="00C22452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</w:t>
      </w:r>
      <w:r>
        <w:rPr>
          <w:rFonts w:ascii="Times New Roman" w:hAnsi="Times New Roman" w:cs="Times New Roman"/>
          <w:sz w:val="28"/>
          <w:szCs w:val="28"/>
          <w:lang w:eastAsia="en-US"/>
        </w:rPr>
        <w:t>ь</w:t>
      </w:r>
      <w:r>
        <w:rPr>
          <w:rFonts w:ascii="Times New Roman" w:hAnsi="Times New Roman" w:cs="Times New Roman"/>
          <w:sz w:val="28"/>
          <w:szCs w:val="28"/>
          <w:lang w:eastAsia="en-US"/>
        </w:rPr>
        <w:t>ность его изучения определяются рабочим учебным планом (табл. 3)</w:t>
      </w: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AF5DFE" w:rsidRDefault="00AF5DFE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1321"/>
        <w:gridCol w:w="1320"/>
        <w:gridCol w:w="1320"/>
      </w:tblGrid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520" w:type="dxa"/>
            <w:gridSpan w:val="2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т.ч</w:t>
            </w:r>
            <w:proofErr w:type="spell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по семестрам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52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56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(2)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(2)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зач</w:t>
            </w:r>
            <w:proofErr w:type="spell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экз.</w:t>
            </w:r>
          </w:p>
        </w:tc>
      </w:tr>
      <w:tr w:rsidR="0094600E" w:rsidTr="009277A5">
        <w:trPr>
          <w:jc w:val="center"/>
        </w:trPr>
        <w:tc>
          <w:tcPr>
            <w:tcW w:w="5688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20" w:type="dxa"/>
            <w:vAlign w:val="center"/>
          </w:tcPr>
          <w:p w:rsidR="0094600E" w:rsidRPr="00611C1D" w:rsidRDefault="0094600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</w:tbl>
    <w:p w:rsidR="00F22D74" w:rsidRDefault="00F22D74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4600E" w:rsidRDefault="0094600E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4600E" w:rsidRDefault="0094600E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AA40F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>ным планам, указанным на обороте титульного листа настоящего документа</w:t>
      </w:r>
    </w:p>
    <w:p w:rsidR="00A95E37" w:rsidRDefault="00A95E37" w:rsidP="00AA40F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9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160"/>
        <w:gridCol w:w="709"/>
        <w:gridCol w:w="710"/>
        <w:gridCol w:w="709"/>
        <w:gridCol w:w="710"/>
        <w:gridCol w:w="951"/>
      </w:tblGrid>
      <w:tr w:rsidR="00A95E37" w:rsidRPr="00AA40F6" w:rsidTr="009277A5">
        <w:trPr>
          <w:cantSplit/>
          <w:trHeight w:val="315"/>
        </w:trPr>
        <w:tc>
          <w:tcPr>
            <w:tcW w:w="959" w:type="dxa"/>
            <w:vMerge w:val="restart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5160" w:type="dxa"/>
            <w:vMerge w:val="restart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вопросы</w:t>
            </w:r>
          </w:p>
        </w:tc>
        <w:tc>
          <w:tcPr>
            <w:tcW w:w="2838" w:type="dxa"/>
            <w:gridSpan w:val="4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951" w:type="dxa"/>
            <w:vMerge w:val="restart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A95E37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A95E37" w:rsidRPr="00ED02E1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A95E37" w:rsidRPr="00AA40F6" w:rsidTr="009277A5">
        <w:trPr>
          <w:cantSplit/>
          <w:trHeight w:val="3242"/>
        </w:trPr>
        <w:tc>
          <w:tcPr>
            <w:tcW w:w="959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60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710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709" w:type="dxa"/>
            <w:textDirection w:val="btLr"/>
            <w:vAlign w:val="center"/>
          </w:tcPr>
          <w:p w:rsidR="00A95E37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710" w:type="dxa"/>
            <w:textDirection w:val="btLr"/>
            <w:vAlign w:val="center"/>
          </w:tcPr>
          <w:p w:rsidR="00A95E37" w:rsidRPr="00ED02E1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951" w:type="dxa"/>
            <w:vMerge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95E37" w:rsidRPr="003F1CF8" w:rsidTr="009277A5">
        <w:trPr>
          <w:cantSplit/>
          <w:trHeight w:val="345"/>
        </w:trPr>
        <w:tc>
          <w:tcPr>
            <w:tcW w:w="9908" w:type="dxa"/>
            <w:gridSpan w:val="7"/>
            <w:vAlign w:val="center"/>
          </w:tcPr>
          <w:p w:rsidR="00A95E37" w:rsidRPr="00ED02E1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 семестр</w:t>
            </w:r>
          </w:p>
        </w:tc>
      </w:tr>
      <w:tr w:rsidR="00A95E37" w:rsidRPr="003F1CF8" w:rsidTr="009277A5">
        <w:trPr>
          <w:cantSplit/>
          <w:trHeight w:val="345"/>
        </w:trPr>
        <w:tc>
          <w:tcPr>
            <w:tcW w:w="9908" w:type="dxa"/>
            <w:gridSpan w:val="7"/>
            <w:vAlign w:val="center"/>
          </w:tcPr>
          <w:p w:rsidR="00A95E37" w:rsidRPr="00DD58B6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Часть 1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 как наука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решения инженерных задач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Основные понятия, задачи и гипотез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сопротивл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ния материалов. Силы внешние и вну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ренние. Метод сечений. Перемещения, деформации и напряжения. Принципы расчета элементов конструкций на про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ность и жесткость.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Растяжение и сжатие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Продольная сила. Определение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них сил и напряжений в различных с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чениях стержня. Удлинения стержня. Закон Гука, коэффициент Пуассона. Условия прочности и жесткости.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Диаграммы растяжения и сжатия.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нические характеристики материалов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Выбор допускаемых напряжений. Коэ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фициент запаса прочности. Теории прочности и их назначение. Расчет дет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лей на растяжение.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Сдвиг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Чистый сдвиг и его особенности. Закон Гука при сдвиге. Связь между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упругими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постоянными изотропного материала. Срез и смятие. Расчет заклепочных и сварных соединений.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C8740B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Кручение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Кручение бруса с круглым поперечным сечением. Полярный момент сопроти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ления. Угол закручивания и угол сдвига. Расчет валов на прочность и жесткость.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Особенности расчета стержней прям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угольного сечения. Расчет винтовых пружин.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2298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Геометрические характеристики сечений</w:t>
            </w:r>
          </w:p>
        </w:tc>
        <w:tc>
          <w:tcPr>
            <w:tcW w:w="516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Статические моменты сечений.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ты инерции. Зависимости между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тами инерции при преобразовании коо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динат.</w:t>
            </w:r>
          </w:p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Главные оси и главные моменты ине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ции сечений. Эллипс инерции. Расчет сложных сечений.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2298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Изгиб</w:t>
            </w:r>
          </w:p>
        </w:tc>
        <w:tc>
          <w:tcPr>
            <w:tcW w:w="516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Чистый и поперечный изгиб.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ние силовые факторы: поперечные силы и изгибающие моменты. Построение эпюр 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и М. Теорема Журавского. Напряжения при чистом и поперечном изгибе. Формула Журавского. Главные напряжения при изгибе. Полная прове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ка прочности при изгибе. Элементы 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ционального проектирования просте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ших систем.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5E2340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 работы (для заочной формы обучения)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E643E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5E37" w:rsidRPr="00C84E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5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trHeight w:val="345"/>
        </w:trPr>
        <w:tc>
          <w:tcPr>
            <w:tcW w:w="9908" w:type="dxa"/>
            <w:gridSpan w:val="7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A95E37" w:rsidRPr="003F1CF8" w:rsidTr="009277A5">
        <w:trPr>
          <w:trHeight w:val="345"/>
        </w:trPr>
        <w:tc>
          <w:tcPr>
            <w:tcW w:w="9908" w:type="dxa"/>
            <w:gridSpan w:val="7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Часть 2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Изгиб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Дифференциальное уравнение изогнутой оси балки. Перемещения при изгибе. Граничные условия и метод начальных параметров. Потенциальная энергия бруса в общем случае нагружения. И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теграл Мора и способ Верещагина. Ра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чет статически определимых и статич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ски неопределимых систем. Метод сра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нения деформаций и метод сил. Расчет статически неопределимых стержневых систем методом сил (рамная констру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ция).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  <w:vAlign w:val="center"/>
          </w:tcPr>
          <w:p w:rsidR="00A95E37" w:rsidRPr="00C84E38" w:rsidRDefault="00176B5B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Сложное сопротивление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Сложное сопротивление. Косой изгиб. Определение перемещений. Условие прочности. Изгиб с растяжением (сжат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ем). Внецентренное растяжение (сж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тие). Определение напряжений и пол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жения нейтральной линии. Понятие о ядре сечения. Изгиб с кручением. Опр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деление напряженного состояния в опасных точках сечения. Определение эквивалентного напряжения по одной из гипотез прочности. Расчет валов на прочность, эквивалентный момент. По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ный расчет пространственного бруса.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Устойчивость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Устойчивость равновесия деформиру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мых систем. Понятие об устойчивости. Критическая нагрузка. Продольный 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гиб. Формула Эйлера. Влияние способа закрепления концов стержня. Расчет за пределами упругих деформаций. Фо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мула Ясинского. График критических напряжений.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Динамические расчеты</w:t>
            </w: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3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Расчет движущихся с ускорением эл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ментов конструкций. Коэффициент д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намичности. Удар. Расчеты на прочность при ударных нагрузках. Усталость. Прочность при напряжениях, циклич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ски изменяющихся во времени. Виды повторно-переменных нагрузок. Пон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тие об усталостной прочности. Осно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ные характеристики цикла и предел в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носливости. Предел выносливости и его определение. Эффективные коэффиц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енты концентрации напряжений. Ма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штабный фактор. Коэффициент запаса прочности при симметричных и аси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метричных циклах.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A95E37" w:rsidRPr="00C84E38" w:rsidRDefault="00640F7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95E37" w:rsidRPr="003F1CF8" w:rsidTr="009277A5">
        <w:trPr>
          <w:cantSplit/>
          <w:trHeight w:val="593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 работы (для заочной формы обучения)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E643E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5E37" w:rsidRPr="003F1CF8" w:rsidTr="009277A5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51" w:type="dxa"/>
            <w:vAlign w:val="center"/>
          </w:tcPr>
          <w:p w:rsidR="00A95E37" w:rsidRPr="00C84E38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Pr="00081E80" w:rsidRDefault="00F22D74" w:rsidP="00AA40F6">
      <w:pPr>
        <w:widowControl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расчетно-графическая работа;</w:t>
      </w:r>
    </w:p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** − лабораторная работа</w:t>
      </w: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Опытная проверка закона Гука. Определение модуля упругости первого рода и коэффициента Пуассона.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растяжение.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растяжения. Определение механических хара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теристик малоуглеродистой стали.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сжатие. Изучение диаграммы сжатия. Определение механических характеристик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териалов при сжатии.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кручение.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кручения.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модуля упругости вт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96DFB">
              <w:rPr>
                <w:rFonts w:ascii="Times New Roman" w:hAnsi="Times New Roman" w:cs="Times New Roman"/>
                <w:sz w:val="28"/>
                <w:szCs w:val="28"/>
              </w:rPr>
              <w:t>рого рода.</w:t>
            </w:r>
          </w:p>
        </w:tc>
        <w:tc>
          <w:tcPr>
            <w:tcW w:w="821" w:type="pct"/>
            <w:vAlign w:val="center"/>
          </w:tcPr>
          <w:p w:rsidR="00DC16A1" w:rsidRPr="00C84E38" w:rsidRDefault="0078036E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модуля упругости второго рода.</w:t>
            </w:r>
          </w:p>
        </w:tc>
        <w:tc>
          <w:tcPr>
            <w:tcW w:w="821" w:type="pct"/>
            <w:vAlign w:val="center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нормальных напряжений при изгибе.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B170F2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70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Pr="00B170F2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 методом начал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параметров.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 способом 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щагина.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сравнения деформаций.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Pr="00B170F2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E0EE9" w:rsidRDefault="00DE0EE9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сил.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Косой изгиб.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Внецентренное растяжение.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устойчивости стержня.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E0EE9" w:rsidRPr="00C84E38" w:rsidTr="00A231CA">
        <w:tc>
          <w:tcPr>
            <w:tcW w:w="630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9" w:type="pct"/>
          </w:tcPr>
          <w:p w:rsidR="00DE0EE9" w:rsidRDefault="00DE0EE9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ударного коэффициента при изгибе.</w:t>
            </w:r>
          </w:p>
        </w:tc>
        <w:tc>
          <w:tcPr>
            <w:tcW w:w="821" w:type="pct"/>
            <w:vAlign w:val="center"/>
          </w:tcPr>
          <w:p w:rsidR="00DE0EE9" w:rsidRDefault="000B326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практических занятий</w:t>
      </w: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сечений, построение эпюр внутренних сил</w:t>
            </w:r>
          </w:p>
        </w:tc>
        <w:tc>
          <w:tcPr>
            <w:tcW w:w="821" w:type="pct"/>
            <w:vAlign w:val="center"/>
          </w:tcPr>
          <w:p w:rsidR="00DC16A1" w:rsidRPr="00C84E38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9" w:type="pct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жестких соединений на сдвиг</w:t>
            </w:r>
          </w:p>
        </w:tc>
        <w:tc>
          <w:tcPr>
            <w:tcW w:w="821" w:type="pct"/>
            <w:vAlign w:val="center"/>
          </w:tcPr>
          <w:p w:rsidR="00DC16A1" w:rsidRPr="00C84E38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кручение подбор поперечного сечения вала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геометрических характеристик сложных сечений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изгиб. Полная проверка прочности балки.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DC16A1" w:rsidRDefault="00DC16A1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перемещений при изгибе</w:t>
            </w:r>
          </w:p>
        </w:tc>
        <w:tc>
          <w:tcPr>
            <w:tcW w:w="821" w:type="pct"/>
            <w:vAlign w:val="center"/>
          </w:tcPr>
          <w:p w:rsidR="00DC16A1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235B2D" w:rsidRDefault="00235B2D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сравнения деформаций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9" w:type="pct"/>
          </w:tcPr>
          <w:p w:rsidR="00235B2D" w:rsidRDefault="00235B2D" w:rsidP="00875F8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статической неопределимости балки 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сил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C16A1" w:rsidRPr="00C84E38" w:rsidTr="00A231CA">
        <w:tc>
          <w:tcPr>
            <w:tcW w:w="630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9" w:type="pct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конструкций при одновременном действии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скольких видов деформации</w:t>
            </w:r>
          </w:p>
        </w:tc>
        <w:tc>
          <w:tcPr>
            <w:tcW w:w="821" w:type="pct"/>
            <w:vAlign w:val="center"/>
          </w:tcPr>
          <w:p w:rsidR="00DC16A1" w:rsidRDefault="00DC16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BF18A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9" w:type="pct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устойчивость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B2D" w:rsidRPr="00C84E38" w:rsidTr="00A231CA">
        <w:tc>
          <w:tcPr>
            <w:tcW w:w="630" w:type="pct"/>
            <w:vAlign w:val="center"/>
          </w:tcPr>
          <w:p w:rsidR="00235B2D" w:rsidRDefault="00BF18A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9" w:type="pct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с учетом динамических нагрузок</w:t>
            </w:r>
          </w:p>
        </w:tc>
        <w:tc>
          <w:tcPr>
            <w:tcW w:w="821" w:type="pct"/>
            <w:vAlign w:val="center"/>
          </w:tcPr>
          <w:p w:rsidR="00235B2D" w:rsidRDefault="00235B2D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16A1" w:rsidRPr="003F1CF8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Default="00F22D74" w:rsidP="000365A8">
      <w:pPr>
        <w:pStyle w:val="aa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310AC" w:rsidRDefault="001310AC" w:rsidP="001310A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плине «Сопротивление материалов» в соответствии с настоящей программой составляет 3</w:t>
      </w:r>
      <w:r w:rsidR="00DC0C9A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310AC" w:rsidRDefault="001310AC" w:rsidP="001310A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E38">
        <w:rPr>
          <w:rFonts w:ascii="Times New Roman" w:hAnsi="Times New Roman" w:cs="Times New Roman"/>
          <w:sz w:val="28"/>
          <w:szCs w:val="28"/>
        </w:rPr>
        <w:t>используемые</w:t>
      </w:r>
      <w:proofErr w:type="gramEnd"/>
      <w:r w:rsidRPr="00C84E38">
        <w:rPr>
          <w:rFonts w:ascii="Times New Roman" w:hAnsi="Times New Roman" w:cs="Times New Roman"/>
          <w:sz w:val="28"/>
          <w:szCs w:val="28"/>
        </w:rPr>
        <w:t xml:space="preserve"> на аудиторных занятиях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619"/>
        <w:gridCol w:w="5401"/>
        <w:gridCol w:w="1617"/>
      </w:tblGrid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(Л,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, ЛР)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2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</w:t>
            </w:r>
            <w:proofErr w:type="spellEnd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 xml:space="preserve"> (анализ конкретных ситуаций, ситуационный анализ)</w:t>
            </w:r>
          </w:p>
        </w:tc>
        <w:tc>
          <w:tcPr>
            <w:tcW w:w="821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0A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30AEA" w:rsidRPr="00C84E38" w:rsidTr="00681DA2">
        <w:trPr>
          <w:jc w:val="center"/>
        </w:trPr>
        <w:tc>
          <w:tcPr>
            <w:tcW w:w="4179" w:type="pct"/>
            <w:gridSpan w:val="3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21" w:type="pct"/>
            <w:vAlign w:val="center"/>
          </w:tcPr>
          <w:p w:rsidR="00C30AEA" w:rsidRPr="00C84E38" w:rsidRDefault="008D2637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8D2637" w:rsidRDefault="008D2637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D161B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Текущий контроль знаний осуществляется в виде устного опроса при з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щите лабораторных и расчетно-графических работ.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526CD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277A5">
        <w:rPr>
          <w:rFonts w:ascii="Times New Roman" w:hAnsi="Times New Roman" w:cs="Times New Roman"/>
          <w:sz w:val="28"/>
          <w:szCs w:val="28"/>
        </w:rPr>
        <w:t xml:space="preserve">8 </w:t>
      </w:r>
      <w:r w:rsidRPr="00071341">
        <w:rPr>
          <w:rFonts w:ascii="Times New Roman" w:hAnsi="Times New Roman" w:cs="Times New Roman"/>
          <w:sz w:val="28"/>
          <w:szCs w:val="28"/>
        </w:rPr>
        <w:t>– Вид, контроль выполнения и методическое обеспечение СРС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155"/>
        <w:gridCol w:w="1417"/>
        <w:gridCol w:w="1559"/>
        <w:gridCol w:w="3969"/>
      </w:tblGrid>
      <w:tr w:rsidR="00F07670" w:rsidRPr="00071341" w:rsidTr="00F07670">
        <w:trPr>
          <w:trHeight w:val="731"/>
        </w:trPr>
        <w:tc>
          <w:tcPr>
            <w:tcW w:w="64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5" w:type="dxa"/>
            <w:vAlign w:val="center"/>
          </w:tcPr>
          <w:p w:rsidR="00F07670" w:rsidRPr="001B2343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396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F07670" w:rsidRPr="00071341" w:rsidTr="00F07670">
        <w:tc>
          <w:tcPr>
            <w:tcW w:w="647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F07670" w:rsidRPr="00BD1D2F" w:rsidRDefault="00F07670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РГР. Метод сеч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ний построение эпюр внутренних силовых факт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</w:tc>
        <w:tc>
          <w:tcPr>
            <w:tcW w:w="1417" w:type="dxa"/>
            <w:vAlign w:val="center"/>
          </w:tcPr>
          <w:p w:rsidR="00F07670" w:rsidRPr="00071341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F07670" w:rsidRPr="00071341" w:rsidRDefault="00F0767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F07670" w:rsidRPr="00BD1D2F" w:rsidRDefault="00F07670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Загороднев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Ю.Ф. Сопротивление материалов: учебно-методическое пособие для самостоятельной раб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ты студентов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. [Текст]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/ Ю.Ф.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роднев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, Л.В. Якименко, Д.Н.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рожков. - 2-е изд.,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. - Барнаул: Изд-во АГАУ, 2007. - 85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125632" w:rsidRPr="00BD1D2F" w:rsidRDefault="00125632" w:rsidP="00E57E1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растяжение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 и сж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Изучение диаграммы раст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 и сжатия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Определение м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ханических хара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теристик матери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 xml:space="preserve">лов при 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растяж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57E16">
              <w:rPr>
                <w:rFonts w:ascii="Times New Roman" w:hAnsi="Times New Roman" w:cs="Times New Roman"/>
                <w:sz w:val="24"/>
                <w:szCs w:val="24"/>
              </w:rPr>
              <w:t xml:space="preserve">нии и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сжатии.</w:t>
            </w:r>
          </w:p>
        </w:tc>
        <w:tc>
          <w:tcPr>
            <w:tcW w:w="1417" w:type="dxa"/>
            <w:vAlign w:val="center"/>
          </w:tcPr>
          <w:p w:rsidR="00125632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1F15C5" w:rsidRDefault="00125632" w:rsidP="003702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бот. Ч.1. [Текст] / Д.Н. Пирожков. - Барнаул, 2013. - 30 с.</w:t>
            </w:r>
          </w:p>
          <w:p w:rsidR="00125632" w:rsidRPr="00BD1D2F" w:rsidRDefault="00125632" w:rsidP="003702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5" w:type="dxa"/>
          </w:tcPr>
          <w:p w:rsidR="00125632" w:rsidRPr="006B7E8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кручение. Изуч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ние диаграммы кручения.</w:t>
            </w:r>
          </w:p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Определение м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дуля упругости второго рода.</w:t>
            </w:r>
          </w:p>
        </w:tc>
        <w:tc>
          <w:tcPr>
            <w:tcW w:w="141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1F15C5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Расчет валов. Геометрические характеристики плоских сечений.</w:t>
            </w:r>
          </w:p>
        </w:tc>
        <w:tc>
          <w:tcPr>
            <w:tcW w:w="1417" w:type="dxa"/>
            <w:vAlign w:val="center"/>
          </w:tcPr>
          <w:p w:rsidR="00125632" w:rsidRDefault="005E2340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BD1D2F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неопределимого вала. Геометрич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характеристики плоских сеч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агроинженерных специальностей по дисциплине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6507DF" w:rsidRPr="00071341" w:rsidTr="00F07670">
        <w:tc>
          <w:tcPr>
            <w:tcW w:w="647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6507DF" w:rsidRDefault="006507DF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7DF">
              <w:rPr>
                <w:rFonts w:ascii="Times New Roman" w:hAnsi="Times New Roman" w:cs="Times New Roman"/>
                <w:sz w:val="24"/>
                <w:szCs w:val="24"/>
              </w:rPr>
              <w:t>ЛР. Определение нормальных напряжений при изгибе.</w:t>
            </w:r>
          </w:p>
        </w:tc>
        <w:tc>
          <w:tcPr>
            <w:tcW w:w="1417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507DF" w:rsidRDefault="006507DF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6507DF" w:rsidRPr="001F15C5" w:rsidRDefault="006507DF" w:rsidP="006507DF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6507DF" w:rsidRPr="001F15C5" w:rsidRDefault="006507DF" w:rsidP="006507DF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Определение перемещений при изгибе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983805" w:rsidRPr="00071341" w:rsidTr="00F07670">
        <w:tc>
          <w:tcPr>
            <w:tcW w:w="647" w:type="dxa"/>
            <w:vAlign w:val="center"/>
          </w:tcPr>
          <w:p w:rsidR="00983805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5" w:type="dxa"/>
          </w:tcPr>
          <w:p w:rsidR="00983805" w:rsidRDefault="00983805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Раскрытие статически</w:t>
            </w:r>
            <w:r w:rsidR="00962EE4">
              <w:rPr>
                <w:rFonts w:ascii="Times New Roman" w:hAnsi="Times New Roman" w:cs="Times New Roman"/>
                <w:sz w:val="24"/>
                <w:szCs w:val="24"/>
              </w:rPr>
              <w:t xml:space="preserve"> неопределимых балок.</w:t>
            </w:r>
          </w:p>
        </w:tc>
        <w:tc>
          <w:tcPr>
            <w:tcW w:w="1417" w:type="dxa"/>
            <w:vAlign w:val="center"/>
          </w:tcPr>
          <w:p w:rsidR="00983805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983805" w:rsidRDefault="00962EE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983805" w:rsidRDefault="001B5AF5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62EE4" w:rsidRPr="00555674">
                <w:rPr>
                  <w:rFonts w:ascii="Times New Roman" w:hAnsi="Times New Roman" w:cs="Times New Roman"/>
                  <w:sz w:val="24"/>
                  <w:szCs w:val="24"/>
                </w:rPr>
                <w:t>Гнездилов, А. А.</w:t>
              </w:r>
            </w:hyperlink>
            <w:r w:rsidR="00962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Расчёт статистич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ски неопределимых балок: учебно-методическое пособие по курсу "Сопротивление материалов" / А. А. Гнездилов, Д. П. </w:t>
            </w:r>
            <w:proofErr w:type="spellStart"/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, С. А. Сор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2EE4" w:rsidRPr="00555674">
              <w:rPr>
                <w:rFonts w:ascii="Times New Roman" w:hAnsi="Times New Roman" w:cs="Times New Roman"/>
                <w:sz w:val="24"/>
                <w:szCs w:val="24"/>
              </w:rPr>
              <w:t>кин; АГАУ. - Барнаул: Изд-во АГАУ, 2012. - 47 с.</w:t>
            </w:r>
          </w:p>
          <w:p w:rsidR="00962EE4" w:rsidRPr="00A31E41" w:rsidRDefault="00962EE4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бот. Ч.2 [Текст] / Д.Н. Пирожков. - Барнаул, 2013. - 22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55" w:type="dxa"/>
          </w:tcPr>
          <w:p w:rsidR="00125632" w:rsidRPr="00BD1D2F" w:rsidRDefault="00125632" w:rsidP="0055567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чески неопред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лимых балок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Pr="00A31E41" w:rsidRDefault="001B5AF5" w:rsidP="002D4C2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5632" w:rsidRPr="00555674">
                <w:rPr>
                  <w:rFonts w:ascii="Times New Roman" w:hAnsi="Times New Roman" w:cs="Times New Roman"/>
                  <w:sz w:val="24"/>
                  <w:szCs w:val="24"/>
                </w:rPr>
                <w:t>Гнездилов, А. А.</w:t>
              </w:r>
            </w:hyperlink>
            <w:r w:rsidR="0012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Расчёт статистич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ски неопределимых балок: учебно-методическое пособие по курсу "Сопротивление материалов" / А. А. Гнездилов, Д. П. </w:t>
            </w:r>
            <w:proofErr w:type="spellStart"/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Бокин</w:t>
            </w:r>
            <w:proofErr w:type="spellEnd"/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, С. А. Сор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5632" w:rsidRPr="00555674">
              <w:rPr>
                <w:rFonts w:ascii="Times New Roman" w:hAnsi="Times New Roman" w:cs="Times New Roman"/>
                <w:sz w:val="24"/>
                <w:szCs w:val="24"/>
              </w:rPr>
              <w:t>кин; АГАУ. - Барнаул: Изд-во АГАУ, 2012. - 47 с.</w:t>
            </w:r>
          </w:p>
        </w:tc>
      </w:tr>
      <w:tr w:rsidR="00125632" w:rsidRPr="00071341" w:rsidTr="00F07670">
        <w:tc>
          <w:tcPr>
            <w:tcW w:w="647" w:type="dxa"/>
            <w:vAlign w:val="center"/>
          </w:tcPr>
          <w:p w:rsidR="00125632" w:rsidRDefault="00F71A13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5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Косой изгиб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25632" w:rsidRDefault="00753221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25632" w:rsidRDefault="00125632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25632" w:rsidRDefault="00125632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371DFE" w:rsidRPr="00071341" w:rsidTr="00F07670">
        <w:tc>
          <w:tcPr>
            <w:tcW w:w="647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5" w:type="dxa"/>
          </w:tcPr>
          <w:p w:rsidR="00371DFE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Внецентре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растяжение.</w:t>
            </w:r>
          </w:p>
        </w:tc>
        <w:tc>
          <w:tcPr>
            <w:tcW w:w="1417" w:type="dxa"/>
            <w:vAlign w:val="center"/>
          </w:tcPr>
          <w:p w:rsidR="00371DFE" w:rsidRDefault="009A356D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371DFE" w:rsidRPr="00A31E41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4B7A0C" w:rsidRPr="00071341" w:rsidTr="00F07670">
        <w:tc>
          <w:tcPr>
            <w:tcW w:w="647" w:type="dxa"/>
            <w:vAlign w:val="center"/>
          </w:tcPr>
          <w:p w:rsidR="004B7A0C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5" w:type="dxa"/>
          </w:tcPr>
          <w:p w:rsidR="004B7A0C" w:rsidRDefault="004B7A0C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Сложное с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противление. Ра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чет простра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ственной стер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невой констру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7A0C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1417" w:type="dxa"/>
            <w:vAlign w:val="center"/>
          </w:tcPr>
          <w:p w:rsidR="004B7A0C" w:rsidRDefault="00753221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4B7A0C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4B7A0C" w:rsidRPr="00A31E41" w:rsidRDefault="004B7A0C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Загороднев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Ю.Ф. Сопротивление материалов: учебно-методическое пособие для самостоятельной раб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ты студентов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. [Текст]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/ Ю.Ф.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роднев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, Л.В. Якименко, Д.Н.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рожков. - 2-е изд.,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. - Барнаул: Изд-во АГАУ, 2007. - 85 с.</w:t>
            </w:r>
          </w:p>
        </w:tc>
      </w:tr>
      <w:tr w:rsidR="00176B5B" w:rsidRPr="00071341" w:rsidTr="00F07670">
        <w:tc>
          <w:tcPr>
            <w:tcW w:w="647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5" w:type="dxa"/>
          </w:tcPr>
          <w:p w:rsidR="00176B5B" w:rsidRDefault="00176B5B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Изучение устойчивости стержня</w:t>
            </w:r>
          </w:p>
        </w:tc>
        <w:tc>
          <w:tcPr>
            <w:tcW w:w="1417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76B5B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176B5B" w:rsidRPr="00BD1D2F" w:rsidRDefault="00176B5B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  <w:tr w:rsidR="00371DFE" w:rsidRPr="00071341" w:rsidTr="00F07670">
        <w:tc>
          <w:tcPr>
            <w:tcW w:w="647" w:type="dxa"/>
            <w:vAlign w:val="center"/>
          </w:tcPr>
          <w:p w:rsidR="00371DFE" w:rsidRDefault="004B7A0C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6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371DFE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ЛР. Определение ударного коэфф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циента при изгибе.</w:t>
            </w:r>
          </w:p>
        </w:tc>
        <w:tc>
          <w:tcPr>
            <w:tcW w:w="1417" w:type="dxa"/>
            <w:vAlign w:val="center"/>
          </w:tcPr>
          <w:p w:rsidR="00371DFE" w:rsidRDefault="00176B5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71DFE" w:rsidRDefault="00371DFE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371DFE" w:rsidRPr="00A31E41" w:rsidRDefault="00371DFE" w:rsidP="009277A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1E41">
              <w:rPr>
                <w:rFonts w:ascii="Times New Roman" w:hAnsi="Times New Roman" w:cs="Times New Roman"/>
                <w:sz w:val="24"/>
                <w:szCs w:val="24"/>
              </w:rPr>
              <w:t>бот. Ч.2 [Текст] / Д.Н. Пирожков. - Барнаул, 2013. - 22 с.</w:t>
            </w:r>
          </w:p>
        </w:tc>
      </w:tr>
    </w:tbl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55674" w:rsidRPr="003D7E40" w:rsidRDefault="00555674" w:rsidP="00555674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Темы расчетно-графических работ: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Метод сечений построение эпюр внутренних силовых факторов.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Расчет валов.</w:t>
      </w:r>
      <w:r w:rsidRPr="00B001C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Геометрические характеристики плоских сечений.</w:t>
      </w:r>
    </w:p>
    <w:p w:rsidR="00555674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Расчет статически неопределимых балок.</w:t>
      </w:r>
    </w:p>
    <w:p w:rsidR="00555674" w:rsidRPr="00D76D87" w:rsidRDefault="00555674" w:rsidP="00555674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76D87">
        <w:rPr>
          <w:rFonts w:ascii="Times New Roman" w:hAnsi="Times New Roman" w:cs="Times New Roman"/>
          <w:sz w:val="28"/>
          <w:szCs w:val="28"/>
          <w:lang w:eastAsia="en-US"/>
        </w:rPr>
        <w:t>Сложное сопротивление. Расчет пространственной стержневой констру</w:t>
      </w:r>
      <w:r w:rsidRPr="00D76D87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Pr="00D76D87">
        <w:rPr>
          <w:rFonts w:ascii="Times New Roman" w:hAnsi="Times New Roman" w:cs="Times New Roman"/>
          <w:sz w:val="28"/>
          <w:szCs w:val="28"/>
          <w:lang w:eastAsia="en-US"/>
        </w:rPr>
        <w:t>ции.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CD1123" w:rsidRDefault="004A663E" w:rsidP="004A663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1123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лабораторным и расчетно-графическим работам:</w:t>
      </w:r>
    </w:p>
    <w:p w:rsidR="004A663E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определить их величину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возникать в поперечном с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че</w:t>
      </w:r>
      <w:r>
        <w:rPr>
          <w:rFonts w:ascii="Times New Roman" w:hAnsi="Times New Roman" w:cs="Times New Roman"/>
          <w:sz w:val="28"/>
          <w:szCs w:val="28"/>
          <w:lang w:eastAsia="en-US"/>
        </w:rPr>
        <w:t>нии бруса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Что такое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Виды напряжений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>упругости первого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4A663E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Дать определение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напряжени</w:t>
      </w:r>
      <w:r>
        <w:rPr>
          <w:rFonts w:ascii="Times New Roman" w:hAnsi="Times New Roman" w:cs="Times New Roman"/>
          <w:sz w:val="28"/>
          <w:szCs w:val="28"/>
          <w:lang w:eastAsia="en-US"/>
        </w:rPr>
        <w:t>я.</w:t>
      </w:r>
    </w:p>
    <w:p w:rsidR="00EE31C9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предельного напряжения.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 xml:space="preserve"> прочности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Указать характерные зоны на диаграмме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растяжения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 изменится вид диаграммы растяжения с изменением размеров исп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туемых об</w:t>
      </w:r>
      <w:r>
        <w:rPr>
          <w:rFonts w:ascii="Times New Roman" w:hAnsi="Times New Roman" w:cs="Times New Roman"/>
          <w:sz w:val="28"/>
          <w:szCs w:val="28"/>
          <w:lang w:eastAsia="en-US"/>
        </w:rPr>
        <w:t>разцов?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 пластичности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упругости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растяжении-сжатии, пояснить его смысл.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происходит разрушение медного и чугун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>ного образца при сжатии?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и для чего проводится испытание деревянных образцов на сжатие?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</w:t>
      </w:r>
    </w:p>
    <w:p w:rsidR="00076446" w:rsidRPr="00147433" w:rsidRDefault="00076446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упругости второго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</w:t>
      </w:r>
      <w:r w:rsidR="00076446">
        <w:rPr>
          <w:rFonts w:ascii="Times New Roman" w:hAnsi="Times New Roman" w:cs="Times New Roman"/>
          <w:sz w:val="28"/>
          <w:szCs w:val="28"/>
          <w:lang w:eastAsia="en-US"/>
        </w:rPr>
        <w:t>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4A663E" w:rsidRPr="00147433" w:rsidRDefault="00C517D3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угол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закручивания вала?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</w:t>
      </w:r>
    </w:p>
    <w:p w:rsidR="00985EB2" w:rsidRPr="00147433" w:rsidRDefault="00985EB2" w:rsidP="00985EB2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кручении, пояснить его смысл.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записывается условие прочности </w:t>
      </w:r>
      <w:r w:rsidR="00985EB2">
        <w:rPr>
          <w:rFonts w:ascii="Times New Roman" w:hAnsi="Times New Roman" w:cs="Times New Roman"/>
          <w:sz w:val="28"/>
          <w:szCs w:val="28"/>
          <w:lang w:eastAsia="en-US"/>
        </w:rPr>
        <w:t>при изгибе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нормальным напр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жениям, в чем состоит его смысл?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Виды разрушения и условия прочности для жестких соединений.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моментов инерции сечения.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статического момента площади.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центробежного момента инерции.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момента сопротивления.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моментов инерции.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осей инерции.</w:t>
      </w:r>
    </w:p>
    <w:p w:rsidR="004A663E" w:rsidRPr="00A9129D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1155" w:rsidRPr="003D7E40" w:rsidRDefault="00AF1155" w:rsidP="00AF115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зачету: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Задачи науки о сопротивлении материалов, последовательность решения их применительно к тому или иному реальному объекту (привести пр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мер).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Какие внутренние силовые факторы могут возникать в поперечном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нии бруса и как определить их величины? 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С какой целью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 Определение напряж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ний, их виды.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Связь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каких величин устанавливает закон Гука? Каков физический смысл модуля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Зачем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допускаемое 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, от чего зависит его величина?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 (прив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сти примеры)?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прочностные характеристики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снимается диаграмма растяжения? Указать характерные зоны на диаграмме.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изменится вид диаграммы растяжения с изменением разм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ров испытуемых образцов.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характеристики пластичности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упругие характеристики материала. Как получить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 Как определить их опытным путем?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 происходит разрушение медного и чугунного образца при сжатии?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Почему? Назвать прочностные характеристики для них.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особенности испытания деревянного образца на сжатие? Объя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нить характер разрушения. Назвать прочностные характеристики.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 В каких координ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тах строится диаграмма кручения.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рода? Определение их опытным путем.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 Поч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му?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влияет собственный вес бруса на его удлинение и на его прочность?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связаны между собой напряжения в наклонных и поперечных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ниях растянутого стержня?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зависит от крутящего момента величина угла закручивания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 В чем сходство и различие расчетных формул для валов круглого и прямоугольного сечения?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проводится расчет на прочность балки по нормальным напряжениям, как формулируется условие прочности?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определить минимальную длину сварного шва, соединяющего два листа внахлестку?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 закон изменения нормальных напряжений по высоте сечения ба</w:t>
      </w:r>
      <w:r>
        <w:rPr>
          <w:rFonts w:ascii="Times New Roman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hAnsi="Times New Roman" w:cs="Times New Roman"/>
          <w:sz w:val="28"/>
          <w:szCs w:val="28"/>
          <w:lang w:eastAsia="en-US"/>
        </w:rPr>
        <w:t>ки?</w:t>
      </w:r>
    </w:p>
    <w:p w:rsidR="00AF1155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записывается условие прочности балки по нормальным напряжен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ям, в чем состоит его смысл?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Теории прочности и их назначение. Записать классические теории про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Какими данными надо располагать, чтобы подсчитать максимальную гр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зоподъемность растянутого стержня?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Виды разрушения и условия прочности для жестких соединений.</w:t>
      </w:r>
    </w:p>
    <w:p w:rsidR="00AF1155" w:rsidRPr="00147433" w:rsidRDefault="00AF1155" w:rsidP="00AF1155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AF1155" w:rsidRDefault="00AF1155" w:rsidP="00AF11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1155" w:rsidRPr="003D7E40" w:rsidRDefault="00AF1155" w:rsidP="00AF115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7E40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экзамену: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чем заключается аналитический метод определения перемещений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Что называется балкой? Условия прочности балки по нормальным и кас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тельным напряжениям.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Пояснить на примере применение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способа Верещагина для определения перемещений при изгибе.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метод начальных параметров?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проводится расчет стержня на устойчивость по Эйлеру?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нейтральной линии. Для чего вводится это понятие?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случаях сжатый стержень необходимо рассчитать на устойч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вость? Дать понятие устойчивости.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при помощи способа Верещагина определить величину прогиба и у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ла поворота сечения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и касательные напряжения по попере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ному сечению балки прямоугольного профиля?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Какую силу называют критической, и как способ закрепления стержня влияет на ее величину?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опасного сечения при изгибе с растяжением, условие про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прогиба и угла поворота сечения при помощи интеграла Мора.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Методика раскрытия статической неопределимости в балках и рамах.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нормальных напряжений при косом изгибе, условие про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какие параметры и как влияют на величину ударного коэфф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циента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каким путем проводится расчет на прочность балки по кас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тельным напряжениям, как формулируется условие прочности.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напряжений при изгибе с кручением. Условие прочности.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пределах применима формула Эйлера для нахождения критич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ской силы?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перемещений при изгибе по методу начальных параметров.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на устойчивость, как он проводится?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</w:t>
      </w:r>
      <w:r>
        <w:rPr>
          <w:rFonts w:ascii="Times New Roman" w:hAnsi="Times New Roman" w:cs="Times New Roman"/>
          <w:sz w:val="28"/>
          <w:szCs w:val="28"/>
          <w:lang w:eastAsia="en-US"/>
        </w:rPr>
        <w:t>ать, как на эпюре поперечной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проверяется правильность п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строения эпю</w:t>
      </w:r>
      <w:r>
        <w:rPr>
          <w:rFonts w:ascii="Times New Roman" w:hAnsi="Times New Roman" w:cs="Times New Roman"/>
          <w:sz w:val="28"/>
          <w:szCs w:val="28"/>
          <w:lang w:eastAsia="en-US"/>
        </w:rPr>
        <w:t>ры изгибающего момента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Почему при расчете валов круглого сечения на изгиб с кручением не уч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тыва</w:t>
      </w:r>
      <w:r>
        <w:rPr>
          <w:rFonts w:ascii="Times New Roman" w:hAnsi="Times New Roman" w:cs="Times New Roman"/>
          <w:sz w:val="28"/>
          <w:szCs w:val="28"/>
          <w:lang w:eastAsia="en-US"/>
        </w:rPr>
        <w:t>ют влияние поперечной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и касательные напряжения по попере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ному сечению балки двутаврового профиля?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масса конструкции на величину ударного коэффициента?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 каких случаях проводятся расчеты деталей на выносливость? В чем сущность таких расчетов?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В каких случаях и как проводится проверка прочности балки по главным напряжениям?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Определение напряжений при внецентренном растяжении-сжатии.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в чем сходство и различие расчетов на выносливость при си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метричном и несимметричном циклах.</w:t>
      </w:r>
      <w:proofErr w:type="gramEnd"/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 почему балки квадратного и круглого сечения не испытывают косого изгиба.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Каким образом проводится расчет на прочность при ударных нагрузках?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положение нейтральной линии при к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сом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высота падения груза на прочность балки?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предел выносливости материала?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Расчет на прочность при действии знакопеременной нагрузки. Цикл напряжений, параметры цикла.</w:t>
      </w:r>
    </w:p>
    <w:p w:rsidR="00AF1155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проводится р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аскрытие статической не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определимости балки методом сил?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проводится р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аскрытие статической не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определимости балки методом сравнения деформаций?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Основные понятия при определении перемещений при изгибе. Дифф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ренциальное уравнение изогнутой оси балки.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Объяснить преимущества и недостатки статически неопределимых балок.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Показать, как проводится раскрытие статической неопределимости при изгибе.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Методы определения перемещений при изгибе?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 влияет сила инерции на прочность троса при подъеме и опускании груза?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точки являются опасными в стержне прямоугольного сечения при изгибе с кручением? Почему?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существуют методы расчетов на устойчивость?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Раскрытие статической неопределимости балки методом сравнения д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7D50DB">
        <w:rPr>
          <w:rFonts w:ascii="Times New Roman" w:hAnsi="Times New Roman" w:cs="Times New Roman"/>
          <w:sz w:val="28"/>
          <w:szCs w:val="28"/>
          <w:lang w:eastAsia="en-US"/>
        </w:rPr>
        <w:t>формаций.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определяется положение нейтральной линии при внецентренном растяжении-сжатии?</w:t>
      </w:r>
    </w:p>
    <w:p w:rsidR="00AF1155" w:rsidRPr="007D50DB" w:rsidRDefault="00AF1155" w:rsidP="00AF1155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D50DB">
        <w:rPr>
          <w:rFonts w:ascii="Times New Roman" w:hAnsi="Times New Roman" w:cs="Times New Roman"/>
          <w:sz w:val="28"/>
          <w:szCs w:val="28"/>
          <w:lang w:eastAsia="en-US"/>
        </w:rPr>
        <w:t>Какие существуют способы определения прогибов в балках?</w:t>
      </w: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768EE" w:rsidRPr="00F768EE" w:rsidRDefault="00F768EE" w:rsidP="00F768E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основной учебной л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B27E5D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материалов: учебник для в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382323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материалов: учебник для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351A34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573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9F174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чание 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А.В. Сопротивление материалов: учебник для втузов/ А.В.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Г.С.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Шпиро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- 5-е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перераб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и доп. - М.: Высшая школа, 1989. - 624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Ицкович, Г. М. Сопротивление материалов: учебник для 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строительных техникумов/ Г.М. Ицкович. - 9-е изд., стер. - М.: Высшая школа, 2001. - 368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92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материалов: учебно-методическое пособие для 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мостоятельной работы студентов/ сост.: Ю. 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 В. Якименко, Д. Н. Пирожков. - Барнаул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Изд-во АГАУ, 2004.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студентов/ Ю.Ф.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Л.В. Як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менко, Д.Н. Пирожков. - 2-е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теристики плоских сечений: учебно-методическое пособие для студентов агроинженерных специальностей по дисциплине "С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</w:t>
            </w:r>
            <w:r w:rsidRPr="00733D9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лектронные ресурсы в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2A62B5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http://lib.asau.ru/index.php?option=com_content&amp;task=category&amp;sectionid=2&amp;id=9&amp;Itemid=7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http://www.soprotmat.ru/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768EE" w:rsidRPr="00F768EE" w:rsidRDefault="00F768EE" w:rsidP="00F768EE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Лаборатория испытания материалов (ауд. 120).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Разрывные машины: УММ-5; Р-10; КМ-50.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Установки: СМ-12, СМ-8, СМ-5, СМ-10.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Измерители деформаций: тензометры, индикаторы.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вопросов и задач для тестирования в программе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Anytest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программ APM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WinMachine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 для решения задач и расчетно-графических работ.</w:t>
      </w:r>
    </w:p>
    <w:p w:rsidR="00F768EE" w:rsidRP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F632A8" w:rsidP="003847BB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3847BB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3847B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="003847BB"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3847BB" w:rsidRPr="00F632A8" w:rsidRDefault="003847BB" w:rsidP="003847BB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3847BB" w:rsidRPr="00F632A8" w:rsidRDefault="003847BB" w:rsidP="003847BB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3847BB" w:rsidRPr="00F632A8" w:rsidRDefault="003847BB" w:rsidP="003847BB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213"/>
      </w:tblGrid>
      <w:tr w:rsidR="003847BB" w:rsidRPr="00F632A8" w:rsidTr="001D3E33">
        <w:trPr>
          <w:trHeight w:val="681"/>
        </w:trPr>
        <w:tc>
          <w:tcPr>
            <w:tcW w:w="511" w:type="dxa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13" w:type="dxa"/>
            <w:vAlign w:val="center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ной</w:t>
            </w:r>
          </w:p>
        </w:tc>
      </w:tr>
      <w:tr w:rsidR="003847BB" w:rsidRPr="00F632A8" w:rsidTr="001D3E33">
        <w:trPr>
          <w:trHeight w:val="270"/>
        </w:trPr>
        <w:tc>
          <w:tcPr>
            <w:tcW w:w="511" w:type="dxa"/>
            <w:vAlign w:val="center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3847BB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решать инженерные задачи с использованием основных законов мех</w:t>
            </w: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ники, электротехники, гидравлики, термодинамики и </w:t>
            </w:r>
            <w:proofErr w:type="spellStart"/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тепломассообмена</w:t>
            </w:r>
            <w:proofErr w:type="spellEnd"/>
          </w:p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(ОПК-4)</w:t>
            </w:r>
          </w:p>
        </w:tc>
      </w:tr>
      <w:tr w:rsidR="003847BB" w:rsidRPr="00F632A8" w:rsidTr="001D3E33">
        <w:trPr>
          <w:trHeight w:val="270"/>
        </w:trPr>
        <w:tc>
          <w:tcPr>
            <w:tcW w:w="511" w:type="dxa"/>
            <w:vAlign w:val="center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3" w:type="dxa"/>
          </w:tcPr>
          <w:p w:rsidR="003847BB" w:rsidRPr="00F632A8" w:rsidRDefault="003847BB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обоснованно выбирать материал и способы его обработки для получения свойств, обеспечивающих высокую надежность детали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(ОПК-5)</w:t>
            </w:r>
          </w:p>
        </w:tc>
      </w:tr>
    </w:tbl>
    <w:p w:rsidR="003847BB" w:rsidRPr="00F632A8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3847BB" w:rsidRPr="00F632A8" w:rsidTr="001D3E33">
        <w:tc>
          <w:tcPr>
            <w:tcW w:w="4687" w:type="dxa"/>
            <w:vMerge w:val="restart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3847BB" w:rsidRPr="00F632A8" w:rsidTr="001D3E33">
        <w:tc>
          <w:tcPr>
            <w:tcW w:w="4687" w:type="dxa"/>
            <w:vMerge/>
          </w:tcPr>
          <w:p w:rsidR="003847BB" w:rsidRPr="00F632A8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160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847BB" w:rsidRPr="00F632A8" w:rsidTr="001D3E33">
        <w:tc>
          <w:tcPr>
            <w:tcW w:w="4687" w:type="dxa"/>
          </w:tcPr>
          <w:p w:rsidR="003847BB" w:rsidRPr="00606E16" w:rsidRDefault="003847BB" w:rsidP="001D3E33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7" w:type="dxa"/>
            <w:vAlign w:val="center"/>
          </w:tcPr>
          <w:p w:rsidR="003847BB" w:rsidRPr="00F632A8" w:rsidRDefault="007310FC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7" w:type="dxa"/>
            <w:vAlign w:val="center"/>
          </w:tcPr>
          <w:p w:rsidR="003847BB" w:rsidRPr="00F632A8" w:rsidRDefault="003847BB" w:rsidP="001D3E33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3847BB" w:rsidRDefault="003847BB" w:rsidP="003847B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847BB" w:rsidRPr="00F632A8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3847BB" w:rsidRPr="006B1369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Pr="006B1369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BB" w:rsidRDefault="003847BB" w:rsidP="003847B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0D6" w:rsidRDefault="000D00D6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84E38">
        <w:rPr>
          <w:rFonts w:ascii="Times New Roman" w:hAnsi="Times New Roman" w:cs="Times New Roman"/>
          <w:sz w:val="28"/>
          <w:szCs w:val="28"/>
        </w:rPr>
        <w:t>Сложное сопротивление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3FF" w:rsidRDefault="004853FF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Устойчивость.</w:t>
      </w:r>
    </w:p>
    <w:p w:rsidR="004853FF" w:rsidRDefault="004853FF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Динамические расчеты.</w:t>
      </w:r>
    </w:p>
    <w:p w:rsidR="00685AA1" w:rsidRDefault="00685AA1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685AA1" w:rsidRPr="00F632A8" w:rsidRDefault="00685AA1" w:rsidP="00685AA1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D5494E" w:rsidRPr="00D5494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685AA1" w:rsidRPr="00F632A8" w:rsidRDefault="00685AA1" w:rsidP="00685AA1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685AA1" w:rsidRPr="00F632A8" w:rsidRDefault="00685AA1" w:rsidP="00685AA1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685AA1" w:rsidRDefault="00685AA1" w:rsidP="00685AA1">
      <w:pPr>
        <w:ind w:left="1416"/>
        <w:jc w:val="center"/>
      </w:pPr>
    </w:p>
    <w:p w:rsidR="00D5494E" w:rsidRDefault="00D5494E" w:rsidP="00685AA1">
      <w:pPr>
        <w:ind w:left="1416"/>
        <w:jc w:val="center"/>
      </w:pPr>
    </w:p>
    <w:p w:rsidR="00D5494E" w:rsidRDefault="00D5494E" w:rsidP="00685AA1">
      <w:pPr>
        <w:ind w:left="1416"/>
        <w:jc w:val="center"/>
      </w:pPr>
    </w:p>
    <w:p w:rsidR="00685AA1" w:rsidRPr="00946374" w:rsidRDefault="00685AA1" w:rsidP="00685AA1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9F174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7C2150" w:rsidRDefault="00685AA1" w:rsidP="00681DA2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 [Текст]: учебник для вузов/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7C2150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 [Текст]: учебник для </w:t>
            </w:r>
            <w:proofErr w:type="spell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немашиностроит</w:t>
            </w:r>
            <w:proofErr w:type="spell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6C758E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Степин, П.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А. Сопротивление материалов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Электронный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 учебник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 П.А. Степин. –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Лань, 2014. - 320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1A1F7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http://e.lanbook.com/books/element.php?pl1_id=3179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5AA1" w:rsidRPr="00946374" w:rsidRDefault="00685AA1" w:rsidP="00685AA1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B873D2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685AA1" w:rsidRPr="00727FD8" w:rsidRDefault="00685AA1" w:rsidP="00685AA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AA3B7E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 [Текст] / Ю.Ф.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Л.В. Якименко, Д.Н. Пирожков. - 2-е изд.,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теристики плоских сечений: учебно-методическое пособие для 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студентов агроинженерных специальностей по дисциплине "С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[Текст]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Pr="00946374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70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681DA2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Сорокин - Барнаул: Изд-во АГАУ, 2012. - 47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F65805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кин - Барнаул: Изд-во АГАУ, 2012. - 47 с. // irbis:3,10,,/РИО/2012/Гнездилов А.А.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Д.П. Расчет статич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 неопределимых балок.pdf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обращения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685AA1" w:rsidRPr="00946374" w:rsidTr="003115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A1" w:rsidRPr="00025F7C" w:rsidRDefault="00685AA1" w:rsidP="00D5494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материалов. Пособие по решению задач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учебное пособие / И.Н. Миролюбов 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др.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2014 – 512 с.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D92A0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http://e.lanbook.com/books/element.php?pl1_id=39150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щения 01.09.1</w:t>
            </w:r>
            <w:r w:rsidR="00D54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AA1" w:rsidRDefault="00685AA1" w:rsidP="00681D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685AA1" w:rsidRPr="00801EE9" w:rsidRDefault="00685AA1" w:rsidP="00685AA1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685AA1" w:rsidRPr="00743966" w:rsidRDefault="00685AA1" w:rsidP="00685AA1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85AA1" w:rsidRPr="00743966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685AA1" w:rsidRPr="00943640" w:rsidRDefault="00685AA1" w:rsidP="00685AA1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F632A8" w:rsidRPr="00943640" w:rsidRDefault="00F632A8" w:rsidP="00E6245D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AF5" w:rsidRDefault="001B5AF5" w:rsidP="008C06C9">
      <w:pPr>
        <w:spacing w:line="240" w:lineRule="auto"/>
      </w:pPr>
      <w:r>
        <w:separator/>
      </w:r>
    </w:p>
  </w:endnote>
  <w:endnote w:type="continuationSeparator" w:id="0">
    <w:p w:rsidR="001B5AF5" w:rsidRDefault="001B5AF5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7A5" w:rsidRDefault="009277A5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87478">
      <w:rPr>
        <w:rStyle w:val="ab"/>
        <w:noProof/>
      </w:rPr>
      <w:t>25</w:t>
    </w:r>
    <w:r>
      <w:rPr>
        <w:rStyle w:val="ab"/>
      </w:rPr>
      <w:fldChar w:fldCharType="end"/>
    </w:r>
  </w:p>
  <w:p w:rsidR="009277A5" w:rsidRDefault="009277A5" w:rsidP="00275982">
    <w:pPr>
      <w:pStyle w:val="a8"/>
      <w:ind w:right="360"/>
      <w:jc w:val="right"/>
    </w:pPr>
  </w:p>
  <w:p w:rsidR="009277A5" w:rsidRDefault="009277A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AF5" w:rsidRDefault="001B5AF5" w:rsidP="008C06C9">
      <w:pPr>
        <w:spacing w:line="240" w:lineRule="auto"/>
      </w:pPr>
      <w:r>
        <w:separator/>
      </w:r>
    </w:p>
  </w:footnote>
  <w:footnote w:type="continuationSeparator" w:id="0">
    <w:p w:rsidR="001B5AF5" w:rsidRDefault="001B5AF5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7"/>
  </w:num>
  <w:num w:numId="8">
    <w:abstractNumId w:val="4"/>
  </w:num>
  <w:num w:numId="9">
    <w:abstractNumId w:val="15"/>
  </w:num>
  <w:num w:numId="10">
    <w:abstractNumId w:val="13"/>
  </w:num>
  <w:num w:numId="11">
    <w:abstractNumId w:val="10"/>
  </w:num>
  <w:num w:numId="12">
    <w:abstractNumId w:val="0"/>
  </w:num>
  <w:num w:numId="13">
    <w:abstractNumId w:val="18"/>
  </w:num>
  <w:num w:numId="14">
    <w:abstractNumId w:val="16"/>
  </w:num>
  <w:num w:numId="15">
    <w:abstractNumId w:val="9"/>
  </w:num>
  <w:num w:numId="16">
    <w:abstractNumId w:val="6"/>
  </w:num>
  <w:num w:numId="17">
    <w:abstractNumId w:val="11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86"/>
    <w:rsid w:val="0000684C"/>
    <w:rsid w:val="000115F1"/>
    <w:rsid w:val="00015962"/>
    <w:rsid w:val="000213E6"/>
    <w:rsid w:val="000346B1"/>
    <w:rsid w:val="000365A8"/>
    <w:rsid w:val="000365C7"/>
    <w:rsid w:val="0004314A"/>
    <w:rsid w:val="000446E3"/>
    <w:rsid w:val="000543E3"/>
    <w:rsid w:val="00054C11"/>
    <w:rsid w:val="00062BF5"/>
    <w:rsid w:val="0006705D"/>
    <w:rsid w:val="000708FF"/>
    <w:rsid w:val="0007179A"/>
    <w:rsid w:val="00076446"/>
    <w:rsid w:val="00077C73"/>
    <w:rsid w:val="00081E80"/>
    <w:rsid w:val="000955AD"/>
    <w:rsid w:val="000A57A5"/>
    <w:rsid w:val="000B3267"/>
    <w:rsid w:val="000C73BE"/>
    <w:rsid w:val="000D00D6"/>
    <w:rsid w:val="000D0D1F"/>
    <w:rsid w:val="000D1043"/>
    <w:rsid w:val="000D7D41"/>
    <w:rsid w:val="000F300B"/>
    <w:rsid w:val="00101EDB"/>
    <w:rsid w:val="001056F9"/>
    <w:rsid w:val="00125632"/>
    <w:rsid w:val="001310AC"/>
    <w:rsid w:val="00133BAE"/>
    <w:rsid w:val="00147433"/>
    <w:rsid w:val="00150A88"/>
    <w:rsid w:val="001527AE"/>
    <w:rsid w:val="00156E97"/>
    <w:rsid w:val="00157F7D"/>
    <w:rsid w:val="00171EE9"/>
    <w:rsid w:val="00176B5B"/>
    <w:rsid w:val="00185CA5"/>
    <w:rsid w:val="001965EB"/>
    <w:rsid w:val="001B5AF5"/>
    <w:rsid w:val="001C054E"/>
    <w:rsid w:val="001C34B4"/>
    <w:rsid w:val="001E4735"/>
    <w:rsid w:val="001F1AE5"/>
    <w:rsid w:val="001F1D08"/>
    <w:rsid w:val="001F4EB2"/>
    <w:rsid w:val="001F7968"/>
    <w:rsid w:val="00205742"/>
    <w:rsid w:val="00205A1D"/>
    <w:rsid w:val="002073BC"/>
    <w:rsid w:val="002123DB"/>
    <w:rsid w:val="00235B2D"/>
    <w:rsid w:val="00240E64"/>
    <w:rsid w:val="0025150D"/>
    <w:rsid w:val="00253E4C"/>
    <w:rsid w:val="0026169A"/>
    <w:rsid w:val="0026436C"/>
    <w:rsid w:val="00274259"/>
    <w:rsid w:val="0027425D"/>
    <w:rsid w:val="00274F0E"/>
    <w:rsid w:val="00275982"/>
    <w:rsid w:val="002876ED"/>
    <w:rsid w:val="00297A0C"/>
    <w:rsid w:val="00297F5D"/>
    <w:rsid w:val="002A62B5"/>
    <w:rsid w:val="002B38EB"/>
    <w:rsid w:val="002D4C08"/>
    <w:rsid w:val="002D4C2A"/>
    <w:rsid w:val="002D4EFD"/>
    <w:rsid w:val="002E1098"/>
    <w:rsid w:val="00311514"/>
    <w:rsid w:val="00320479"/>
    <w:rsid w:val="003235CF"/>
    <w:rsid w:val="00323A89"/>
    <w:rsid w:val="00323DAD"/>
    <w:rsid w:val="0033331A"/>
    <w:rsid w:val="00336556"/>
    <w:rsid w:val="00337E22"/>
    <w:rsid w:val="00351A34"/>
    <w:rsid w:val="00352B2C"/>
    <w:rsid w:val="003549A7"/>
    <w:rsid w:val="00362787"/>
    <w:rsid w:val="00367E2A"/>
    <w:rsid w:val="00371DFE"/>
    <w:rsid w:val="003801D8"/>
    <w:rsid w:val="00380A0F"/>
    <w:rsid w:val="00382323"/>
    <w:rsid w:val="003847BB"/>
    <w:rsid w:val="003875EF"/>
    <w:rsid w:val="003915C0"/>
    <w:rsid w:val="00391C96"/>
    <w:rsid w:val="003A396B"/>
    <w:rsid w:val="003B1A55"/>
    <w:rsid w:val="003C20DA"/>
    <w:rsid w:val="003D2946"/>
    <w:rsid w:val="003D4F62"/>
    <w:rsid w:val="003F1CF8"/>
    <w:rsid w:val="004100FA"/>
    <w:rsid w:val="00416076"/>
    <w:rsid w:val="00416A8B"/>
    <w:rsid w:val="00417E25"/>
    <w:rsid w:val="004517E9"/>
    <w:rsid w:val="00456479"/>
    <w:rsid w:val="00484435"/>
    <w:rsid w:val="004853FF"/>
    <w:rsid w:val="0048642A"/>
    <w:rsid w:val="0049620A"/>
    <w:rsid w:val="004A54BC"/>
    <w:rsid w:val="004A663E"/>
    <w:rsid w:val="004A720E"/>
    <w:rsid w:val="004B23B2"/>
    <w:rsid w:val="004B6786"/>
    <w:rsid w:val="004B7A0C"/>
    <w:rsid w:val="004C2256"/>
    <w:rsid w:val="004C3F00"/>
    <w:rsid w:val="004C5BC4"/>
    <w:rsid w:val="004D4997"/>
    <w:rsid w:val="004E4D2A"/>
    <w:rsid w:val="004F0763"/>
    <w:rsid w:val="004F0F2A"/>
    <w:rsid w:val="004F5008"/>
    <w:rsid w:val="00501DC4"/>
    <w:rsid w:val="00503A41"/>
    <w:rsid w:val="0050442A"/>
    <w:rsid w:val="00504E7B"/>
    <w:rsid w:val="005104F0"/>
    <w:rsid w:val="005115D7"/>
    <w:rsid w:val="005231A6"/>
    <w:rsid w:val="00526CD0"/>
    <w:rsid w:val="005366D5"/>
    <w:rsid w:val="005409DB"/>
    <w:rsid w:val="00555674"/>
    <w:rsid w:val="00556317"/>
    <w:rsid w:val="00560056"/>
    <w:rsid w:val="005604B7"/>
    <w:rsid w:val="0056435A"/>
    <w:rsid w:val="0058051A"/>
    <w:rsid w:val="00592EA1"/>
    <w:rsid w:val="0059460A"/>
    <w:rsid w:val="005A3D78"/>
    <w:rsid w:val="005B40A0"/>
    <w:rsid w:val="005B4DF0"/>
    <w:rsid w:val="005D5154"/>
    <w:rsid w:val="005E2340"/>
    <w:rsid w:val="005E34AB"/>
    <w:rsid w:val="005E3A8E"/>
    <w:rsid w:val="00602C22"/>
    <w:rsid w:val="00602E19"/>
    <w:rsid w:val="0060510C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370FC"/>
    <w:rsid w:val="0064044D"/>
    <w:rsid w:val="00640F76"/>
    <w:rsid w:val="00642964"/>
    <w:rsid w:val="00644732"/>
    <w:rsid w:val="006471CA"/>
    <w:rsid w:val="006507DF"/>
    <w:rsid w:val="006573DA"/>
    <w:rsid w:val="006737BD"/>
    <w:rsid w:val="00676EC0"/>
    <w:rsid w:val="006805BC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E2D36"/>
    <w:rsid w:val="006E3338"/>
    <w:rsid w:val="006E65B1"/>
    <w:rsid w:val="006F7E1D"/>
    <w:rsid w:val="00700ADA"/>
    <w:rsid w:val="00703842"/>
    <w:rsid w:val="00716079"/>
    <w:rsid w:val="00723FFE"/>
    <w:rsid w:val="007244FE"/>
    <w:rsid w:val="007310FC"/>
    <w:rsid w:val="00734E9F"/>
    <w:rsid w:val="0074038D"/>
    <w:rsid w:val="00741252"/>
    <w:rsid w:val="00747BF9"/>
    <w:rsid w:val="00753221"/>
    <w:rsid w:val="00757904"/>
    <w:rsid w:val="0078036E"/>
    <w:rsid w:val="00787478"/>
    <w:rsid w:val="007878CB"/>
    <w:rsid w:val="007902BA"/>
    <w:rsid w:val="00794007"/>
    <w:rsid w:val="00797E8A"/>
    <w:rsid w:val="007A60ED"/>
    <w:rsid w:val="007B1EF6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661C"/>
    <w:rsid w:val="00852D6C"/>
    <w:rsid w:val="00863A0D"/>
    <w:rsid w:val="00866E80"/>
    <w:rsid w:val="008678C4"/>
    <w:rsid w:val="008713F9"/>
    <w:rsid w:val="00872F74"/>
    <w:rsid w:val="008751A5"/>
    <w:rsid w:val="00875F82"/>
    <w:rsid w:val="00884371"/>
    <w:rsid w:val="008858DA"/>
    <w:rsid w:val="008924BA"/>
    <w:rsid w:val="008A42B3"/>
    <w:rsid w:val="008A6239"/>
    <w:rsid w:val="008A69A7"/>
    <w:rsid w:val="008A73F1"/>
    <w:rsid w:val="008C06C9"/>
    <w:rsid w:val="008C1AA3"/>
    <w:rsid w:val="008D2637"/>
    <w:rsid w:val="008D3CA1"/>
    <w:rsid w:val="008D474E"/>
    <w:rsid w:val="008E5814"/>
    <w:rsid w:val="008E594B"/>
    <w:rsid w:val="00907F3E"/>
    <w:rsid w:val="0091042A"/>
    <w:rsid w:val="009109A8"/>
    <w:rsid w:val="00912F14"/>
    <w:rsid w:val="00923AD1"/>
    <w:rsid w:val="00925391"/>
    <w:rsid w:val="009277A5"/>
    <w:rsid w:val="00930F27"/>
    <w:rsid w:val="00930FA2"/>
    <w:rsid w:val="009310A7"/>
    <w:rsid w:val="00937B69"/>
    <w:rsid w:val="009413B1"/>
    <w:rsid w:val="00943640"/>
    <w:rsid w:val="0094600E"/>
    <w:rsid w:val="0094657F"/>
    <w:rsid w:val="00954ED6"/>
    <w:rsid w:val="0096236E"/>
    <w:rsid w:val="00962386"/>
    <w:rsid w:val="00962EE4"/>
    <w:rsid w:val="00963B97"/>
    <w:rsid w:val="00973831"/>
    <w:rsid w:val="00975295"/>
    <w:rsid w:val="009835EE"/>
    <w:rsid w:val="00983805"/>
    <w:rsid w:val="00985B44"/>
    <w:rsid w:val="00985DCF"/>
    <w:rsid w:val="00985EB2"/>
    <w:rsid w:val="00994AE6"/>
    <w:rsid w:val="009A036F"/>
    <w:rsid w:val="009A2D80"/>
    <w:rsid w:val="009A356D"/>
    <w:rsid w:val="009A3E6D"/>
    <w:rsid w:val="009B235E"/>
    <w:rsid w:val="009B2A8B"/>
    <w:rsid w:val="009B326D"/>
    <w:rsid w:val="009C1D90"/>
    <w:rsid w:val="009D11A9"/>
    <w:rsid w:val="009D1647"/>
    <w:rsid w:val="009E1D1C"/>
    <w:rsid w:val="009E776E"/>
    <w:rsid w:val="009F13CE"/>
    <w:rsid w:val="009F1742"/>
    <w:rsid w:val="00A00EAF"/>
    <w:rsid w:val="00A231CA"/>
    <w:rsid w:val="00A2518F"/>
    <w:rsid w:val="00A25348"/>
    <w:rsid w:val="00A26C5A"/>
    <w:rsid w:val="00A34728"/>
    <w:rsid w:val="00A46859"/>
    <w:rsid w:val="00A53D13"/>
    <w:rsid w:val="00A5680E"/>
    <w:rsid w:val="00A56C32"/>
    <w:rsid w:val="00A83B71"/>
    <w:rsid w:val="00A84E02"/>
    <w:rsid w:val="00A91E30"/>
    <w:rsid w:val="00A95E37"/>
    <w:rsid w:val="00AA0F28"/>
    <w:rsid w:val="00AA40F6"/>
    <w:rsid w:val="00AC454B"/>
    <w:rsid w:val="00AD46B0"/>
    <w:rsid w:val="00AD5BC7"/>
    <w:rsid w:val="00AE3C55"/>
    <w:rsid w:val="00AE5468"/>
    <w:rsid w:val="00AF1155"/>
    <w:rsid w:val="00AF5DFE"/>
    <w:rsid w:val="00B001C8"/>
    <w:rsid w:val="00B27E5D"/>
    <w:rsid w:val="00B316BC"/>
    <w:rsid w:val="00B442EA"/>
    <w:rsid w:val="00B51443"/>
    <w:rsid w:val="00B56783"/>
    <w:rsid w:val="00B7583D"/>
    <w:rsid w:val="00B85B4A"/>
    <w:rsid w:val="00B873D2"/>
    <w:rsid w:val="00B92520"/>
    <w:rsid w:val="00B95D82"/>
    <w:rsid w:val="00B97565"/>
    <w:rsid w:val="00BA16AD"/>
    <w:rsid w:val="00BB0D2A"/>
    <w:rsid w:val="00BB3E1E"/>
    <w:rsid w:val="00BB3F11"/>
    <w:rsid w:val="00BC27D1"/>
    <w:rsid w:val="00BD0FE0"/>
    <w:rsid w:val="00BD40D9"/>
    <w:rsid w:val="00BD513E"/>
    <w:rsid w:val="00BE0A7B"/>
    <w:rsid w:val="00BF18AD"/>
    <w:rsid w:val="00BF48B4"/>
    <w:rsid w:val="00C13DDE"/>
    <w:rsid w:val="00C151A6"/>
    <w:rsid w:val="00C1552C"/>
    <w:rsid w:val="00C203F2"/>
    <w:rsid w:val="00C22452"/>
    <w:rsid w:val="00C30AEA"/>
    <w:rsid w:val="00C34B83"/>
    <w:rsid w:val="00C374CB"/>
    <w:rsid w:val="00C479D3"/>
    <w:rsid w:val="00C517D3"/>
    <w:rsid w:val="00C54D65"/>
    <w:rsid w:val="00C72DD8"/>
    <w:rsid w:val="00C84E38"/>
    <w:rsid w:val="00C8740B"/>
    <w:rsid w:val="00C91CF5"/>
    <w:rsid w:val="00CA6365"/>
    <w:rsid w:val="00CB564C"/>
    <w:rsid w:val="00CB680C"/>
    <w:rsid w:val="00CC6A18"/>
    <w:rsid w:val="00CC6C0F"/>
    <w:rsid w:val="00CD172D"/>
    <w:rsid w:val="00CD74F5"/>
    <w:rsid w:val="00CF09A6"/>
    <w:rsid w:val="00CF1D41"/>
    <w:rsid w:val="00D052DE"/>
    <w:rsid w:val="00D14230"/>
    <w:rsid w:val="00D161B7"/>
    <w:rsid w:val="00D260A7"/>
    <w:rsid w:val="00D26F7E"/>
    <w:rsid w:val="00D33AF5"/>
    <w:rsid w:val="00D33F6E"/>
    <w:rsid w:val="00D37A37"/>
    <w:rsid w:val="00D436B2"/>
    <w:rsid w:val="00D5494E"/>
    <w:rsid w:val="00D7029D"/>
    <w:rsid w:val="00D736F9"/>
    <w:rsid w:val="00D82DA9"/>
    <w:rsid w:val="00D87E2B"/>
    <w:rsid w:val="00D914D2"/>
    <w:rsid w:val="00D96DFB"/>
    <w:rsid w:val="00DA46C0"/>
    <w:rsid w:val="00DA60A0"/>
    <w:rsid w:val="00DC0AA9"/>
    <w:rsid w:val="00DC0C9A"/>
    <w:rsid w:val="00DC16A1"/>
    <w:rsid w:val="00DC1725"/>
    <w:rsid w:val="00DC2ED3"/>
    <w:rsid w:val="00DC374D"/>
    <w:rsid w:val="00DD25B7"/>
    <w:rsid w:val="00DD465A"/>
    <w:rsid w:val="00DD58B6"/>
    <w:rsid w:val="00DD6050"/>
    <w:rsid w:val="00DD728B"/>
    <w:rsid w:val="00DE0EE9"/>
    <w:rsid w:val="00DF61EF"/>
    <w:rsid w:val="00E02E60"/>
    <w:rsid w:val="00E05454"/>
    <w:rsid w:val="00E14784"/>
    <w:rsid w:val="00E178F4"/>
    <w:rsid w:val="00E2532F"/>
    <w:rsid w:val="00E46B84"/>
    <w:rsid w:val="00E57E16"/>
    <w:rsid w:val="00E6245D"/>
    <w:rsid w:val="00E63AB8"/>
    <w:rsid w:val="00E643EA"/>
    <w:rsid w:val="00E70C22"/>
    <w:rsid w:val="00E71058"/>
    <w:rsid w:val="00E72AAB"/>
    <w:rsid w:val="00E74455"/>
    <w:rsid w:val="00E8011A"/>
    <w:rsid w:val="00E85DC3"/>
    <w:rsid w:val="00E939EE"/>
    <w:rsid w:val="00EA535F"/>
    <w:rsid w:val="00EA7B4D"/>
    <w:rsid w:val="00EB093B"/>
    <w:rsid w:val="00EB10DE"/>
    <w:rsid w:val="00EB1FB0"/>
    <w:rsid w:val="00EC3D90"/>
    <w:rsid w:val="00EC7D38"/>
    <w:rsid w:val="00ED02E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31156"/>
    <w:rsid w:val="00F3489B"/>
    <w:rsid w:val="00F41CC1"/>
    <w:rsid w:val="00F45283"/>
    <w:rsid w:val="00F50CD1"/>
    <w:rsid w:val="00F51A01"/>
    <w:rsid w:val="00F632A8"/>
    <w:rsid w:val="00F65E07"/>
    <w:rsid w:val="00F71A13"/>
    <w:rsid w:val="00F745B0"/>
    <w:rsid w:val="00F768EE"/>
    <w:rsid w:val="00F76B0B"/>
    <w:rsid w:val="00F80AD7"/>
    <w:rsid w:val="00F842A5"/>
    <w:rsid w:val="00F9439E"/>
    <w:rsid w:val="00F94ED4"/>
    <w:rsid w:val="00FA5E23"/>
    <w:rsid w:val="00FB3FC7"/>
    <w:rsid w:val="00FC6A08"/>
    <w:rsid w:val="00FE6797"/>
    <w:rsid w:val="00F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85D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85D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iki.asau.ru/cgi-bin/irbis64r_14/cgiirbis_64.exe?LNG=&amp;Z21ID=15956659338697211&amp;I21DBN=BOOK&amp;P21DBN=BOOK&amp;S21STN=1&amp;S21REF=3&amp;S21FMT=fullwebr&amp;C21COM=S&amp;S21CNR=10&amp;S21P01=0&amp;S21P02=1&amp;S21P03=A=&amp;S21STR=%D0%93%D0%BD%D0%B5%D0%B7%D0%B4%D0%B8%D0%BB%D0%BE%D0%B2,%20%D0%90.%20%D0%90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ki.asau.ru/cgi-bin/irbis64r_14/cgiirbis_64.exe?LNG=&amp;Z21ID=15956659338697211&amp;I21DBN=BOOK&amp;P21DBN=BOOK&amp;S21STN=1&amp;S21REF=3&amp;S21FMT=fullwebr&amp;C21COM=S&amp;S21CNR=10&amp;S21P01=0&amp;S21P02=1&amp;S21P03=A=&amp;S21STR=%D0%93%D0%BD%D0%B5%D0%B7%D0%B4%D0%B8%D0%BB%D0%BE%D0%B2,%20%D0%90.%20%D0%90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F2466-9D62-4EB0-A554-CB9A2B73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25</Pages>
  <Words>5245</Words>
  <Characters>29899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Декан ИФ</cp:lastModifiedBy>
  <cp:revision>53</cp:revision>
  <cp:lastPrinted>2017-02-02T09:54:00Z</cp:lastPrinted>
  <dcterms:created xsi:type="dcterms:W3CDTF">2016-11-07T06:04:00Z</dcterms:created>
  <dcterms:modified xsi:type="dcterms:W3CDTF">2017-02-08T05:39:00Z</dcterms:modified>
</cp:coreProperties>
</file>