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высшего образования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«Алтайский государственный аграрный университет»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СОГЛАСОВАНО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УТВЕРЖДАЮ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Декан инженерного факультета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Проректор по учебной работе</w:t>
      </w:r>
      <w:r w:rsidRPr="00094DBC">
        <w:rPr>
          <w:rFonts w:eastAsia="Calibri"/>
          <w:sz w:val="28"/>
          <w:szCs w:val="28"/>
          <w:lang w:eastAsia="en-US"/>
        </w:rPr>
        <w:tab/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___________Д.Н. Пирожков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__________ И.А. Косачев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«____»_________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                                 «____»_________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Кафедра «Механизация производства и переработки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сельскохозяйственной продукции»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РАБОЧАЯ ПРОГРАММА УЧЕБНОЙ ДИСЦИПЛИНЫ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Основы расчета и конструирования машин и аппаратов перерабатывающих производств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Направление подготовки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35.03.06 Агроинженерия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094DBC">
        <w:rPr>
          <w:rFonts w:eastAsia="Calibri"/>
          <w:sz w:val="24"/>
          <w:szCs w:val="24"/>
          <w:lang w:eastAsia="en-US"/>
        </w:rPr>
        <w:t>Профиль подготовки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 xml:space="preserve"> «Технологическое оборудование для хранения и </w:t>
      </w:r>
    </w:p>
    <w:p w:rsid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переработки с/х продукции»</w:t>
      </w:r>
    </w:p>
    <w:p w:rsidR="0017473E" w:rsidRPr="00094DBC" w:rsidRDefault="0017473E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17473E">
        <w:rPr>
          <w:rFonts w:eastAsia="Calibri"/>
          <w:b/>
          <w:bCs/>
          <w:sz w:val="28"/>
          <w:szCs w:val="28"/>
          <w:lang w:eastAsia="en-US"/>
        </w:rPr>
        <w:t xml:space="preserve">Технический сервис в </w:t>
      </w:r>
      <w:r>
        <w:rPr>
          <w:rFonts w:eastAsia="Calibri"/>
          <w:b/>
          <w:bCs/>
          <w:sz w:val="28"/>
          <w:szCs w:val="28"/>
          <w:lang w:eastAsia="en-US"/>
        </w:rPr>
        <w:t>агропромышленном комплексе»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094DBC">
        <w:rPr>
          <w:rFonts w:eastAsia="Calibri"/>
          <w:sz w:val="24"/>
          <w:szCs w:val="24"/>
          <w:lang w:eastAsia="en-US"/>
        </w:rPr>
        <w:t>Квалификация (степень) выпускника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Бакалавр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Барнаул 201</w:t>
      </w:r>
      <w:r w:rsidR="0017473E">
        <w:rPr>
          <w:rFonts w:eastAsia="Calibri"/>
          <w:sz w:val="28"/>
          <w:szCs w:val="28"/>
          <w:lang w:eastAsia="en-US"/>
        </w:rPr>
        <w:t>6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lastRenderedPageBreak/>
        <w:tab/>
        <w:t>Рабочая программа учебной дисциплины «Основы расчета и конструирования машин и аппаратов перерабатывающих производств»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35.03.06 Агроинженерия, в соответствии с учебным планом, утвержденным ученым советом университета в: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ab/>
        <w:t>- 201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 по профилю «Технологическое оборудование для хранения и переработки с/х продукции», для очной формы обучения.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Рассмотрена на заседании кафедры, протокол №____ от 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Зав. кафедрой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д.т.н., профессор</w:t>
      </w:r>
      <w:r w:rsidRPr="00094DBC">
        <w:rPr>
          <w:rFonts w:eastAsia="Calibri"/>
          <w:sz w:val="28"/>
          <w:szCs w:val="28"/>
          <w:lang w:eastAsia="en-US"/>
        </w:rPr>
        <w:t xml:space="preserve">                        ________    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И.Я. Федоренко</w:t>
      </w:r>
      <w:r w:rsidRPr="00094DBC">
        <w:rPr>
          <w:rFonts w:eastAsia="Calibri"/>
          <w:sz w:val="28"/>
          <w:szCs w:val="28"/>
          <w:lang w:eastAsia="en-US"/>
        </w:rPr>
        <w:t xml:space="preserve">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sz w:val="18"/>
          <w:szCs w:val="18"/>
          <w:lang w:eastAsia="en-US"/>
        </w:rPr>
        <w:t>ученая степень, ученое звание                                    подпись                                                      И.О. Фамилия</w:t>
      </w:r>
    </w:p>
    <w:p w:rsidR="00094DBC" w:rsidRPr="00094DBC" w:rsidRDefault="00094DBC" w:rsidP="00094DBC">
      <w:pPr>
        <w:widowControl/>
        <w:tabs>
          <w:tab w:val="left" w:pos="7607"/>
        </w:tabs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sz w:val="18"/>
          <w:szCs w:val="18"/>
          <w:lang w:eastAsia="en-US"/>
        </w:rPr>
        <w:tab/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Одобрена на заседании методической комиссии Инженерного факультета.</w:t>
      </w:r>
    </w:p>
    <w:p w:rsidR="0017473E" w:rsidRPr="00392A6A" w:rsidRDefault="0017473E" w:rsidP="0017473E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92A6A">
        <w:rPr>
          <w:rFonts w:eastAsia="Calibri"/>
          <w:sz w:val="28"/>
          <w:szCs w:val="28"/>
          <w:lang w:eastAsia="en-US"/>
        </w:rPr>
        <w:t xml:space="preserve">Протокол № </w:t>
      </w:r>
      <w:r>
        <w:rPr>
          <w:rFonts w:eastAsia="Calibri"/>
          <w:sz w:val="28"/>
          <w:szCs w:val="28"/>
          <w:u w:val="single"/>
          <w:lang w:eastAsia="en-US"/>
        </w:rPr>
        <w:t xml:space="preserve">   8    </w:t>
      </w:r>
      <w:r w:rsidRPr="00392A6A">
        <w:rPr>
          <w:rFonts w:eastAsia="Calibri"/>
          <w:sz w:val="28"/>
          <w:szCs w:val="28"/>
          <w:lang w:eastAsia="en-US"/>
        </w:rPr>
        <w:t xml:space="preserve"> от «</w:t>
      </w:r>
      <w:r>
        <w:rPr>
          <w:rFonts w:eastAsia="Calibri"/>
          <w:sz w:val="28"/>
          <w:szCs w:val="28"/>
          <w:u w:val="single"/>
          <w:lang w:eastAsia="en-US"/>
        </w:rPr>
        <w:t xml:space="preserve"> 7 </w:t>
      </w:r>
      <w:r w:rsidRPr="00392A6A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u w:val="single"/>
          <w:lang w:eastAsia="en-US"/>
        </w:rPr>
        <w:t xml:space="preserve">    апреля  </w:t>
      </w:r>
      <w:r w:rsidRPr="00392A6A">
        <w:rPr>
          <w:rFonts w:eastAsia="Calibri"/>
          <w:sz w:val="28"/>
          <w:szCs w:val="28"/>
          <w:lang w:eastAsia="en-US"/>
        </w:rPr>
        <w:t>201</w:t>
      </w:r>
      <w:r>
        <w:rPr>
          <w:rFonts w:eastAsia="Calibri"/>
          <w:sz w:val="28"/>
          <w:szCs w:val="28"/>
          <w:lang w:eastAsia="en-US"/>
        </w:rPr>
        <w:t>6</w:t>
      </w:r>
      <w:r w:rsidRPr="00392A6A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Председатель методической комиссии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к.т.н., доцент</w:t>
      </w:r>
      <w:r w:rsidRPr="00094DBC">
        <w:rPr>
          <w:rFonts w:eastAsia="Calibri"/>
          <w:sz w:val="28"/>
          <w:szCs w:val="28"/>
          <w:u w:val="single"/>
          <w:lang w:eastAsia="en-US"/>
        </w:rPr>
        <w:tab/>
        <w:t xml:space="preserve"> </w:t>
      </w:r>
      <w:r w:rsidRPr="00094DBC">
        <w:rPr>
          <w:rFonts w:eastAsia="Calibri"/>
          <w:sz w:val="28"/>
          <w:szCs w:val="28"/>
          <w:lang w:eastAsia="en-US"/>
        </w:rPr>
        <w:t xml:space="preserve">                       __________    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В.В. Садов</w:t>
      </w:r>
      <w:r w:rsidRPr="00094DBC">
        <w:rPr>
          <w:rFonts w:eastAsia="Calibri"/>
          <w:sz w:val="28"/>
          <w:szCs w:val="28"/>
          <w:lang w:eastAsia="en-US"/>
        </w:rPr>
        <w:t xml:space="preserve">    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lang w:eastAsia="en-US"/>
        </w:rPr>
        <w:t>ученая степень, ученое звание</w:t>
      </w:r>
      <w:r w:rsidRPr="00094DBC">
        <w:rPr>
          <w:rFonts w:eastAsia="Calibri"/>
          <w:sz w:val="18"/>
          <w:szCs w:val="18"/>
          <w:lang w:eastAsia="en-US"/>
        </w:rPr>
        <w:t xml:space="preserve">                             подпись                                                          И.О. Фамилия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Составитель: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ст. преподаватель</w:t>
      </w:r>
      <w:r w:rsidRPr="00094DBC">
        <w:rPr>
          <w:rFonts w:eastAsia="Calibri"/>
          <w:sz w:val="28"/>
          <w:szCs w:val="28"/>
          <w:u w:val="single"/>
          <w:lang w:eastAsia="en-US"/>
        </w:rPr>
        <w:tab/>
        <w:t xml:space="preserve"> </w:t>
      </w:r>
      <w:r w:rsidRPr="00094DBC">
        <w:rPr>
          <w:rFonts w:eastAsia="Calibri"/>
          <w:sz w:val="28"/>
          <w:szCs w:val="28"/>
          <w:lang w:eastAsia="en-US"/>
        </w:rPr>
        <w:t xml:space="preserve">                 __________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М.В. Селиверстов</w:t>
      </w:r>
      <w:r w:rsidRPr="00094DBC">
        <w:rPr>
          <w:rFonts w:eastAsia="Calibri"/>
          <w:sz w:val="28"/>
          <w:szCs w:val="28"/>
          <w:lang w:eastAsia="en-US"/>
        </w:rPr>
        <w:t xml:space="preserve">  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lang w:eastAsia="en-US"/>
        </w:rPr>
        <w:t>ученая степень, ученое звание</w:t>
      </w:r>
      <w:r w:rsidRPr="00094DBC">
        <w:rPr>
          <w:rFonts w:eastAsia="Calibri"/>
          <w:sz w:val="18"/>
          <w:szCs w:val="18"/>
          <w:lang w:eastAsia="en-US"/>
        </w:rPr>
        <w:t xml:space="preserve">                            подпись                                                          И.О. Фамилия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DF37E6" w:rsidRPr="00DF37E6" w:rsidRDefault="00DF37E6" w:rsidP="00AB5A8F">
      <w:pPr>
        <w:shd w:val="clear" w:color="auto" w:fill="FFFFFF"/>
        <w:tabs>
          <w:tab w:val="left" w:pos="9781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AB5A8F">
      <w:pPr>
        <w:shd w:val="clear" w:color="auto" w:fill="FFFFFF"/>
        <w:tabs>
          <w:tab w:val="left" w:pos="10065"/>
        </w:tabs>
        <w:spacing w:line="274" w:lineRule="exact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DF37E6" w:rsidRDefault="00DF37E6" w:rsidP="00AB5A8F">
      <w:pPr>
        <w:shd w:val="clear" w:color="auto" w:fill="FFFFFF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«</w:t>
      </w:r>
      <w:r w:rsidR="005A4231">
        <w:rPr>
          <w:rFonts w:eastAsia="Times New Roman"/>
          <w:spacing w:val="-8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32"/>
          <w:szCs w:val="32"/>
        </w:rPr>
        <w:t>»</w:t>
      </w:r>
    </w:p>
    <w:p w:rsidR="00DF37E6" w:rsidRDefault="00DF37E6" w:rsidP="00DF37E6">
      <w:pPr>
        <w:shd w:val="clear" w:color="auto" w:fill="FFFFFF"/>
        <w:ind w:firstLine="851"/>
        <w:jc w:val="center"/>
      </w:pPr>
    </w:p>
    <w:p w:rsidR="000A6B92" w:rsidRDefault="002D4B6A" w:rsidP="000A6B92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60288">
            <v:textbox style="mso-next-textbox:#_x0000_s1027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9264">
            <v:textbox style="mso-next-textbox:#_x0000_s1026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2D4B6A" w:rsidP="000A6B92">
      <w:pPr>
        <w:jc w:val="center"/>
        <w:rPr>
          <w:b/>
        </w:rPr>
      </w:pPr>
      <w:r w:rsidRPr="002D4B6A">
        <w:rPr>
          <w:noProof/>
        </w:rPr>
        <w:pict>
          <v:rect id="_x0000_s1028" style="position:absolute;left:0;text-align:left;margin-left:270pt;margin-top:8.65pt;width:241.5pt;height:308.95pt;z-index:251661312">
            <v:textbox style="mso-next-textbox:#_x0000_s1028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  <w:r w:rsidRPr="002D4B6A">
        <w:rPr>
          <w:noProof/>
        </w:rPr>
        <w:pict>
          <v:rect id="_x0000_s1029" style="position:absolute;left:0;text-align:left;margin-left:0;margin-top:8.65pt;width:241.5pt;height:308.95pt;z-index:251662336">
            <v:textbox style="mso-next-textbox:#_x0000_s1029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Pr="003F1CF8" w:rsidRDefault="000A6B92" w:rsidP="000A6B92">
      <w:pPr>
        <w:jc w:val="center"/>
        <w:rPr>
          <w:b/>
        </w:rPr>
      </w:pPr>
    </w:p>
    <w:p w:rsidR="000A6B92" w:rsidRPr="003F1CF8" w:rsidRDefault="000A6B92" w:rsidP="000A6B92">
      <w:pPr>
        <w:rPr>
          <w:sz w:val="24"/>
          <w:szCs w:val="24"/>
        </w:rPr>
      </w:pPr>
    </w:p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eastAsia="ru-RU"/>
        </w:rPr>
        <w:id w:val="12957285"/>
        <w:docPartObj>
          <w:docPartGallery w:val="Table of Contents"/>
          <w:docPartUnique/>
        </w:docPartObj>
      </w:sdtPr>
      <w:sdtContent>
        <w:p w:rsidR="00372B1F" w:rsidRPr="00372B1F" w:rsidRDefault="00372B1F" w:rsidP="00372B1F">
          <w:pPr>
            <w:pStyle w:val="af"/>
            <w:spacing w:line="360" w:lineRule="auto"/>
            <w:ind w:firstLine="709"/>
            <w:rPr>
              <w:rFonts w:ascii="Times New Roman" w:hAnsi="Times New Roman" w:cs="Times New Roman"/>
              <w:color w:val="000000" w:themeColor="text1"/>
            </w:rPr>
          </w:pPr>
          <w:r w:rsidRPr="00372B1F">
            <w:rPr>
              <w:rFonts w:ascii="Times New Roman" w:hAnsi="Times New Roman" w:cs="Times New Roman"/>
              <w:color w:val="000000" w:themeColor="text1"/>
            </w:rPr>
            <w:t>Оглавление</w:t>
          </w:r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r w:rsidRPr="00372B1F">
            <w:rPr>
              <w:color w:val="000000" w:themeColor="text1"/>
              <w:sz w:val="28"/>
              <w:szCs w:val="28"/>
            </w:rPr>
            <w:fldChar w:fldCharType="begin"/>
          </w:r>
          <w:r w:rsidR="00372B1F" w:rsidRPr="00372B1F">
            <w:rPr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372B1F">
            <w:rPr>
              <w:color w:val="000000" w:themeColor="text1"/>
              <w:sz w:val="28"/>
              <w:szCs w:val="28"/>
            </w:rPr>
            <w:fldChar w:fldCharType="separate"/>
          </w:r>
          <w:hyperlink w:anchor="_Toc441314479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1 Цель и задачи освоения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_Toc441314479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0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2 Место дисциплины в структуре ООП ВПО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_Toc441314480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1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3 Требования к результатам освоения содержания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_Toc441314481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6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2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4 Распределение трудоемкости дисциплины по видам занятий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_Toc441314482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8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3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5 Тематический план освоения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_Toc441314483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4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6  Образовательные технологии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_Toc441314484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14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5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 Характеристика фондов оценочных средств для текущего контроля успеваемости и промежуточной аттестации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_Toc441314485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6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7.1Характеристика оценочных средств для текущего контроля успеваемости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_Toc441314486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7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7.2Характеристика оценочных средств для проведения зачета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_Toc441314487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16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8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8 Учебно-методическое обеспечение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_Toc441314488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18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2D4B6A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9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9 Материально-техническое обеспечение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_Toc441314489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19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Default="002D4B6A" w:rsidP="00372B1F">
          <w:pPr>
            <w:spacing w:line="360" w:lineRule="auto"/>
          </w:pPr>
          <w:r w:rsidRPr="00372B1F">
            <w:rPr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372B1F" w:rsidRDefault="00372B1F" w:rsidP="000A6B92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885114" w:rsidRDefault="00885114" w:rsidP="00372B1F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F56E8" w:rsidP="00E2559E">
      <w:pPr>
        <w:pStyle w:val="1"/>
        <w:rPr>
          <w:rFonts w:eastAsia="Times New Roman"/>
        </w:rPr>
      </w:pPr>
      <w:bookmarkStart w:id="0" w:name="_Toc441314479"/>
      <w:r>
        <w:rPr>
          <w:rFonts w:eastAsia="Times New Roman"/>
        </w:rPr>
        <w:lastRenderedPageBreak/>
        <w:t>1 Цель и задачи освоения дисциплины</w:t>
      </w:r>
      <w:bookmarkEnd w:id="0"/>
    </w:p>
    <w:p w:rsidR="008F56E8" w:rsidRPr="00C26C41" w:rsidRDefault="008F56E8" w:rsidP="00D771AD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Цель дисциплины</w:t>
      </w:r>
      <w:r>
        <w:rPr>
          <w:rFonts w:eastAsia="Times New Roman"/>
          <w:sz w:val="28"/>
          <w:szCs w:val="28"/>
        </w:rPr>
        <w:t xml:space="preserve"> – </w:t>
      </w:r>
      <w:r w:rsidR="00AB5A8F">
        <w:rPr>
          <w:rFonts w:eastAsia="Times New Roman"/>
          <w:sz w:val="28"/>
          <w:szCs w:val="28"/>
        </w:rPr>
        <w:t>приобретение студентами теоретическихи практических навыков п</w:t>
      </w:r>
      <w:r w:rsidR="001260E7">
        <w:rPr>
          <w:rFonts w:eastAsia="Times New Roman"/>
          <w:sz w:val="28"/>
          <w:szCs w:val="28"/>
        </w:rPr>
        <w:t xml:space="preserve">о </w:t>
      </w:r>
      <w:r w:rsidR="00AB5A8F">
        <w:rPr>
          <w:rFonts w:eastAsia="Times New Roman"/>
          <w:sz w:val="28"/>
          <w:szCs w:val="28"/>
        </w:rPr>
        <w:t>расчету и конструированию машин и аппаратов перерабатывающих производств</w:t>
      </w:r>
      <w:r>
        <w:rPr>
          <w:rFonts w:eastAsia="Times New Roman"/>
          <w:sz w:val="28"/>
          <w:szCs w:val="28"/>
        </w:rPr>
        <w:t>.</w:t>
      </w: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Задачи дисциплины:</w:t>
      </w:r>
    </w:p>
    <w:p w:rsidR="008F56E8" w:rsidRDefault="00FD5582" w:rsidP="00FD5582">
      <w:pPr>
        <w:shd w:val="clear" w:color="auto" w:fill="FFFFFF"/>
        <w:tabs>
          <w:tab w:val="left" w:pos="1134"/>
        </w:tabs>
        <w:spacing w:line="276" w:lineRule="auto"/>
        <w:ind w:left="1134" w:right="5" w:hanging="28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8F56E8">
        <w:rPr>
          <w:rFonts w:eastAsia="Times New Roman"/>
          <w:sz w:val="28"/>
          <w:szCs w:val="28"/>
        </w:rPr>
        <w:t xml:space="preserve">изучение </w:t>
      </w:r>
      <w:r w:rsidR="00AB5A8F">
        <w:rPr>
          <w:rFonts w:eastAsia="Times New Roman"/>
          <w:sz w:val="28"/>
          <w:szCs w:val="28"/>
        </w:rPr>
        <w:t>методов расчета и констр</w:t>
      </w:r>
      <w:r>
        <w:rPr>
          <w:rFonts w:eastAsia="Times New Roman"/>
          <w:sz w:val="28"/>
          <w:szCs w:val="28"/>
        </w:rPr>
        <w:t xml:space="preserve">уирования машин и аппаратов для </w:t>
      </w:r>
      <w:r w:rsidR="00AB5A8F">
        <w:rPr>
          <w:rFonts w:eastAsia="Times New Roman"/>
          <w:sz w:val="28"/>
          <w:szCs w:val="28"/>
        </w:rPr>
        <w:t>хранения и переработки с/х продукции</w:t>
      </w:r>
      <w:r w:rsidR="00673D8C">
        <w:rPr>
          <w:rFonts w:eastAsia="Times New Roman"/>
          <w:sz w:val="28"/>
          <w:szCs w:val="28"/>
        </w:rPr>
        <w:t>;</w:t>
      </w:r>
    </w:p>
    <w:p w:rsidR="00673D8C" w:rsidRDefault="00FD5582" w:rsidP="00FD5582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 </w:t>
      </w:r>
      <w:r w:rsidR="00673D8C">
        <w:rPr>
          <w:rFonts w:eastAsia="Times New Roman"/>
          <w:sz w:val="28"/>
          <w:szCs w:val="28"/>
        </w:rPr>
        <w:t xml:space="preserve">изучение </w:t>
      </w:r>
      <w:r>
        <w:rPr>
          <w:rFonts w:eastAsia="Times New Roman"/>
          <w:sz w:val="28"/>
          <w:szCs w:val="28"/>
        </w:rPr>
        <w:t>правил составления конструкторско-технической документации и оценки технико-экономических показателей конструкторских разработок.</w:t>
      </w:r>
    </w:p>
    <w:p w:rsidR="00C26C41" w:rsidRDefault="00C26C41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C26C41" w:rsidRDefault="00C26C41" w:rsidP="00E2559E">
      <w:pPr>
        <w:pStyle w:val="1"/>
        <w:rPr>
          <w:rFonts w:eastAsia="Times New Roman"/>
        </w:rPr>
      </w:pPr>
      <w:bookmarkStart w:id="1" w:name="_Toc441314480"/>
      <w:r>
        <w:rPr>
          <w:rFonts w:eastAsia="Times New Roman"/>
        </w:rPr>
        <w:t>2 Место дисциплины в структуре ООП ВПО</w:t>
      </w:r>
      <w:bookmarkEnd w:id="1"/>
    </w:p>
    <w:p w:rsidR="00C26C41" w:rsidRDefault="00C26C41" w:rsidP="00C26C41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673D8C">
        <w:rPr>
          <w:rFonts w:eastAsia="Times New Roman"/>
          <w:sz w:val="28"/>
          <w:szCs w:val="28"/>
        </w:rPr>
        <w:t>Б3.В.</w:t>
      </w:r>
      <w:r w:rsidR="00C56575">
        <w:rPr>
          <w:rFonts w:eastAsia="Times New Roman"/>
          <w:sz w:val="28"/>
          <w:szCs w:val="28"/>
        </w:rPr>
        <w:t>ОД</w:t>
      </w:r>
      <w:r w:rsidR="00673D8C">
        <w:rPr>
          <w:rFonts w:eastAsia="Times New Roman"/>
          <w:sz w:val="28"/>
          <w:szCs w:val="28"/>
        </w:rPr>
        <w:t>.</w:t>
      </w:r>
      <w:r w:rsidR="00C87542">
        <w:rPr>
          <w:rFonts w:eastAsia="Times New Roman"/>
          <w:sz w:val="28"/>
          <w:szCs w:val="28"/>
        </w:rPr>
        <w:t xml:space="preserve">11 </w:t>
      </w:r>
      <w:r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pacing w:val="-8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 входит в перечень дисциплин профессионального цикла (вариативная часть) профессиональной подготовки бакалавра по направлению </w:t>
      </w:r>
      <w:r w:rsidR="00C87542" w:rsidRPr="00C87542">
        <w:rPr>
          <w:rFonts w:eastAsia="Calibri"/>
          <w:bCs/>
          <w:sz w:val="28"/>
          <w:szCs w:val="28"/>
          <w:lang w:eastAsia="en-US"/>
        </w:rPr>
        <w:t>35.03.06</w:t>
      </w:r>
      <w:r>
        <w:rPr>
          <w:rFonts w:eastAsia="Times New Roman"/>
          <w:sz w:val="28"/>
          <w:szCs w:val="28"/>
        </w:rPr>
        <w:t xml:space="preserve"> «Агроинж</w:t>
      </w:r>
      <w:r w:rsidR="002A3B7D">
        <w:rPr>
          <w:rFonts w:eastAsia="Times New Roman"/>
          <w:sz w:val="28"/>
          <w:szCs w:val="28"/>
        </w:rPr>
        <w:t xml:space="preserve">енерия», профиль подготовки </w:t>
      </w:r>
      <w:r>
        <w:rPr>
          <w:rFonts w:eastAsia="Times New Roman"/>
          <w:sz w:val="28"/>
          <w:szCs w:val="28"/>
        </w:rPr>
        <w:t>«</w:t>
      </w:r>
      <w:r w:rsidR="002A3B7D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eastAsia="Times New Roman"/>
          <w:sz w:val="28"/>
          <w:szCs w:val="28"/>
        </w:rPr>
        <w:t>».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 основывается на совокупности знаний по перечисленным дисциплинам и другим дисциплинам бакалаврской программы.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направлена на формирование у бакалавров целостного представления </w:t>
      </w:r>
      <w:r w:rsidR="00C56575">
        <w:rPr>
          <w:rFonts w:eastAsia="Times New Roman"/>
          <w:sz w:val="28"/>
          <w:szCs w:val="28"/>
        </w:rPr>
        <w:t>о модернизации и конструировании технических средств для хранения и переработки с/х продукции, а также составления и оформления конструкторско-технической документации</w:t>
      </w:r>
      <w:r>
        <w:rPr>
          <w:rFonts w:eastAsia="Times New Roman"/>
          <w:sz w:val="28"/>
          <w:szCs w:val="28"/>
        </w:rPr>
        <w:t>.</w:t>
      </w:r>
    </w:p>
    <w:p w:rsidR="008072B3" w:rsidRDefault="008072B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Дисциплина является одной из первых специальных дисциплин и основывается на знаниях, полученных при изучении дисциплин: «</w:t>
      </w:r>
      <w:r w:rsidR="004827C0">
        <w:rPr>
          <w:rFonts w:eastAsia="Times New Roman"/>
          <w:sz w:val="28"/>
          <w:szCs w:val="28"/>
        </w:rPr>
        <w:t>Проектирование технических устройств и систем», «Компьютерное конструирование</w:t>
      </w:r>
      <w:r w:rsidR="00771AE3">
        <w:rPr>
          <w:rFonts w:eastAsia="Times New Roman"/>
          <w:sz w:val="28"/>
          <w:szCs w:val="28"/>
        </w:rPr>
        <w:t>»</w:t>
      </w:r>
      <w:r w:rsidR="004827C0">
        <w:rPr>
          <w:rFonts w:eastAsia="Times New Roman"/>
          <w:sz w:val="28"/>
          <w:szCs w:val="28"/>
        </w:rPr>
        <w:t>, «Теория механизмов и машин», «Детали машин» и «Основы конструирования»</w:t>
      </w:r>
      <w:r w:rsidR="00771AE3">
        <w:rPr>
          <w:rFonts w:eastAsia="Times New Roman"/>
          <w:sz w:val="28"/>
          <w:szCs w:val="28"/>
        </w:rPr>
        <w:t>.</w:t>
      </w:r>
    </w:p>
    <w:p w:rsidR="008D3040" w:rsidRDefault="00835B2D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 необходимо при изучении дисциплин</w:t>
      </w:r>
      <w:r w:rsidR="00CA0045">
        <w:rPr>
          <w:rFonts w:eastAsia="Times New Roman"/>
          <w:sz w:val="28"/>
          <w:szCs w:val="28"/>
        </w:rPr>
        <w:t>ы</w:t>
      </w:r>
      <w:r w:rsidR="001A30C1">
        <w:rPr>
          <w:rFonts w:eastAsia="Times New Roman"/>
          <w:sz w:val="28"/>
          <w:szCs w:val="28"/>
        </w:rPr>
        <w:t xml:space="preserve">«Технологическое оборудование для </w:t>
      </w:r>
      <w:r w:rsidR="00F27CBC">
        <w:rPr>
          <w:rFonts w:eastAsia="Times New Roman"/>
          <w:sz w:val="28"/>
          <w:szCs w:val="28"/>
        </w:rPr>
        <w:t xml:space="preserve">хранения и </w:t>
      </w:r>
      <w:r w:rsidR="001A30C1">
        <w:rPr>
          <w:rFonts w:eastAsia="Times New Roman"/>
          <w:sz w:val="28"/>
          <w:szCs w:val="28"/>
        </w:rPr>
        <w:t xml:space="preserve">переработки </w:t>
      </w:r>
      <w:r w:rsidR="00F27CBC">
        <w:rPr>
          <w:rFonts w:eastAsia="Times New Roman"/>
          <w:sz w:val="28"/>
          <w:szCs w:val="28"/>
        </w:rPr>
        <w:t xml:space="preserve">с/х </w:t>
      </w:r>
      <w:r w:rsidR="001A30C1">
        <w:rPr>
          <w:rFonts w:eastAsia="Times New Roman"/>
          <w:sz w:val="28"/>
          <w:szCs w:val="28"/>
        </w:rPr>
        <w:t>продукции</w:t>
      </w:r>
      <w:r>
        <w:rPr>
          <w:rFonts w:eastAsia="Times New Roman"/>
          <w:sz w:val="28"/>
          <w:szCs w:val="28"/>
        </w:rPr>
        <w:t>.</w:t>
      </w:r>
    </w:p>
    <w:p w:rsidR="00F27CBC" w:rsidRDefault="00F27CBC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F27CBC" w:rsidRDefault="00F27CBC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372B1F" w:rsidRDefault="00372B1F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835B2D" w:rsidRDefault="00835B2D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2.1 – </w:t>
      </w:r>
      <w:r w:rsidR="008D3040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ведения о дисциплинах, на которые опирается содержание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Look w:val="04A0"/>
      </w:tblPr>
      <w:tblGrid>
        <w:gridCol w:w="4361"/>
        <w:gridCol w:w="5919"/>
      </w:tblGrid>
      <w:tr w:rsidR="00835B2D" w:rsidTr="004B5B42">
        <w:trPr>
          <w:trHeight w:val="996"/>
        </w:trPr>
        <w:tc>
          <w:tcPr>
            <w:tcW w:w="4361" w:type="dxa"/>
            <w:vAlign w:val="center"/>
          </w:tcPr>
          <w:p w:rsidR="00835B2D" w:rsidRDefault="00835B2D" w:rsidP="004B5B4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vAlign w:val="center"/>
          </w:tcPr>
          <w:p w:rsidR="00835B2D" w:rsidRDefault="00835B2D" w:rsidP="004B5B4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835B2D" w:rsidTr="00F27CBC">
        <w:tc>
          <w:tcPr>
            <w:tcW w:w="4361" w:type="dxa"/>
          </w:tcPr>
          <w:p w:rsidR="00835B2D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Проектирование технических устройств и систем</w:t>
            </w:r>
          </w:p>
        </w:tc>
        <w:tc>
          <w:tcPr>
            <w:tcW w:w="5919" w:type="dxa"/>
          </w:tcPr>
          <w:p w:rsidR="00835B2D" w:rsidRDefault="00A13F43" w:rsidP="00330B66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  <w:r w:rsidR="00330B66">
              <w:rPr>
                <w:rFonts w:eastAsia="Times New Roman"/>
                <w:sz w:val="28"/>
                <w:szCs w:val="28"/>
              </w:rPr>
              <w:t>сновные определения</w:t>
            </w:r>
          </w:p>
        </w:tc>
      </w:tr>
      <w:tr w:rsidR="00F27CBC" w:rsidTr="00F27CBC">
        <w:tc>
          <w:tcPr>
            <w:tcW w:w="4361" w:type="dxa"/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Компьютерное конструирование</w:t>
            </w:r>
          </w:p>
        </w:tc>
        <w:tc>
          <w:tcPr>
            <w:tcW w:w="5919" w:type="dxa"/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  <w:tr w:rsidR="00F27CBC" w:rsidTr="00F27CBC">
        <w:tc>
          <w:tcPr>
            <w:tcW w:w="4361" w:type="dxa"/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Теория механизмов и машин</w:t>
            </w:r>
          </w:p>
        </w:tc>
        <w:tc>
          <w:tcPr>
            <w:tcW w:w="5919" w:type="dxa"/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  <w:tr w:rsidR="00F27CBC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Детали машин и основы конструирования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</w:tbl>
    <w:p w:rsidR="00835B2D" w:rsidRDefault="00835B2D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330B66" w:rsidRDefault="00330B66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Default="00472601" w:rsidP="00E2559E">
      <w:pPr>
        <w:pStyle w:val="1"/>
        <w:rPr>
          <w:rFonts w:eastAsia="Times New Roman"/>
        </w:rPr>
      </w:pPr>
      <w:bookmarkStart w:id="2" w:name="_Toc441314481"/>
      <w:r>
        <w:rPr>
          <w:rFonts w:eastAsia="Times New Roman"/>
        </w:rPr>
        <w:t>3 Требования к результатам освоения содержания дисциплины</w:t>
      </w:r>
      <w:bookmarkEnd w:id="2"/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065200" w:rsidRDefault="00FE2C37" w:rsidP="008B2C1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по </w:t>
      </w:r>
      <w:r w:rsidR="00D84615">
        <w:rPr>
          <w:rFonts w:eastAsia="Times New Roman"/>
          <w:sz w:val="28"/>
          <w:szCs w:val="28"/>
        </w:rPr>
        <w:t>основным принципам проектирования и конструирования машин и аппаратов для хранения и переработки с/х продукции</w:t>
      </w:r>
      <w:r w:rsidR="008B2C10">
        <w:rPr>
          <w:rFonts w:eastAsia="Times New Roman"/>
          <w:sz w:val="28"/>
          <w:szCs w:val="28"/>
        </w:rPr>
        <w:t xml:space="preserve">. </w:t>
      </w:r>
    </w:p>
    <w:p w:rsidR="002D1E01" w:rsidRDefault="007A2481" w:rsidP="008B2C1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71209B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2D1E01" w:rsidRDefault="002D1E01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2D1E01" w:rsidSect="000B0B0E">
          <w:footerReference w:type="default" r:id="rId8"/>
          <w:footerReference w:type="first" r:id="rId9"/>
          <w:pgSz w:w="11909" w:h="16834"/>
          <w:pgMar w:top="1134" w:right="569" w:bottom="993" w:left="1276" w:header="720" w:footer="720" w:gutter="0"/>
          <w:pgNumType w:start="1"/>
          <w:cols w:space="60"/>
          <w:noEndnote/>
          <w:titlePg/>
          <w:docGrid w:linePitch="272"/>
        </w:sectPr>
      </w:pPr>
    </w:p>
    <w:p w:rsidR="007A2481" w:rsidRDefault="002D1E01" w:rsidP="002D1E01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3.1 – Сведения о компетенциях и результатах обучения, формируемых дисциплиной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Layout w:type="fixed"/>
        <w:tblLook w:val="04A0"/>
      </w:tblPr>
      <w:tblGrid>
        <w:gridCol w:w="3794"/>
        <w:gridCol w:w="1559"/>
        <w:gridCol w:w="3969"/>
        <w:gridCol w:w="2977"/>
        <w:gridCol w:w="2624"/>
      </w:tblGrid>
      <w:tr w:rsidR="002D1E01" w:rsidTr="008B2C10">
        <w:tc>
          <w:tcPr>
            <w:tcW w:w="3794" w:type="dxa"/>
            <w:vMerge w:val="restart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Коды компетен</w:t>
            </w:r>
            <w:r w:rsidR="00C4368E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ций в соответствии с ФГОС ВПО</w:t>
            </w:r>
          </w:p>
        </w:tc>
        <w:tc>
          <w:tcPr>
            <w:tcW w:w="9570" w:type="dxa"/>
            <w:gridSpan w:val="3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2D1E01" w:rsidTr="008B2C10">
        <w:tc>
          <w:tcPr>
            <w:tcW w:w="3794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2D1E01" w:rsidTr="008B2C10">
        <w:tc>
          <w:tcPr>
            <w:tcW w:w="3794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знать</w:t>
            </w:r>
          </w:p>
        </w:tc>
        <w:tc>
          <w:tcPr>
            <w:tcW w:w="2977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уметь</w:t>
            </w:r>
          </w:p>
        </w:tc>
        <w:tc>
          <w:tcPr>
            <w:tcW w:w="2624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владеть</w:t>
            </w:r>
          </w:p>
        </w:tc>
      </w:tr>
      <w:tr w:rsidR="00065200" w:rsidTr="008B2C10">
        <w:tc>
          <w:tcPr>
            <w:tcW w:w="3794" w:type="dxa"/>
            <w:vAlign w:val="center"/>
          </w:tcPr>
          <w:p w:rsidR="00065200" w:rsidRDefault="00C87542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  <w:r w:rsidRPr="00C87542">
              <w:rPr>
                <w:rFonts w:eastAsia="Times New Roman"/>
                <w:sz w:val="28"/>
                <w:szCs w:val="28"/>
              </w:rPr>
      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</w:tc>
        <w:tc>
          <w:tcPr>
            <w:tcW w:w="1559" w:type="dxa"/>
            <w:vAlign w:val="center"/>
          </w:tcPr>
          <w:p w:rsidR="00065200" w:rsidRDefault="00C87542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C87542">
              <w:rPr>
                <w:rFonts w:eastAsia="Times New Roman"/>
                <w:sz w:val="28"/>
                <w:szCs w:val="28"/>
              </w:rPr>
              <w:t>ОПК-4</w:t>
            </w:r>
          </w:p>
        </w:tc>
        <w:tc>
          <w:tcPr>
            <w:tcW w:w="3969" w:type="dxa"/>
            <w:vAlign w:val="center"/>
          </w:tcPr>
          <w:p w:rsidR="00065200" w:rsidRDefault="00EB228B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Методы технологических, энергетических, кинематических и прочностных расчетов оборудования для хранения и переработки с/х продукции</w:t>
            </w:r>
          </w:p>
        </w:tc>
        <w:tc>
          <w:tcPr>
            <w:tcW w:w="2977" w:type="dxa"/>
            <w:vAlign w:val="center"/>
          </w:tcPr>
          <w:p w:rsidR="00065200" w:rsidRDefault="00EB228B" w:rsidP="00D205A4">
            <w:pPr>
              <w:spacing w:line="276" w:lineRule="auto"/>
              <w:ind w:right="-10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Составлять </w:t>
            </w:r>
            <w:r w:rsidR="00D205A4">
              <w:rPr>
                <w:rFonts w:eastAsia="Times New Roman"/>
                <w:sz w:val="28"/>
                <w:szCs w:val="28"/>
              </w:rPr>
              <w:t>технологические, кинематические, электрические и другие схемы на любые машины для хранения и переработки с/х продукции</w:t>
            </w:r>
          </w:p>
        </w:tc>
        <w:tc>
          <w:tcPr>
            <w:tcW w:w="2624" w:type="dxa"/>
            <w:vAlign w:val="center"/>
          </w:tcPr>
          <w:p w:rsidR="00065200" w:rsidRDefault="004165FA" w:rsidP="00D205A4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Навыками </w:t>
            </w:r>
            <w:r w:rsidR="00D205A4">
              <w:rPr>
                <w:rFonts w:eastAsia="Times New Roman"/>
                <w:sz w:val="28"/>
                <w:szCs w:val="28"/>
              </w:rPr>
              <w:t xml:space="preserve">модернизации </w:t>
            </w:r>
            <w:r w:rsidR="007F54EB">
              <w:rPr>
                <w:rFonts w:eastAsia="Times New Roman"/>
                <w:sz w:val="28"/>
                <w:szCs w:val="28"/>
              </w:rPr>
              <w:t>и конструирования технических средств для хранения и переработки с/х сырья</w:t>
            </w:r>
          </w:p>
        </w:tc>
      </w:tr>
    </w:tbl>
    <w:p w:rsidR="00313B04" w:rsidRPr="00313B04" w:rsidRDefault="00313B04" w:rsidP="00313B04">
      <w:pPr>
        <w:rPr>
          <w:rFonts w:eastAsia="Times New Roman"/>
          <w:sz w:val="28"/>
          <w:szCs w:val="28"/>
        </w:rPr>
      </w:pPr>
    </w:p>
    <w:sdt>
      <w:sdtPr>
        <w:id w:val="2090108415"/>
        <w:docPartObj>
          <w:docPartGallery w:val="Page Numbers (Bottom of Page)"/>
          <w:docPartUnique/>
        </w:docPartObj>
      </w:sdtPr>
      <w:sdtContent>
        <w:p w:rsidR="00C87542" w:rsidRDefault="00C87542" w:rsidP="006F3561">
          <w:pPr>
            <w:pStyle w:val="a7"/>
            <w:jc w:val="right"/>
          </w:pPr>
        </w:p>
        <w:p w:rsidR="00313B04" w:rsidRPr="006F3561" w:rsidRDefault="002D4B6A" w:rsidP="006F3561">
          <w:pPr>
            <w:pStyle w:val="a7"/>
            <w:jc w:val="right"/>
          </w:pPr>
        </w:p>
      </w:sdtContent>
    </w:sdt>
    <w:p w:rsidR="00EA09F0" w:rsidRPr="00313B04" w:rsidRDefault="00EA09F0" w:rsidP="00313B04">
      <w:pPr>
        <w:rPr>
          <w:rFonts w:eastAsia="Times New Roman"/>
          <w:sz w:val="28"/>
          <w:szCs w:val="28"/>
        </w:rPr>
        <w:sectPr w:rsidR="00EA09F0" w:rsidRPr="00313B04" w:rsidSect="00372B1F">
          <w:pgSz w:w="16834" w:h="11909" w:orient="landscape"/>
          <w:pgMar w:top="1276" w:right="1134" w:bottom="569" w:left="993" w:header="720" w:footer="720" w:gutter="0"/>
          <w:cols w:space="60"/>
          <w:noEndnote/>
          <w:docGrid w:linePitch="272"/>
        </w:sectPr>
      </w:pPr>
    </w:p>
    <w:p w:rsidR="00113375" w:rsidRPr="00EA09F0" w:rsidRDefault="00EA09F0" w:rsidP="00E2559E">
      <w:pPr>
        <w:pStyle w:val="1"/>
        <w:rPr>
          <w:rFonts w:eastAsia="Times New Roman"/>
        </w:rPr>
      </w:pPr>
      <w:bookmarkStart w:id="3" w:name="_Toc441314482"/>
      <w:r>
        <w:rPr>
          <w:rFonts w:eastAsia="Times New Roman"/>
        </w:rPr>
        <w:lastRenderedPageBreak/>
        <w:t>4 Распределение трудоемкости дисциплины по видам занятий</w:t>
      </w:r>
      <w:bookmarkEnd w:id="3"/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EA09F0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4.1 – Распределение трудоемкости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 по видам занятий для студентов очной формы обучения, реализуемой по учебному плану направления </w:t>
      </w:r>
      <w:r w:rsidR="00EB7B3F">
        <w:rPr>
          <w:rFonts w:eastAsia="Calibri"/>
          <w:sz w:val="28"/>
          <w:szCs w:val="28"/>
          <w:lang w:eastAsia="en-US"/>
        </w:rPr>
        <w:t>35.03.06</w:t>
      </w:r>
      <w:r>
        <w:rPr>
          <w:rFonts w:eastAsia="Times New Roman"/>
          <w:sz w:val="28"/>
          <w:szCs w:val="28"/>
        </w:rPr>
        <w:t xml:space="preserve"> – «Агроинженерия» профиль</w:t>
      </w:r>
      <w:r w:rsidR="003409ED">
        <w:rPr>
          <w:rFonts w:eastAsia="Times New Roman"/>
          <w:sz w:val="28"/>
          <w:szCs w:val="28"/>
        </w:rPr>
        <w:t>– «Технологическое оборудование для хранения и переработки сельскохозяйственной продукции»</w:t>
      </w:r>
      <w:r w:rsidR="0017473E">
        <w:rPr>
          <w:rFonts w:eastAsia="Times New Roman"/>
          <w:sz w:val="28"/>
          <w:szCs w:val="28"/>
        </w:rPr>
        <w:t xml:space="preserve"> и «</w:t>
      </w:r>
      <w:r w:rsidR="0017473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7473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8D5C62" w:rsidRPr="00673C88" w:rsidTr="000A0EBC">
        <w:trPr>
          <w:trHeight w:val="751"/>
          <w:jc w:val="center"/>
        </w:trPr>
        <w:tc>
          <w:tcPr>
            <w:tcW w:w="5992" w:type="dxa"/>
            <w:vMerge w:val="restart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Merge w:val="restart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8D5C62" w:rsidRPr="00673C88" w:rsidTr="008D5C62">
        <w:trPr>
          <w:trHeight w:val="461"/>
          <w:jc w:val="center"/>
        </w:trPr>
        <w:tc>
          <w:tcPr>
            <w:tcW w:w="5992" w:type="dxa"/>
            <w:vMerge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D5C62" w:rsidRPr="00DF5609" w:rsidRDefault="00330DD5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684902">
              <w:rPr>
                <w:rFonts w:eastAsia="Times New Roman"/>
                <w:sz w:val="28"/>
                <w:szCs w:val="28"/>
              </w:rPr>
              <w:t>-й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pStyle w:val="a9"/>
              <w:numPr>
                <w:ilvl w:val="0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B4D2B" w:rsidRPr="00DF5609" w:rsidRDefault="00BB4D2B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EE0017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Практические </w:t>
            </w:r>
            <w:r w:rsidR="00BB4D2B"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pStyle w:val="a9"/>
              <w:numPr>
                <w:ilvl w:val="0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B4D2B" w:rsidRPr="00DF5609" w:rsidRDefault="0092412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92412E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B4D2B" w:rsidRPr="00DF5609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92412E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B4D2B" w:rsidRPr="00DF5609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92412E" w:rsidRPr="00673C88" w:rsidTr="000A0EBC">
        <w:trPr>
          <w:jc w:val="center"/>
        </w:trPr>
        <w:tc>
          <w:tcPr>
            <w:tcW w:w="5992" w:type="dxa"/>
          </w:tcPr>
          <w:p w:rsidR="0092412E" w:rsidRPr="00DF5609" w:rsidRDefault="0092412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92412E" w:rsidRPr="00DF5609" w:rsidRDefault="0092412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92412E" w:rsidRPr="00DF5609" w:rsidRDefault="0092412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0441CE" w:rsidRPr="00673C88" w:rsidTr="000A0EBC">
        <w:trPr>
          <w:jc w:val="center"/>
        </w:trPr>
        <w:tc>
          <w:tcPr>
            <w:tcW w:w="5992" w:type="dxa"/>
          </w:tcPr>
          <w:p w:rsidR="000441CE" w:rsidRPr="00DF5609" w:rsidRDefault="000441C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0441CE" w:rsidRPr="00DF5609" w:rsidRDefault="000441C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0441CE" w:rsidRPr="00DF5609" w:rsidRDefault="000441C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 w:rsidR="009A6178"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BB4D2B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0441CE" w:rsidRDefault="000441CE" w:rsidP="00684902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0441CE" w:rsidRDefault="000441CE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6F3561" w:rsidRDefault="006F3561" w:rsidP="006F3561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4D580D" w:rsidRDefault="004D580D" w:rsidP="004D580D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813AC1" w:rsidRDefault="00813AC1" w:rsidP="004D580D">
      <w:pPr>
        <w:shd w:val="clear" w:color="auto" w:fill="FFFFFF"/>
        <w:ind w:right="5"/>
        <w:rPr>
          <w:rFonts w:eastAsia="Times New Roman"/>
        </w:rPr>
        <w:sectPr w:rsidR="00813AC1" w:rsidSect="00372B1F">
          <w:pgSz w:w="11909" w:h="16834"/>
          <w:pgMar w:top="1134" w:right="569" w:bottom="993" w:left="1276" w:header="720" w:footer="720" w:gutter="0"/>
          <w:cols w:space="60"/>
          <w:noEndnote/>
          <w:docGrid w:linePitch="272"/>
        </w:sectPr>
      </w:pPr>
    </w:p>
    <w:p w:rsidR="004D580D" w:rsidRPr="00252207" w:rsidRDefault="00726B81" w:rsidP="00E2559E">
      <w:pPr>
        <w:pStyle w:val="1"/>
        <w:rPr>
          <w:rFonts w:eastAsia="Times New Roman"/>
        </w:rPr>
      </w:pPr>
      <w:bookmarkStart w:id="4" w:name="_Toc441314483"/>
      <w:r w:rsidRPr="00252207">
        <w:rPr>
          <w:rFonts w:eastAsia="Times New Roman"/>
        </w:rPr>
        <w:lastRenderedPageBreak/>
        <w:t>5 Тематический план освоения дисциплины</w:t>
      </w:r>
      <w:bookmarkEnd w:id="4"/>
    </w:p>
    <w:p w:rsidR="00726B81" w:rsidRPr="00252207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252207" w:rsidRDefault="00726B81" w:rsidP="00252207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252207">
        <w:rPr>
          <w:rFonts w:eastAsia="Times New Roman"/>
          <w:sz w:val="28"/>
          <w:szCs w:val="28"/>
        </w:rPr>
        <w:t>Таблица 5.1 – Т</w:t>
      </w:r>
      <w:r w:rsidR="00F133C2" w:rsidRPr="00252207">
        <w:rPr>
          <w:rFonts w:eastAsia="Times New Roman"/>
          <w:sz w:val="28"/>
          <w:szCs w:val="28"/>
        </w:rPr>
        <w:t>е</w:t>
      </w:r>
      <w:r w:rsidRPr="00252207">
        <w:rPr>
          <w:rFonts w:eastAsia="Times New Roman"/>
          <w:sz w:val="28"/>
          <w:szCs w:val="28"/>
        </w:rPr>
        <w:t xml:space="preserve">матический </w:t>
      </w:r>
      <w:r w:rsidR="00F133C2" w:rsidRPr="00252207">
        <w:rPr>
          <w:rFonts w:eastAsia="Times New Roman"/>
          <w:sz w:val="28"/>
          <w:szCs w:val="28"/>
        </w:rPr>
        <w:t>план изучения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F133C2" w:rsidRPr="00252207">
        <w:rPr>
          <w:rFonts w:eastAsia="Times New Roman"/>
          <w:sz w:val="28"/>
          <w:szCs w:val="28"/>
        </w:rPr>
        <w:t xml:space="preserve">» по учебному плану направления </w:t>
      </w:r>
      <w:r w:rsidR="0017473E">
        <w:rPr>
          <w:rFonts w:eastAsia="Times New Roman"/>
          <w:sz w:val="28"/>
          <w:szCs w:val="28"/>
        </w:rPr>
        <w:t>35.03.06</w:t>
      </w:r>
      <w:r w:rsidR="00F133C2" w:rsidRPr="00252207">
        <w:rPr>
          <w:rFonts w:eastAsia="Times New Roman"/>
          <w:sz w:val="28"/>
          <w:szCs w:val="28"/>
        </w:rPr>
        <w:t xml:space="preserve"> – «Агроинженерия» профиль </w:t>
      </w:r>
      <w:r w:rsidR="00252207">
        <w:rPr>
          <w:rFonts w:eastAsia="Times New Roman"/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  <w:r w:rsidR="0017473E">
        <w:rPr>
          <w:rFonts w:eastAsia="Times New Roman"/>
          <w:sz w:val="28"/>
          <w:szCs w:val="28"/>
        </w:rPr>
        <w:t xml:space="preserve"> и «</w:t>
      </w:r>
      <w:r w:rsidR="0017473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7473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5000" w:type="pct"/>
        <w:tblLayout w:type="fixed"/>
        <w:tblLook w:val="04A0"/>
      </w:tblPr>
      <w:tblGrid>
        <w:gridCol w:w="2423"/>
        <w:gridCol w:w="96"/>
        <w:gridCol w:w="8387"/>
        <w:gridCol w:w="116"/>
        <w:gridCol w:w="642"/>
        <w:gridCol w:w="758"/>
        <w:gridCol w:w="758"/>
        <w:gridCol w:w="910"/>
        <w:gridCol w:w="833"/>
      </w:tblGrid>
      <w:tr w:rsidR="000D37AD" w:rsidTr="00474D4B">
        <w:tc>
          <w:tcPr>
            <w:tcW w:w="844" w:type="pct"/>
            <w:gridSpan w:val="2"/>
            <w:vMerge w:val="restart"/>
            <w:vAlign w:val="center"/>
          </w:tcPr>
          <w:p w:rsidR="00F133C2" w:rsidRDefault="00F133C2" w:rsidP="00805EFE">
            <w:pPr>
              <w:spacing w:line="276" w:lineRule="auto"/>
              <w:ind w:right="-10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849" w:type="pct"/>
            <w:gridSpan w:val="2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1028" w:type="pct"/>
            <w:gridSpan w:val="4"/>
            <w:vAlign w:val="center"/>
          </w:tcPr>
          <w:p w:rsidR="00F133C2" w:rsidRPr="00FB6907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Объем часов</w:t>
            </w:r>
          </w:p>
        </w:tc>
        <w:tc>
          <w:tcPr>
            <w:tcW w:w="279" w:type="pct"/>
            <w:vMerge w:val="restart"/>
            <w:textDirection w:val="btLr"/>
            <w:vAlign w:val="center"/>
          </w:tcPr>
          <w:p w:rsidR="00F133C2" w:rsidRPr="00FB6907" w:rsidRDefault="00F133C2" w:rsidP="008C37E7">
            <w:pPr>
              <w:spacing w:line="276" w:lineRule="auto"/>
              <w:ind w:left="113" w:right="5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Форма текущего контроля</w:t>
            </w:r>
          </w:p>
        </w:tc>
      </w:tr>
      <w:tr w:rsidR="000D37AD" w:rsidTr="0010370E">
        <w:trPr>
          <w:cantSplit/>
          <w:trHeight w:val="2364"/>
        </w:trPr>
        <w:tc>
          <w:tcPr>
            <w:tcW w:w="844" w:type="pct"/>
            <w:gridSpan w:val="2"/>
            <w:vMerge/>
          </w:tcPr>
          <w:p w:rsidR="00F133C2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9" w:type="pct"/>
            <w:gridSpan w:val="2"/>
            <w:vMerge/>
          </w:tcPr>
          <w:p w:rsidR="00F133C2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5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Лекции</w:t>
            </w:r>
          </w:p>
        </w:tc>
        <w:tc>
          <w:tcPr>
            <w:tcW w:w="254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Лабораторные работы</w:t>
            </w:r>
          </w:p>
        </w:tc>
        <w:tc>
          <w:tcPr>
            <w:tcW w:w="254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Практические (семинарские) занятия</w:t>
            </w:r>
          </w:p>
        </w:tc>
        <w:tc>
          <w:tcPr>
            <w:tcW w:w="305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Самостоятельная работа</w:t>
            </w:r>
          </w:p>
        </w:tc>
        <w:tc>
          <w:tcPr>
            <w:tcW w:w="279" w:type="pct"/>
            <w:vMerge/>
          </w:tcPr>
          <w:p w:rsidR="00F133C2" w:rsidRPr="00FB6907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2"/>
                <w:szCs w:val="28"/>
              </w:rPr>
            </w:pPr>
          </w:p>
        </w:tc>
      </w:tr>
      <w:tr w:rsidR="000D37AD" w:rsidTr="00474D4B">
        <w:trPr>
          <w:trHeight w:val="285"/>
        </w:trPr>
        <w:tc>
          <w:tcPr>
            <w:tcW w:w="844" w:type="pct"/>
            <w:gridSpan w:val="2"/>
            <w:vAlign w:val="center"/>
          </w:tcPr>
          <w:p w:rsidR="00F133C2" w:rsidRDefault="000D37AD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849" w:type="pct"/>
            <w:gridSpan w:val="2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5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54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79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0D37AD" w:rsidTr="00474D4B">
        <w:trPr>
          <w:trHeight w:val="2190"/>
        </w:trPr>
        <w:tc>
          <w:tcPr>
            <w:tcW w:w="8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32" w:rsidRDefault="00906FC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Введение</w:t>
            </w:r>
          </w:p>
          <w:p w:rsidR="00E82132" w:rsidRPr="00E82132" w:rsidRDefault="00E82132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E82132" w:rsidRPr="00E82132" w:rsidRDefault="00E82132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E82132" w:rsidRDefault="00E82132" w:rsidP="00BB7140">
            <w:pPr>
              <w:ind w:right="-108"/>
              <w:rPr>
                <w:rFonts w:eastAsia="Times New Roman"/>
                <w:sz w:val="28"/>
                <w:szCs w:val="28"/>
              </w:rPr>
            </w:pPr>
          </w:p>
          <w:p w:rsidR="00F133C2" w:rsidRPr="00E82132" w:rsidRDefault="00F133C2" w:rsidP="00E82132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9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471A0" w:rsidRDefault="00330DD5" w:rsidP="00FB6907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 дисциплины, ее цель и задачи, связь с другими дисциплинами.Классификация отраслей промышленности в РФ и предприятий АПК.Классификация и особенности технологических процессов пере</w:t>
            </w:r>
            <w:r w:rsidR="001471A0">
              <w:rPr>
                <w:rFonts w:eastAsia="Times New Roman"/>
                <w:sz w:val="28"/>
                <w:szCs w:val="28"/>
              </w:rPr>
              <w:t>рабатывающих предприятий.Основные требования к перерабатывающим машинам и аппаратам. Критерии оценки конструкции машин.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:rsidR="00F133C2" w:rsidRDefault="001471A0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B6907" w:rsidTr="00474D4B">
        <w:trPr>
          <w:trHeight w:val="1539"/>
        </w:trPr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07" w:rsidRDefault="00FB6907" w:rsidP="00BB7140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Общие сведения о проектировании и конструировании машин и аппа</w:t>
            </w:r>
            <w:r w:rsidR="00BB7140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ратовперераб</w:t>
            </w:r>
            <w:r w:rsidR="00BB7140">
              <w:rPr>
                <w:rFonts w:eastAsia="Times New Roman"/>
                <w:sz w:val="28"/>
                <w:szCs w:val="28"/>
              </w:rPr>
              <w:t xml:space="preserve">. </w:t>
            </w:r>
            <w:r>
              <w:rPr>
                <w:rFonts w:eastAsia="Times New Roman"/>
                <w:sz w:val="28"/>
                <w:szCs w:val="28"/>
              </w:rPr>
              <w:t>производств</w:t>
            </w:r>
          </w:p>
        </w:tc>
        <w:tc>
          <w:tcPr>
            <w:tcW w:w="2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907" w:rsidRDefault="00FB6907" w:rsidP="00FB6907">
            <w:pPr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Порядок проектирования и конструирования машин (аппаратов). </w:t>
            </w:r>
          </w:p>
          <w:p w:rsidR="00FB6907" w:rsidRDefault="00FB6907" w:rsidP="00FB6907">
            <w:pPr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Компоновка оборудования.</w:t>
            </w:r>
          </w:p>
          <w:p w:rsidR="00FB6907" w:rsidRDefault="00FB6907" w:rsidP="00FB6907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Последовательность проектирования узлов и деталей.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BB7140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97558" w:rsidTr="00474D4B">
        <w:trPr>
          <w:trHeight w:val="273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7558" w:rsidRDefault="00D97558" w:rsidP="00D97558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EF00A4" w:rsidTr="00474D4B">
        <w:trPr>
          <w:trHeight w:val="192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056DAC" w:rsidTr="00474D4B">
        <w:trPr>
          <w:trHeight w:val="1311"/>
        </w:trPr>
        <w:tc>
          <w:tcPr>
            <w:tcW w:w="812" w:type="pct"/>
            <w:tcBorders>
              <w:bottom w:val="single" w:sz="4" w:space="0" w:color="auto"/>
            </w:tcBorders>
          </w:tcPr>
          <w:p w:rsidR="00056DAC" w:rsidRDefault="004B4DFC" w:rsidP="00A0174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Основы </w:t>
            </w:r>
            <w:r w:rsidR="00A01749">
              <w:rPr>
                <w:rFonts w:eastAsia="Times New Roman"/>
                <w:sz w:val="28"/>
                <w:szCs w:val="28"/>
              </w:rPr>
              <w:t>проектирования технических систем</w:t>
            </w:r>
          </w:p>
        </w:tc>
        <w:tc>
          <w:tcPr>
            <w:tcW w:w="2842" w:type="pct"/>
            <w:gridSpan w:val="2"/>
            <w:tcBorders>
              <w:bottom w:val="single" w:sz="4" w:space="0" w:color="auto"/>
            </w:tcBorders>
          </w:tcPr>
          <w:p w:rsidR="00A01749" w:rsidRDefault="00A01749" w:rsidP="00805EFE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Основные принципы оптимального конструирования. </w:t>
            </w:r>
          </w:p>
          <w:p w:rsidR="00F45081" w:rsidRPr="00CC1A61" w:rsidRDefault="00A01749" w:rsidP="00805EFE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Изобретательская работа. Методы решения идей.</w:t>
            </w:r>
            <w:r w:rsidR="00BF492D">
              <w:rPr>
                <w:rFonts w:eastAsia="Times New Roman"/>
                <w:sz w:val="28"/>
                <w:szCs w:val="28"/>
              </w:rPr>
              <w:t xml:space="preserve"> Выбор оптимальных решений.</w:t>
            </w:r>
          </w:p>
        </w:tc>
        <w:tc>
          <w:tcPr>
            <w:tcW w:w="254" w:type="pct"/>
            <w:gridSpan w:val="2"/>
            <w:tcBorders>
              <w:bottom w:val="single" w:sz="4" w:space="0" w:color="auto"/>
            </w:tcBorders>
            <w:vAlign w:val="center"/>
          </w:tcPr>
          <w:p w:rsidR="00056DAC" w:rsidRDefault="00BF492D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A6229" w:rsidTr="00474D4B">
        <w:trPr>
          <w:trHeight w:val="1088"/>
        </w:trPr>
        <w:tc>
          <w:tcPr>
            <w:tcW w:w="812" w:type="pct"/>
          </w:tcPr>
          <w:p w:rsidR="00DA6229" w:rsidRDefault="00EB674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Элементы теории надежности</w:t>
            </w:r>
          </w:p>
        </w:tc>
        <w:tc>
          <w:tcPr>
            <w:tcW w:w="2842" w:type="pct"/>
            <w:gridSpan w:val="2"/>
            <w:vAlign w:val="center"/>
          </w:tcPr>
          <w:p w:rsidR="00EB6741" w:rsidRPr="00EB6741" w:rsidRDefault="00EB6741" w:rsidP="00BB7140">
            <w:pPr>
              <w:pStyle w:val="3"/>
              <w:spacing w:after="0"/>
              <w:ind w:left="0" w:firstLine="459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Общие пол</w:t>
            </w:r>
            <w:r>
              <w:rPr>
                <w:sz w:val="28"/>
                <w:szCs w:val="28"/>
              </w:rPr>
              <w:t xml:space="preserve">ожения. Качественные показатели </w:t>
            </w:r>
            <w:r w:rsidRPr="00EB6741">
              <w:rPr>
                <w:sz w:val="28"/>
                <w:szCs w:val="28"/>
              </w:rPr>
              <w:t>надежности.</w:t>
            </w:r>
          </w:p>
          <w:p w:rsidR="00DA6229" w:rsidRDefault="00EB6741" w:rsidP="00EB6741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B6741">
              <w:rPr>
                <w:bCs/>
                <w:sz w:val="28"/>
                <w:szCs w:val="28"/>
              </w:rPr>
              <w:t>Количественные показатели (критерии) надежности. Влияние отдельных машин на надежность линии (цеха).</w:t>
            </w:r>
          </w:p>
        </w:tc>
        <w:tc>
          <w:tcPr>
            <w:tcW w:w="254" w:type="pct"/>
            <w:gridSpan w:val="2"/>
            <w:vAlign w:val="center"/>
          </w:tcPr>
          <w:p w:rsidR="00DA6229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F38CB" w:rsidTr="00474D4B">
        <w:trPr>
          <w:trHeight w:val="1736"/>
        </w:trPr>
        <w:tc>
          <w:tcPr>
            <w:tcW w:w="812" w:type="pct"/>
          </w:tcPr>
          <w:p w:rsidR="006F38CB" w:rsidRDefault="00EB674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машин для подготовки сырья к основным производствен-ным операциям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6741" w:rsidRPr="00EB6741" w:rsidRDefault="00EB6741" w:rsidP="00A722E5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Конструирование рабочих органов и расчет параметров машин для сепарирования.Теоретические зависимости между параметрами рабочего процесса, кинематикой и динамикой рабочих органов машин для очистки, сортировк</w:t>
            </w:r>
            <w:r w:rsidR="00A722E5">
              <w:rPr>
                <w:sz w:val="28"/>
                <w:szCs w:val="28"/>
              </w:rPr>
              <w:t xml:space="preserve">и и калибровки с.-х. продуктов. </w:t>
            </w:r>
            <w:r w:rsidRPr="00EB6741">
              <w:rPr>
                <w:sz w:val="28"/>
                <w:szCs w:val="28"/>
              </w:rPr>
              <w:t>Расчет и конструирование зерноочистительных сепараторов и цилиндрических триеров.</w:t>
            </w:r>
          </w:p>
          <w:p w:rsidR="002538EC" w:rsidRPr="00BB7140" w:rsidRDefault="00EB6741" w:rsidP="00BB7140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Основы расчета и конструирования машин для мойки п</w:t>
            </w:r>
            <w:r w:rsidR="00BB7140">
              <w:rPr>
                <w:sz w:val="28"/>
                <w:szCs w:val="28"/>
              </w:rPr>
              <w:t xml:space="preserve">лодов и овощей. </w:t>
            </w:r>
            <w:r w:rsidRPr="00EB6741">
              <w:rPr>
                <w:sz w:val="28"/>
                <w:szCs w:val="28"/>
              </w:rPr>
              <w:t>Расчет машин для мойки тары.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8D4C6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722E5" w:rsidTr="00474D4B">
        <w:trPr>
          <w:trHeight w:val="1736"/>
        </w:trPr>
        <w:tc>
          <w:tcPr>
            <w:tcW w:w="812" w:type="pct"/>
          </w:tcPr>
          <w:p w:rsidR="00A722E5" w:rsidRDefault="00A722E5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тех. обору-дования для механической обработки и переработки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2E5" w:rsidRPr="00FC6F9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роторных машин.Назначение, классификация и особенности конструкций роторных машин. Конструирование основных узлов роторных машин.Расчет цилиндрических р</w:t>
            </w:r>
            <w:r>
              <w:rPr>
                <w:sz w:val="28"/>
                <w:szCs w:val="28"/>
              </w:rPr>
              <w:t xml:space="preserve">оторов сепараторов и центрифуг. </w:t>
            </w:r>
            <w:r w:rsidRPr="00FC6F95">
              <w:rPr>
                <w:sz w:val="28"/>
                <w:szCs w:val="28"/>
              </w:rPr>
              <w:t>Назначение и конструктивные особенности ротационных машин, их рабочие органы.</w:t>
            </w:r>
          </w:p>
          <w:p w:rsidR="00A722E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Теоретические основы измельчения. Механизм разруше</w:t>
            </w:r>
            <w:r>
              <w:rPr>
                <w:sz w:val="28"/>
                <w:szCs w:val="28"/>
              </w:rPr>
              <w:t>ния материалов.</w:t>
            </w:r>
          </w:p>
          <w:p w:rsidR="00A722E5" w:rsidRPr="00FC6F9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Теория и расчет рабочих органов молотковых дробилок.</w:t>
            </w:r>
          </w:p>
          <w:p w:rsidR="00A722E5" w:rsidRPr="00EB6741" w:rsidRDefault="00A722E5" w:rsidP="00A722E5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EB6741" w:rsidTr="00474D4B">
        <w:trPr>
          <w:trHeight w:val="8778"/>
        </w:trPr>
        <w:tc>
          <w:tcPr>
            <w:tcW w:w="812" w:type="pct"/>
          </w:tcPr>
          <w:p w:rsidR="00EB6741" w:rsidRDefault="00EB6741" w:rsidP="00A722E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Расчет и конструирование дисковых рабочих органов распылительных сушилок.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Элементы расчета и конструирования рабочих органов тестомесильных машин и смесителей.</w:t>
            </w:r>
          </w:p>
          <w:p w:rsidR="00D47A34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пульсационных ма</w:t>
            </w:r>
            <w:r w:rsidR="008C37E7">
              <w:rPr>
                <w:sz w:val="28"/>
                <w:szCs w:val="28"/>
              </w:rPr>
              <w:t xml:space="preserve">шин. 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Назначение, классификация пульсационных машин и их конструктивные особенности.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Элементы расчета рабочих органов плунжерных гомогенизаторов, поршневых насосов, дозаторов и формовочных машин поршневого типа.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Основы расчета и конструирования рабочих органов вибрационных машин.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Классификация вибрационных машин и особенности применения их в перерабатывающей промышленности.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Теоретические основы колебательного процесса, источники колебаний и вибраций.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Требования при конструировании вибрационных машин. </w:t>
            </w:r>
          </w:p>
          <w:p w:rsidR="00D47A34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Методы динамического и прочностного</w:t>
            </w:r>
            <w:r w:rsidR="008C37E7">
              <w:rPr>
                <w:sz w:val="28"/>
                <w:szCs w:val="28"/>
              </w:rPr>
              <w:t xml:space="preserve"> расчетов колебательных систем. 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Виброзащита оборудования, виды амортизаторов и виброизоляторов, основные методы виброзащиты и расчет виброизоляторов.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рабочих органов оборудования для обработки с.-х. продукции давлением.</w:t>
            </w:r>
          </w:p>
          <w:p w:rsidR="00EB6741" w:rsidRPr="008C37E7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8C37E7">
              <w:rPr>
                <w:bCs/>
                <w:sz w:val="28"/>
                <w:szCs w:val="28"/>
              </w:rPr>
              <w:t>Расчет и конструирование рабочих органов, шнековых прессов и экструдеров.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56B8A" w:rsidTr="00474D4B">
        <w:trPr>
          <w:trHeight w:val="1736"/>
        </w:trPr>
        <w:tc>
          <w:tcPr>
            <w:tcW w:w="812" w:type="pct"/>
          </w:tcPr>
          <w:p w:rsidR="00A56B8A" w:rsidRDefault="00A56B8A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Расчет и конструирова-ние тех. обору-дования для </w:t>
            </w:r>
            <w:r w:rsidR="00122FC7">
              <w:rPr>
                <w:rFonts w:eastAsia="Times New Roman"/>
                <w:sz w:val="28"/>
                <w:szCs w:val="28"/>
              </w:rPr>
              <w:t xml:space="preserve">тепловой </w:t>
            </w:r>
            <w:r>
              <w:rPr>
                <w:rFonts w:eastAsia="Times New Roman"/>
                <w:sz w:val="28"/>
                <w:szCs w:val="28"/>
              </w:rPr>
              <w:t>обработки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Основы расчета и конструирования емкостных, трубчатых и пластинчатых тепловых аппаратов.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Цилиндрические корпуса вертикальных аппаратов. Сопряжения цилиндрических корпусов аппаратов с днищами. Укрепление вырезов отверстий. Кожухотрубная теплообменная аппаратура.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Расчет автоклавов и бланширователей.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Основы расчета вакуумно-выпарных сушильных установок.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Конструирование электрических тепловых аппаратов. Трубчатые и пленочные нагревательные устройства.</w:t>
            </w:r>
          </w:p>
          <w:p w:rsidR="00A56B8A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bCs/>
                <w:sz w:val="28"/>
                <w:szCs w:val="28"/>
              </w:rPr>
              <w:t>Расчет обжарочных и хлебопекарных печей.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122FC7" w:rsidTr="00474D4B">
        <w:trPr>
          <w:trHeight w:val="1736"/>
        </w:trPr>
        <w:tc>
          <w:tcPr>
            <w:tcW w:w="812" w:type="pct"/>
          </w:tcPr>
          <w:p w:rsidR="00122FC7" w:rsidRDefault="00122FC7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тех. обору-дования для дозирования, фасовки и упаковки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122FC7">
              <w:rPr>
                <w:sz w:val="28"/>
              </w:rPr>
              <w:t>Требования, предъявляемые к оборудованию для фасовки и упаковки продуктов.</w:t>
            </w:r>
          </w:p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122FC7">
              <w:rPr>
                <w:sz w:val="28"/>
              </w:rPr>
              <w:t>Теоретические основы процесса дозирования (фасовки) и упаковки продуктов.</w:t>
            </w:r>
          </w:p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  <w:szCs w:val="28"/>
              </w:rPr>
            </w:pPr>
            <w:r w:rsidRPr="00122FC7">
              <w:rPr>
                <w:bCs/>
                <w:sz w:val="28"/>
              </w:rPr>
              <w:t>Элементы расчета основных узлов и деталей машин для фасовки и упаковки продуктов.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122FC7" w:rsidTr="00474D4B">
        <w:trPr>
          <w:trHeight w:val="1736"/>
        </w:trPr>
        <w:tc>
          <w:tcPr>
            <w:tcW w:w="812" w:type="pct"/>
          </w:tcPr>
          <w:p w:rsidR="00122FC7" w:rsidRDefault="00E67412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Стандартизация и сертификация оборудования перерабатываю-щих производств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7412" w:rsidRPr="00E67412" w:rsidRDefault="00E67412" w:rsidP="00E67412">
            <w:pPr>
              <w:pStyle w:val="3"/>
              <w:spacing w:after="0"/>
              <w:ind w:left="34" w:firstLine="283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Система стандартизации и сертификации оборудования перерабатывающих производств.</w:t>
            </w:r>
          </w:p>
          <w:p w:rsidR="00122FC7" w:rsidRPr="00E67412" w:rsidRDefault="00E67412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E67412">
              <w:rPr>
                <w:bCs/>
                <w:sz w:val="28"/>
                <w:szCs w:val="28"/>
              </w:rPr>
              <w:t>Научная основа и система метрологического обеспечения качества готовой продукции.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E67412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05EFE" w:rsidTr="00474D4B">
        <w:trPr>
          <w:trHeight w:val="415"/>
        </w:trPr>
        <w:tc>
          <w:tcPr>
            <w:tcW w:w="3654" w:type="pct"/>
            <w:gridSpan w:val="3"/>
            <w:tcBorders>
              <w:bottom w:val="single" w:sz="4" w:space="0" w:color="auto"/>
            </w:tcBorders>
          </w:tcPr>
          <w:p w:rsidR="00805EFE" w:rsidRDefault="00805EFE" w:rsidP="00805EFE">
            <w:pPr>
              <w:ind w:firstLine="17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C7754" w:rsidRDefault="004C7754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4C7754" w:rsidSect="00372B1F">
          <w:pgSz w:w="16834" w:h="11909" w:orient="landscape"/>
          <w:pgMar w:top="1134" w:right="1134" w:bottom="569" w:left="993" w:header="720" w:footer="720" w:gutter="0"/>
          <w:cols w:space="60"/>
          <w:noEndnote/>
          <w:docGrid w:linePitch="272"/>
        </w:sectPr>
      </w:pPr>
    </w:p>
    <w:p w:rsidR="004D580D" w:rsidRDefault="00516DA7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5.2</w:t>
      </w:r>
      <w:r w:rsidR="004C7754">
        <w:rPr>
          <w:rFonts w:eastAsia="Times New Roman"/>
          <w:sz w:val="28"/>
          <w:szCs w:val="28"/>
        </w:rPr>
        <w:t xml:space="preserve"> – Перечень </w:t>
      </w:r>
      <w:r w:rsidR="00EE0017">
        <w:rPr>
          <w:rFonts w:eastAsia="Times New Roman"/>
          <w:sz w:val="28"/>
          <w:szCs w:val="28"/>
        </w:rPr>
        <w:t>практических</w:t>
      </w:r>
      <w:r w:rsidR="004C7754">
        <w:rPr>
          <w:rFonts w:eastAsia="Times New Roman"/>
          <w:sz w:val="28"/>
          <w:szCs w:val="28"/>
        </w:rPr>
        <w:t xml:space="preserve"> работ</w:t>
      </w:r>
    </w:p>
    <w:tbl>
      <w:tblPr>
        <w:tblStyle w:val="aa"/>
        <w:tblW w:w="0" w:type="auto"/>
        <w:tblInd w:w="959" w:type="dxa"/>
        <w:tblLook w:val="04A0"/>
      </w:tblPr>
      <w:tblGrid>
        <w:gridCol w:w="736"/>
        <w:gridCol w:w="7344"/>
        <w:gridCol w:w="1383"/>
      </w:tblGrid>
      <w:tr w:rsidR="004C7754" w:rsidTr="00E60B21">
        <w:tc>
          <w:tcPr>
            <w:tcW w:w="736" w:type="dxa"/>
            <w:vAlign w:val="center"/>
          </w:tcPr>
          <w:p w:rsidR="004C7754" w:rsidRDefault="004C7754" w:rsidP="00AE61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r w:rsidR="00AE61E1">
              <w:rPr>
                <w:rFonts w:eastAsia="Times New Roman"/>
                <w:sz w:val="28"/>
                <w:szCs w:val="28"/>
              </w:rPr>
              <w:t>п/п</w:t>
            </w:r>
          </w:p>
        </w:tc>
        <w:tc>
          <w:tcPr>
            <w:tcW w:w="7344" w:type="dxa"/>
            <w:vAlign w:val="center"/>
          </w:tcPr>
          <w:p w:rsidR="004C7754" w:rsidRDefault="004C7754" w:rsidP="00EE001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Перечень  </w:t>
            </w:r>
            <w:r w:rsidR="00EE0017">
              <w:rPr>
                <w:rFonts w:eastAsia="Times New Roman"/>
                <w:sz w:val="28"/>
                <w:szCs w:val="28"/>
              </w:rPr>
              <w:t>практических</w:t>
            </w:r>
            <w:r>
              <w:rPr>
                <w:rFonts w:eastAsia="Times New Roman"/>
                <w:sz w:val="28"/>
                <w:szCs w:val="28"/>
              </w:rPr>
              <w:t xml:space="preserve"> работ</w:t>
            </w:r>
          </w:p>
        </w:tc>
        <w:tc>
          <w:tcPr>
            <w:tcW w:w="1383" w:type="dxa"/>
            <w:vAlign w:val="center"/>
          </w:tcPr>
          <w:p w:rsidR="004C7754" w:rsidRDefault="004C7754" w:rsidP="004C7754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оптимальных размеров цилиндрических и прямоугольных сосудов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и конструирование виброизоляции машин и аппаратов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и конструирование рабочих элементов машин с медленновращающимися оболочками</w:t>
            </w:r>
          </w:p>
        </w:tc>
        <w:tc>
          <w:tcPr>
            <w:tcW w:w="1383" w:type="dxa"/>
            <w:vAlign w:val="center"/>
          </w:tcPr>
          <w:p w:rsidR="00E67412" w:rsidRPr="00866865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винтовых транспортеров</w:t>
            </w:r>
          </w:p>
        </w:tc>
        <w:tc>
          <w:tcPr>
            <w:tcW w:w="1383" w:type="dxa"/>
            <w:vAlign w:val="center"/>
          </w:tcPr>
          <w:p w:rsidR="00E67412" w:rsidRPr="00866865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критической скорости  вращения вала сепаратора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пластинчатой пастеризационно-охладительной установки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барабана сепаратора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аппаратов, находящихся под действием внутреннего газового давления, с учетом сопряженных оболочек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14E67" w:rsidTr="000A0EBC">
        <w:trPr>
          <w:trHeight w:val="442"/>
        </w:trPr>
        <w:tc>
          <w:tcPr>
            <w:tcW w:w="8080" w:type="dxa"/>
            <w:gridSpan w:val="2"/>
            <w:vAlign w:val="center"/>
          </w:tcPr>
          <w:p w:rsidR="00314E67" w:rsidRPr="00866865" w:rsidRDefault="00314E67" w:rsidP="00022CD3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866865">
              <w:rPr>
                <w:sz w:val="28"/>
                <w:szCs w:val="28"/>
              </w:rPr>
              <w:t xml:space="preserve"> ИТОГО</w:t>
            </w:r>
          </w:p>
        </w:tc>
        <w:tc>
          <w:tcPr>
            <w:tcW w:w="1383" w:type="dxa"/>
            <w:vAlign w:val="center"/>
          </w:tcPr>
          <w:p w:rsidR="00314E67" w:rsidRPr="00866865" w:rsidRDefault="00AE0390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16</w:t>
            </w:r>
          </w:p>
        </w:tc>
      </w:tr>
    </w:tbl>
    <w:p w:rsidR="004D580D" w:rsidRDefault="004D580D" w:rsidP="00A21A72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4D580D" w:rsidRDefault="00261748" w:rsidP="00E2559E">
      <w:pPr>
        <w:pStyle w:val="1"/>
        <w:rPr>
          <w:rFonts w:eastAsia="Times New Roman"/>
        </w:rPr>
      </w:pPr>
      <w:bookmarkStart w:id="5" w:name="_Toc441314484"/>
      <w:r>
        <w:rPr>
          <w:rFonts w:eastAsia="Times New Roman"/>
        </w:rPr>
        <w:lastRenderedPageBreak/>
        <w:t>6  Образовательные технологии</w:t>
      </w:r>
      <w:bookmarkEnd w:id="5"/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по ООП «Агроиженерия» должны составлять не менее 20 процентов от всего объема аудиторных занятий (в соответствии с требованиями ФГОС). По дисциплине </w:t>
      </w:r>
      <w:r w:rsidR="00AF42B0"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AF42B0">
        <w:rPr>
          <w:rFonts w:eastAsia="Times New Roman"/>
          <w:sz w:val="28"/>
          <w:szCs w:val="28"/>
        </w:rPr>
        <w:t xml:space="preserve">» удельный вес занятий, проводимых в интерактивных формах, в соответствии с данной программой составляет </w:t>
      </w:r>
      <w:r w:rsidR="00684902">
        <w:rPr>
          <w:rFonts w:eastAsia="Times New Roman"/>
          <w:sz w:val="28"/>
          <w:szCs w:val="28"/>
        </w:rPr>
        <w:t>55</w:t>
      </w:r>
      <w:r w:rsidR="00AF42B0">
        <w:rPr>
          <w:rFonts w:eastAsia="Times New Roman"/>
          <w:sz w:val="28"/>
          <w:szCs w:val="28"/>
        </w:rPr>
        <w:t xml:space="preserve"> процентов.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FB4625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</w:t>
      </w:r>
      <w:r w:rsidR="00287C55">
        <w:rPr>
          <w:rFonts w:eastAsia="Times New Roman"/>
          <w:sz w:val="28"/>
          <w:szCs w:val="28"/>
        </w:rPr>
        <w:t>.1</w:t>
      </w:r>
      <w:r>
        <w:rPr>
          <w:rFonts w:eastAsia="Times New Roman"/>
          <w:sz w:val="28"/>
          <w:szCs w:val="28"/>
        </w:rPr>
        <w:t xml:space="preserve">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/>
      </w:tblPr>
      <w:tblGrid>
        <w:gridCol w:w="1276"/>
        <w:gridCol w:w="1276"/>
        <w:gridCol w:w="6520"/>
        <w:gridCol w:w="1134"/>
      </w:tblGrid>
      <w:tr w:rsidR="00D2498E" w:rsidTr="00022CD3">
        <w:trPr>
          <w:trHeight w:val="896"/>
        </w:trPr>
        <w:tc>
          <w:tcPr>
            <w:tcW w:w="1276" w:type="dxa"/>
            <w:vAlign w:val="center"/>
          </w:tcPr>
          <w:p w:rsidR="00D2498E" w:rsidRDefault="00CE34E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276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6520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134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</w:t>
            </w:r>
            <w:r w:rsidR="00CE34EE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во часов</w:t>
            </w:r>
          </w:p>
        </w:tc>
      </w:tr>
      <w:tr w:rsidR="00CE34EE" w:rsidTr="00287C55"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CE34EE" w:rsidRDefault="008F5955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CE34EE">
              <w:rPr>
                <w:rFonts w:eastAsia="Times New Roman"/>
                <w:sz w:val="28"/>
                <w:szCs w:val="28"/>
              </w:rPr>
              <w:t>-й семестр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34EE" w:rsidRDefault="00CE34EE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  <w:tcBorders>
              <w:bottom w:val="single" w:sz="4" w:space="0" w:color="000000" w:themeColor="text1"/>
            </w:tcBorders>
          </w:tcPr>
          <w:p w:rsidR="00CE34EE" w:rsidRDefault="00CE34EE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Систематизация и выделение наиболее существенных элементов информации. 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CE34EE" w:rsidRDefault="00CE34EE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9B1131" w:rsidTr="00287C55">
        <w:tc>
          <w:tcPr>
            <w:tcW w:w="1276" w:type="dxa"/>
            <w:tcBorders>
              <w:bottom w:val="single" w:sz="4" w:space="0" w:color="auto"/>
            </w:tcBorders>
          </w:tcPr>
          <w:p w:rsidR="009B1131" w:rsidRDefault="009B1131" w:rsidP="00FB4625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1131" w:rsidRDefault="009B1131">
            <w:r w:rsidRPr="00C9145A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9B1131" w:rsidRDefault="009B1131" w:rsidP="009B113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Встреча с представителями организаций – передача студентам мастерства, искусства приглашенного лица, достигшего больших успехов в практической деятельности и ставшего высококвалифицированным экспертом в определенной области знаний в диалоговом режиме.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B1131" w:rsidRDefault="009B1131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9B1131" w:rsidTr="009B1131">
        <w:trPr>
          <w:trHeight w:val="887"/>
        </w:trPr>
        <w:tc>
          <w:tcPr>
            <w:tcW w:w="1276" w:type="dxa"/>
          </w:tcPr>
          <w:p w:rsidR="009B1131" w:rsidRDefault="009B1131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B1131" w:rsidRDefault="009B1131">
            <w:r w:rsidRPr="00C9145A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</w:tcPr>
          <w:p w:rsidR="009B1131" w:rsidRDefault="00DA25BD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Групповая консультация. Разъяснение отдельных, наиболее сложных или практически значимых вопросов программы.</w:t>
            </w:r>
          </w:p>
        </w:tc>
        <w:tc>
          <w:tcPr>
            <w:tcW w:w="1134" w:type="dxa"/>
            <w:vAlign w:val="center"/>
          </w:tcPr>
          <w:p w:rsidR="009B1131" w:rsidRDefault="00DA25BD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D2498E" w:rsidTr="008F65C7">
        <w:trPr>
          <w:trHeight w:val="1476"/>
        </w:trPr>
        <w:tc>
          <w:tcPr>
            <w:tcW w:w="1276" w:type="dxa"/>
          </w:tcPr>
          <w:p w:rsidR="00D2498E" w:rsidRPr="00031861" w:rsidRDefault="00D2498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2498E" w:rsidRDefault="00A21A72" w:rsidP="00287C55">
            <w:r>
              <w:rPr>
                <w:rFonts w:eastAsia="Times New Roman"/>
                <w:sz w:val="28"/>
                <w:szCs w:val="28"/>
              </w:rPr>
              <w:t>Практи-ческая</w:t>
            </w:r>
            <w:r w:rsidR="00287C55">
              <w:rPr>
                <w:rFonts w:eastAsia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6520" w:type="dxa"/>
          </w:tcPr>
          <w:p w:rsidR="00D2498E" w:rsidRDefault="008F65C7" w:rsidP="00A21A72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Работа в малых группах (3-4 человека) – возможность всем студентам практиковать навыки </w:t>
            </w:r>
            <w:r w:rsidR="00A21A72">
              <w:rPr>
                <w:rFonts w:eastAsia="Times New Roman"/>
                <w:sz w:val="28"/>
                <w:szCs w:val="28"/>
              </w:rPr>
              <w:t>стандартизации и сертификации сельскохозяйственного сырья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D2498E" w:rsidRDefault="008F65C7" w:rsidP="008F65C7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8F65C7" w:rsidTr="008F65C7">
        <w:trPr>
          <w:trHeight w:val="523"/>
        </w:trPr>
        <w:tc>
          <w:tcPr>
            <w:tcW w:w="9072" w:type="dxa"/>
            <w:gridSpan w:val="3"/>
            <w:vAlign w:val="center"/>
          </w:tcPr>
          <w:p w:rsidR="008F65C7" w:rsidRDefault="008F65C7" w:rsidP="008F65C7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Итого:</w:t>
            </w:r>
          </w:p>
        </w:tc>
        <w:tc>
          <w:tcPr>
            <w:tcW w:w="1134" w:type="dxa"/>
            <w:vAlign w:val="center"/>
          </w:tcPr>
          <w:p w:rsidR="008F65C7" w:rsidRDefault="008F65C7" w:rsidP="008F65C7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</w:tbl>
    <w:p w:rsidR="00D35357" w:rsidRDefault="00D35357" w:rsidP="008F65C7">
      <w:pPr>
        <w:shd w:val="clear" w:color="auto" w:fill="FFFFFF"/>
        <w:tabs>
          <w:tab w:val="left" w:pos="3585"/>
        </w:tabs>
        <w:spacing w:before="240"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рамках часов самостоятельного изучения дисциплины планируется проведение встречи с бывшими студентами, работающими на перерабатывающих предприятиях, с целью мотивации студентов на активное изучение дисциплины и создания ситуации успеха.</w:t>
      </w:r>
    </w:p>
    <w:p w:rsidR="004D580D" w:rsidRDefault="0006682F" w:rsidP="008F65C7">
      <w:pPr>
        <w:shd w:val="clear" w:color="auto" w:fill="FFFFFF"/>
        <w:tabs>
          <w:tab w:val="left" w:pos="3585"/>
        </w:tabs>
        <w:spacing w:before="240"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ab/>
      </w:r>
    </w:p>
    <w:p w:rsidR="004D580D" w:rsidRPr="0079302A" w:rsidRDefault="0079302A" w:rsidP="00E2559E">
      <w:pPr>
        <w:pStyle w:val="1"/>
        <w:rPr>
          <w:rFonts w:eastAsia="Times New Roman"/>
        </w:rPr>
      </w:pPr>
      <w:bookmarkStart w:id="6" w:name="_Toc441314485"/>
      <w:r>
        <w:rPr>
          <w:rFonts w:eastAsia="Times New Roman"/>
        </w:rPr>
        <w:t>7 Характеристика фондов оценочных средств для текущего контроля успеваемости и проме</w:t>
      </w:r>
      <w:r w:rsidR="002F30B6">
        <w:rPr>
          <w:rFonts w:eastAsia="Times New Roman"/>
        </w:rPr>
        <w:t>жуточной аттестации</w:t>
      </w:r>
      <w:bookmarkEnd w:id="6"/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E2559E">
      <w:pPr>
        <w:pStyle w:val="1"/>
        <w:rPr>
          <w:rFonts w:eastAsia="Times New Roman"/>
        </w:rPr>
      </w:pPr>
      <w:bookmarkStart w:id="7" w:name="_Toc441314486"/>
      <w:r w:rsidRPr="002F30B6">
        <w:rPr>
          <w:rFonts w:eastAsia="Times New Roman"/>
        </w:rPr>
        <w:t>7.1Характеристика оценочных средств для текущего контроля успеваемости</w:t>
      </w:r>
      <w:bookmarkEnd w:id="7"/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целью мотивации студентов к качественному освоению компетенций и достижению результатов обучения, формируемых дисциплиной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», преподавателем составляется </w:t>
      </w:r>
      <w:r w:rsidR="00AE0390">
        <w:rPr>
          <w:rFonts w:eastAsia="Times New Roman"/>
          <w:sz w:val="28"/>
          <w:szCs w:val="28"/>
        </w:rPr>
        <w:t>тестирование.</w:t>
      </w:r>
    </w:p>
    <w:p w:rsidR="00CA1883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 (англ. </w:t>
      </w:r>
      <w:r>
        <w:rPr>
          <w:rFonts w:eastAsia="Times New Roman"/>
          <w:sz w:val="28"/>
          <w:szCs w:val="28"/>
          <w:lang w:val="en-US"/>
        </w:rPr>
        <w:t>test</w:t>
      </w:r>
      <w:r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Тесты проводятся в письменной форме и могут быть двух видов: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с вариантами ответов</w:t>
      </w:r>
      <w:r w:rsidR="00AE0390">
        <w:rPr>
          <w:rFonts w:eastAsia="Times New Roman"/>
          <w:sz w:val="28"/>
          <w:szCs w:val="28"/>
        </w:rPr>
        <w:t xml:space="preserve"> (в нашем случае)</w:t>
      </w:r>
      <w:r>
        <w:rPr>
          <w:rFonts w:eastAsia="Times New Roman"/>
          <w:sz w:val="28"/>
          <w:szCs w:val="28"/>
        </w:rPr>
        <w:t>;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без вариантов ответов.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Тестирование знаний проводится в течение всего семестра с определенной периодичностью по изученным тематическим циклам</w:t>
      </w:r>
      <w:r w:rsidR="00AE0390">
        <w:rPr>
          <w:rFonts w:eastAsia="Times New Roman"/>
          <w:sz w:val="28"/>
          <w:szCs w:val="28"/>
        </w:rPr>
        <w:t xml:space="preserve"> в начале лабораторной работы в течение 10 минут</w:t>
      </w:r>
      <w:r>
        <w:rPr>
          <w:rFonts w:eastAsia="Times New Roman"/>
          <w:sz w:val="28"/>
          <w:szCs w:val="28"/>
        </w:rPr>
        <w:t>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>
        <w:rPr>
          <w:rFonts w:eastAsia="Times New Roman"/>
          <w:sz w:val="28"/>
          <w:szCs w:val="28"/>
        </w:rPr>
        <w:t>под</w:t>
      </w:r>
      <w:r>
        <w:rPr>
          <w:rFonts w:eastAsia="Times New Roman"/>
          <w:sz w:val="28"/>
          <w:szCs w:val="28"/>
        </w:rPr>
        <w:t>группам</w:t>
      </w:r>
      <w:r w:rsidR="00196833">
        <w:rPr>
          <w:rFonts w:eastAsia="Times New Roman"/>
          <w:sz w:val="28"/>
          <w:szCs w:val="28"/>
        </w:rPr>
        <w:t xml:space="preserve"> (12 – 13 человек). Общий список вопросов тестирования утверждается решением кафедры вместе с учебной программой.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Один тест содержит 5 вопросов, время ответов на которые составляет 10 минут.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данного тематического цикла, составляет 6 баллов. Студент, не набравший в результате тестирования 6 баллов, считается не освоившим данный тематический цикл и должен пройти повторное тестирование</w:t>
      </w:r>
      <w:r w:rsidR="00612AA6">
        <w:rPr>
          <w:rFonts w:eastAsia="Times New Roman"/>
          <w:sz w:val="28"/>
          <w:szCs w:val="28"/>
        </w:rPr>
        <w:t xml:space="preserve"> (в дополнительное время или во время консультации)</w:t>
      </w:r>
      <w:r>
        <w:rPr>
          <w:rFonts w:eastAsia="Times New Roman"/>
          <w:sz w:val="28"/>
          <w:szCs w:val="28"/>
        </w:rPr>
        <w:t>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Студенты, успешно прошедшие внутрисеместровое тестирование, допускаются к сдаче зачета.</w:t>
      </w:r>
    </w:p>
    <w:p w:rsidR="00196833" w:rsidRDefault="00196833" w:rsidP="00E2559E">
      <w:pPr>
        <w:pStyle w:val="1"/>
        <w:rPr>
          <w:rFonts w:eastAsia="Times New Roman"/>
        </w:rPr>
      </w:pPr>
      <w:bookmarkStart w:id="8" w:name="_Toc441314487"/>
      <w:r w:rsidRPr="002F30B6">
        <w:rPr>
          <w:rFonts w:eastAsia="Times New Roman"/>
        </w:rPr>
        <w:lastRenderedPageBreak/>
        <w:t>7.</w:t>
      </w:r>
      <w:r w:rsidR="006A430A">
        <w:rPr>
          <w:rFonts w:eastAsia="Times New Roman"/>
        </w:rPr>
        <w:t>2</w:t>
      </w:r>
      <w:r w:rsidRPr="002F30B6">
        <w:rPr>
          <w:rFonts w:eastAsia="Times New Roman"/>
        </w:rPr>
        <w:t xml:space="preserve">Характеристика оценочных средств для </w:t>
      </w:r>
      <w:r w:rsidR="00256D3A">
        <w:rPr>
          <w:rFonts w:eastAsia="Times New Roman"/>
        </w:rPr>
        <w:t>про</w:t>
      </w:r>
      <w:r w:rsidR="006A430A">
        <w:rPr>
          <w:rFonts w:eastAsia="Times New Roman"/>
        </w:rPr>
        <w:t>ведения зачета</w:t>
      </w:r>
      <w:bookmarkEnd w:id="8"/>
    </w:p>
    <w:p w:rsidR="00256D3A" w:rsidRDefault="00256D3A" w:rsidP="00196833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</w:p>
    <w:p w:rsidR="00256D3A" w:rsidRDefault="00256D3A" w:rsidP="0003576C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Проведение зачета</w:t>
      </w:r>
    </w:p>
    <w:p w:rsidR="00256D3A" w:rsidRDefault="00256D3A" w:rsidP="00256D3A">
      <w:pPr>
        <w:shd w:val="clear" w:color="auto" w:fill="FFFFFF"/>
        <w:spacing w:line="276" w:lineRule="auto"/>
        <w:ind w:left="1134" w:right="5" w:hanging="283"/>
        <w:jc w:val="center"/>
        <w:rPr>
          <w:rFonts w:eastAsia="Times New Roman"/>
          <w:b/>
          <w:sz w:val="28"/>
          <w:szCs w:val="28"/>
        </w:rPr>
      </w:pP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набравшим проходные баллы по всем проводившимся тестам по темам лекционного курса;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подготовившим и получившим положительную оценку за выполнение индивидуальных заданий;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-выполнившим все другие виды обязательной самостоятельной работы.</w:t>
      </w:r>
    </w:p>
    <w:p w:rsidR="00BC35D4" w:rsidRDefault="00BC35D4" w:rsidP="009F022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9F0221" w:rsidRPr="009F0221" w:rsidRDefault="009F0221" w:rsidP="00BC35D4">
      <w:pPr>
        <w:shd w:val="clear" w:color="auto" w:fill="FFFFFF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9F0221">
        <w:rPr>
          <w:rFonts w:eastAsia="Times New Roman"/>
          <w:b/>
          <w:sz w:val="28"/>
          <w:szCs w:val="28"/>
        </w:rPr>
        <w:t>Вопросы к зачету</w:t>
      </w:r>
    </w:p>
    <w:p w:rsidR="009F0221" w:rsidRDefault="009F0221" w:rsidP="009F022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Структура АПК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Классификация отраслей перерабатывающей промышленности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Основные требования, предъявляемые к перерабатывающим машинам и аппаратам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Эксплуатационные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Показатели производственной технологичности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Патентно – правовые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Показатели  эксплуатационной экономичности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Эргономические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Показатели степени механизации и автоматизации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Порядок проектирования и конструирования машин и аппаратов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Компоновка оборудования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Последовательность проектирования узлов и деталей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Основные принципы оптимального конструирования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изобретений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Этапы при поиске изобретательских идей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Качественные показатели надежности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Количественные показатели надежности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и подбор геометрических параметров пневмосистемы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сопротивления пневмосистемы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и конструкция решет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основных параметров цилиндрического триера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производительности центрифуги и сепаратора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цилиндрической обечайки на прочность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конической обечайки на прочность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Теоретические основы измельчения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Механизм разрушения материалов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молотковых дробилок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lastRenderedPageBreak/>
        <w:t xml:space="preserve"> Расчет молотковой дробилки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обечайки шнекового пресса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вибрационных машин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мощности для поддержания вибрации рабочего органа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оптимальных размеров цилиндрических сосудов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оптимальных размеров прямоугольных сосудов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цилиндрического корпуса вертикального аппарата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кожухотрубного теплообменника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просеивающих машин с плоскими ситами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просеивающих машин с барабанными ситами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смесителей периодического действия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смесителей непрерывного действия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шнековых формователей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технологических насосов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виброизоляции центрифуги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технологических насосов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барабанной сушилки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корпуса автоклава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технологической схемы и карты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структурной схемы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кинематической схемы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циклограммы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схемы и карты смазки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Деление сборочных изделий на составные части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принципиальной схемы сборки изделия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Методы решения изобретательской идеи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Укрепление вырезов отверстий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Характеристика материалов, используемых в пищевом машиностроении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Требования к конструкционным материалам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Применение пластмасс в пищевом машиностроении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Методика выбора конструкционных материалов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Основы художественного конструирования</w:t>
      </w:r>
    </w:p>
    <w:p w:rsidR="00DC32EC" w:rsidRDefault="00D74177" w:rsidP="00D74177">
      <w:pPr>
        <w:pStyle w:val="a9"/>
        <w:numPr>
          <w:ilvl w:val="0"/>
          <w:numId w:val="24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  <w:r>
        <w:rPr>
          <w:sz w:val="28"/>
        </w:rPr>
        <w:t xml:space="preserve"> Эргономика и техническая эстетика</w:t>
      </w: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74177" w:rsidRDefault="00D74177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74177" w:rsidRDefault="00D74177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416FCE" w:rsidRDefault="00416FCE" w:rsidP="00E2559E">
      <w:pPr>
        <w:pStyle w:val="1"/>
        <w:rPr>
          <w:rFonts w:eastAsia="Times New Roman"/>
        </w:rPr>
      </w:pPr>
      <w:bookmarkStart w:id="9" w:name="_Toc441314488"/>
      <w:r>
        <w:rPr>
          <w:rFonts w:eastAsia="Times New Roman"/>
        </w:rPr>
        <w:lastRenderedPageBreak/>
        <w:t>8 Учебно-методическое обеспечение дисциплины</w:t>
      </w:r>
      <w:bookmarkEnd w:id="9"/>
    </w:p>
    <w:p w:rsidR="00267D0A" w:rsidRDefault="00267D0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612AA6" w:rsidRDefault="00612AA6" w:rsidP="00612AA6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 w:rsidRPr="00612AA6">
        <w:rPr>
          <w:rFonts w:eastAsia="Times New Roman"/>
          <w:sz w:val="28"/>
          <w:szCs w:val="28"/>
        </w:rPr>
        <w:t xml:space="preserve">Для </w:t>
      </w:r>
      <w:r w:rsidR="00827AA4">
        <w:rPr>
          <w:rFonts w:eastAsia="Times New Roman"/>
          <w:sz w:val="28"/>
          <w:szCs w:val="28"/>
        </w:rPr>
        <w:t xml:space="preserve">успешного изучения дисциплины </w:t>
      </w:r>
      <w:r w:rsidR="00827AA4" w:rsidRPr="00DB4016"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827AA4" w:rsidRPr="00DB4016">
        <w:rPr>
          <w:rFonts w:eastAsia="Times New Roman"/>
          <w:sz w:val="28"/>
          <w:szCs w:val="28"/>
        </w:rPr>
        <w:t>»</w:t>
      </w:r>
      <w:r w:rsidR="000128C9">
        <w:rPr>
          <w:rFonts w:eastAsia="Times New Roman"/>
          <w:sz w:val="28"/>
          <w:szCs w:val="28"/>
        </w:rPr>
        <w:t>в библиотеке АГАУ имеется</w:t>
      </w:r>
      <w:r w:rsidR="00827AA4">
        <w:rPr>
          <w:rFonts w:eastAsia="Times New Roman"/>
          <w:sz w:val="28"/>
          <w:szCs w:val="28"/>
        </w:rPr>
        <w:t>:</w:t>
      </w:r>
    </w:p>
    <w:p w:rsidR="000128C9" w:rsidRDefault="000128C9" w:rsidP="00612AA6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0128C9" w:rsidRDefault="000128C9" w:rsidP="000128C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Pr="00DB4016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Pr="00DB4016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, по состоянию на </w:t>
      </w:r>
      <w:r w:rsidR="00DD7011">
        <w:rPr>
          <w:rFonts w:eastAsia="Times New Roman"/>
          <w:sz w:val="28"/>
          <w:szCs w:val="28"/>
        </w:rPr>
        <w:t>10января</w:t>
      </w:r>
      <w:r>
        <w:rPr>
          <w:rFonts w:eastAsia="Times New Roman"/>
          <w:sz w:val="28"/>
          <w:szCs w:val="28"/>
        </w:rPr>
        <w:t xml:space="preserve"> 201</w:t>
      </w:r>
      <w:r w:rsidR="00DD7011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 г.</w:t>
      </w:r>
    </w:p>
    <w:tbl>
      <w:tblPr>
        <w:tblStyle w:val="aa"/>
        <w:tblW w:w="0" w:type="auto"/>
        <w:tblInd w:w="720" w:type="dxa"/>
        <w:tblLayout w:type="fixed"/>
        <w:tblLook w:val="04A0"/>
      </w:tblPr>
      <w:tblGrid>
        <w:gridCol w:w="594"/>
        <w:gridCol w:w="7299"/>
        <w:gridCol w:w="1809"/>
      </w:tblGrid>
      <w:tr w:rsidR="000128C9" w:rsidTr="001D61FF">
        <w:trPr>
          <w:trHeight w:val="519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299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09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Кол-во экземпляров</w:t>
            </w:r>
          </w:p>
        </w:tc>
      </w:tr>
      <w:tr w:rsidR="000128C9" w:rsidTr="00094DBC">
        <w:trPr>
          <w:trHeight w:val="1481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0128C9" w:rsidRDefault="000128C9" w:rsidP="003E57A2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Курочкин А.А. Основы расчета </w:t>
            </w:r>
            <w:r w:rsidR="003B1DB7">
              <w:rPr>
                <w:rFonts w:eastAsia="Times New Roman"/>
                <w:sz w:val="28"/>
                <w:szCs w:val="28"/>
              </w:rPr>
              <w:t xml:space="preserve">и конструирования машин и аппаратов перерабатывающих производств: учебное </w:t>
            </w:r>
            <w:r>
              <w:rPr>
                <w:rFonts w:eastAsia="Times New Roman"/>
                <w:sz w:val="28"/>
                <w:szCs w:val="28"/>
              </w:rPr>
              <w:t xml:space="preserve">пособие для вузов: </w:t>
            </w:r>
            <w:r w:rsidR="003B1DB7">
              <w:rPr>
                <w:rFonts w:eastAsia="Times New Roman"/>
                <w:sz w:val="28"/>
                <w:szCs w:val="28"/>
              </w:rPr>
              <w:t>А.А.</w:t>
            </w:r>
            <w:r w:rsidR="003E57A2">
              <w:rPr>
                <w:rFonts w:eastAsia="Times New Roman"/>
                <w:sz w:val="28"/>
                <w:szCs w:val="28"/>
              </w:rPr>
              <w:t>Курочкин и др.</w:t>
            </w:r>
            <w:r>
              <w:rPr>
                <w:rFonts w:eastAsia="Times New Roman"/>
                <w:sz w:val="28"/>
                <w:szCs w:val="28"/>
              </w:rPr>
              <w:t xml:space="preserve"> – М.: Колос</w:t>
            </w:r>
            <w:r w:rsidR="003E57A2">
              <w:rPr>
                <w:rFonts w:eastAsia="Times New Roman"/>
                <w:sz w:val="28"/>
                <w:szCs w:val="28"/>
              </w:rPr>
              <w:t>С</w:t>
            </w:r>
            <w:r>
              <w:rPr>
                <w:rFonts w:eastAsia="Times New Roman"/>
                <w:sz w:val="28"/>
                <w:szCs w:val="28"/>
              </w:rPr>
              <w:t>, 200</w:t>
            </w:r>
            <w:r w:rsidR="003E57A2">
              <w:rPr>
                <w:rFonts w:eastAsia="Times New Roman"/>
                <w:sz w:val="28"/>
                <w:szCs w:val="28"/>
              </w:rPr>
              <w:t>6</w:t>
            </w:r>
            <w:r>
              <w:rPr>
                <w:rFonts w:eastAsia="Times New Roman"/>
                <w:sz w:val="28"/>
                <w:szCs w:val="28"/>
              </w:rPr>
              <w:t xml:space="preserve">. – </w:t>
            </w:r>
            <w:r w:rsidR="003E57A2">
              <w:rPr>
                <w:rFonts w:eastAsia="Times New Roman"/>
                <w:sz w:val="28"/>
                <w:szCs w:val="28"/>
              </w:rPr>
              <w:t>320</w:t>
            </w:r>
            <w:r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0128C9" w:rsidRDefault="003E57A2" w:rsidP="003E57A2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</w:tr>
      <w:tr w:rsidR="000128C9" w:rsidTr="00094DBC">
        <w:trPr>
          <w:trHeight w:val="1481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299" w:type="dxa"/>
            <w:vAlign w:val="center"/>
          </w:tcPr>
          <w:p w:rsidR="000128C9" w:rsidRDefault="003E57A2" w:rsidP="00DD701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Остриков А.Н. Расчет и конструирование машин и аппаратов пищевых производств:</w:t>
            </w:r>
            <w:r w:rsidR="000128C9">
              <w:rPr>
                <w:rFonts w:eastAsia="Times New Roman"/>
                <w:sz w:val="28"/>
                <w:szCs w:val="28"/>
              </w:rPr>
              <w:t xml:space="preserve"> учебник для вузов</w:t>
            </w:r>
            <w:r>
              <w:rPr>
                <w:rFonts w:eastAsia="Times New Roman"/>
                <w:sz w:val="28"/>
                <w:szCs w:val="28"/>
              </w:rPr>
              <w:t>.</w:t>
            </w:r>
            <w:r w:rsidR="00DD7011">
              <w:rPr>
                <w:rFonts w:eastAsia="Times New Roman"/>
                <w:sz w:val="28"/>
                <w:szCs w:val="28"/>
              </w:rPr>
              <w:t xml:space="preserve">  – СПб.</w:t>
            </w:r>
            <w:r w:rsidR="000128C9">
              <w:rPr>
                <w:rFonts w:eastAsia="Times New Roman"/>
                <w:sz w:val="28"/>
                <w:szCs w:val="28"/>
              </w:rPr>
              <w:t xml:space="preserve">: </w:t>
            </w:r>
            <w:r w:rsidR="00DD7011">
              <w:rPr>
                <w:rFonts w:eastAsia="Times New Roman"/>
                <w:sz w:val="28"/>
                <w:szCs w:val="28"/>
              </w:rPr>
              <w:t>ГИОРД</w:t>
            </w:r>
            <w:r w:rsidR="000128C9">
              <w:rPr>
                <w:rFonts w:eastAsia="Times New Roman"/>
                <w:sz w:val="28"/>
                <w:szCs w:val="28"/>
              </w:rPr>
              <w:t>, 200</w:t>
            </w:r>
            <w:r w:rsidR="00DD7011">
              <w:rPr>
                <w:rFonts w:eastAsia="Times New Roman"/>
                <w:sz w:val="28"/>
                <w:szCs w:val="28"/>
              </w:rPr>
              <w:t>4</w:t>
            </w:r>
            <w:r w:rsidR="000128C9">
              <w:rPr>
                <w:rFonts w:eastAsia="Times New Roman"/>
                <w:sz w:val="28"/>
                <w:szCs w:val="28"/>
              </w:rPr>
              <w:t xml:space="preserve">. – </w:t>
            </w:r>
            <w:r w:rsidR="00DD7011">
              <w:rPr>
                <w:rFonts w:eastAsia="Times New Roman"/>
                <w:sz w:val="28"/>
                <w:szCs w:val="28"/>
              </w:rPr>
              <w:t>352</w:t>
            </w:r>
            <w:r w:rsidR="000128C9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0128C9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</w:tr>
    </w:tbl>
    <w:p w:rsidR="003746DB" w:rsidRDefault="003746DB" w:rsidP="003746D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1211"/>
        <w:jc w:val="both"/>
        <w:rPr>
          <w:rFonts w:eastAsia="Times New Roman"/>
          <w:sz w:val="28"/>
          <w:szCs w:val="28"/>
        </w:rPr>
      </w:pPr>
    </w:p>
    <w:p w:rsidR="00DD7011" w:rsidRDefault="00DD7011" w:rsidP="00DD7011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Pr="00DB4016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Pr="00DB4016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, по состоянию на 10января 2013 г.</w:t>
      </w:r>
    </w:p>
    <w:tbl>
      <w:tblPr>
        <w:tblStyle w:val="aa"/>
        <w:tblW w:w="0" w:type="auto"/>
        <w:tblInd w:w="720" w:type="dxa"/>
        <w:tblLayout w:type="fixed"/>
        <w:tblLook w:val="04A0"/>
      </w:tblPr>
      <w:tblGrid>
        <w:gridCol w:w="594"/>
        <w:gridCol w:w="7299"/>
        <w:gridCol w:w="1809"/>
      </w:tblGrid>
      <w:tr w:rsidR="00DD7011" w:rsidTr="00094DBC">
        <w:trPr>
          <w:trHeight w:val="898"/>
        </w:trPr>
        <w:tc>
          <w:tcPr>
            <w:tcW w:w="594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299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09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Кол-во экземпляров</w:t>
            </w:r>
          </w:p>
        </w:tc>
      </w:tr>
      <w:tr w:rsidR="00DD7011" w:rsidTr="00094DBC">
        <w:trPr>
          <w:trHeight w:val="1481"/>
        </w:trPr>
        <w:tc>
          <w:tcPr>
            <w:tcW w:w="594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DD7011" w:rsidRDefault="00DD7011" w:rsidP="00C46D5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Основы расчета и конструирования машин и аппаратов: </w:t>
            </w:r>
            <w:r w:rsidR="00C46D55">
              <w:rPr>
                <w:rFonts w:eastAsia="Times New Roman"/>
                <w:sz w:val="28"/>
                <w:szCs w:val="28"/>
              </w:rPr>
              <w:t>методические указания к лабораторным работам</w:t>
            </w:r>
            <w:r>
              <w:rPr>
                <w:rFonts w:eastAsia="Times New Roman"/>
                <w:sz w:val="28"/>
                <w:szCs w:val="28"/>
              </w:rPr>
              <w:t xml:space="preserve">: </w:t>
            </w:r>
            <w:r w:rsidR="00C46D55">
              <w:rPr>
                <w:rFonts w:eastAsia="Times New Roman"/>
                <w:sz w:val="28"/>
                <w:szCs w:val="28"/>
              </w:rPr>
              <w:t xml:space="preserve">         Е.В. Красовских</w:t>
            </w:r>
            <w:r>
              <w:rPr>
                <w:rFonts w:eastAsia="Times New Roman"/>
                <w:sz w:val="28"/>
                <w:szCs w:val="28"/>
              </w:rPr>
              <w:t xml:space="preserve"> и др. – </w:t>
            </w:r>
            <w:r w:rsidR="00C46D55">
              <w:rPr>
                <w:rFonts w:eastAsia="Times New Roman"/>
                <w:sz w:val="28"/>
                <w:szCs w:val="28"/>
              </w:rPr>
              <w:t>АГАУ, Барнаул</w:t>
            </w:r>
            <w:r>
              <w:rPr>
                <w:rFonts w:eastAsia="Times New Roman"/>
                <w:sz w:val="28"/>
                <w:szCs w:val="28"/>
              </w:rPr>
              <w:t xml:space="preserve">: </w:t>
            </w:r>
            <w:r w:rsidR="00C46D55">
              <w:rPr>
                <w:rFonts w:eastAsia="Times New Roman"/>
                <w:sz w:val="28"/>
                <w:szCs w:val="28"/>
              </w:rPr>
              <w:t>Изд-во АГАУ</w:t>
            </w:r>
            <w:r>
              <w:rPr>
                <w:rFonts w:eastAsia="Times New Roman"/>
                <w:sz w:val="28"/>
                <w:szCs w:val="28"/>
              </w:rPr>
              <w:t>, 200</w:t>
            </w:r>
            <w:r w:rsidR="00C46D55">
              <w:rPr>
                <w:rFonts w:eastAsia="Times New Roman"/>
                <w:sz w:val="28"/>
                <w:szCs w:val="28"/>
              </w:rPr>
              <w:t>8</w:t>
            </w:r>
            <w:r>
              <w:rPr>
                <w:rFonts w:eastAsia="Times New Roman"/>
                <w:sz w:val="28"/>
                <w:szCs w:val="28"/>
              </w:rPr>
              <w:t>. –</w:t>
            </w:r>
            <w:r w:rsidR="00C46D55">
              <w:rPr>
                <w:rFonts w:eastAsia="Times New Roman"/>
                <w:sz w:val="28"/>
                <w:szCs w:val="28"/>
              </w:rPr>
              <w:t xml:space="preserve"> 64</w:t>
            </w:r>
            <w:r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DD7011" w:rsidRDefault="00C46D55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</w:p>
        </w:tc>
      </w:tr>
    </w:tbl>
    <w:p w:rsidR="00C46D55" w:rsidRPr="00EB7024" w:rsidRDefault="00C46D55" w:rsidP="00EB7024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C46D55" w:rsidRDefault="00C46D55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FA10C0" w:rsidRDefault="00FA10C0" w:rsidP="00E2559E">
      <w:pPr>
        <w:pStyle w:val="1"/>
        <w:rPr>
          <w:rFonts w:eastAsia="Times New Roman"/>
        </w:rPr>
      </w:pPr>
      <w:bookmarkStart w:id="10" w:name="_Toc441314489"/>
      <w:r>
        <w:rPr>
          <w:rFonts w:eastAsia="Times New Roman"/>
        </w:rPr>
        <w:lastRenderedPageBreak/>
        <w:t>9 Материально-техническое обеспечение дисциплины</w:t>
      </w:r>
      <w:bookmarkEnd w:id="10"/>
    </w:p>
    <w:p w:rsidR="00FA10C0" w:rsidRDefault="00FA10C0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0A61DD" w:rsidRDefault="00FA10C0" w:rsidP="00EB702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</w:t>
      </w:r>
      <w:r w:rsidR="00C46D55">
        <w:rPr>
          <w:rFonts w:eastAsia="Times New Roman"/>
          <w:sz w:val="28"/>
          <w:szCs w:val="28"/>
        </w:rPr>
        <w:t xml:space="preserve"> и проведения практических работ используется большая часть перерабатываю</w:t>
      </w:r>
      <w:r w:rsidR="00EB7024">
        <w:rPr>
          <w:rFonts w:eastAsia="Times New Roman"/>
          <w:sz w:val="28"/>
          <w:szCs w:val="28"/>
        </w:rPr>
        <w:t>щ</w:t>
      </w:r>
      <w:r w:rsidR="00C46D55">
        <w:rPr>
          <w:rFonts w:eastAsia="Times New Roman"/>
          <w:sz w:val="28"/>
          <w:szCs w:val="28"/>
        </w:rPr>
        <w:t>его оборудования кафедры.</w:t>
      </w:r>
    </w:p>
    <w:p w:rsidR="00FA10C0" w:rsidRDefault="00FA10C0" w:rsidP="00EB7024">
      <w:pPr>
        <w:rPr>
          <w:sz w:val="28"/>
          <w:szCs w:val="28"/>
        </w:rPr>
      </w:pPr>
    </w:p>
    <w:p w:rsidR="00FA10C0" w:rsidRPr="00CE1091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FA10C0" w:rsidRPr="00CE1091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EB7024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5A4231">
        <w:rPr>
          <w:sz w:val="28"/>
          <w:szCs w:val="28"/>
        </w:rPr>
        <w:t xml:space="preserve">Основы расчета и конструирования машин и аппаратов </w:t>
      </w:r>
    </w:p>
    <w:p w:rsidR="00FA10C0" w:rsidRPr="00CE1091" w:rsidRDefault="005A4231" w:rsidP="00FA10C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="00FA10C0" w:rsidRPr="00CE1091">
        <w:rPr>
          <w:sz w:val="28"/>
          <w:szCs w:val="28"/>
        </w:rPr>
        <w:t>»</w:t>
      </w:r>
    </w:p>
    <w:p w:rsidR="00FA10C0" w:rsidRPr="00CE1091" w:rsidRDefault="00FA10C0" w:rsidP="00FA10C0">
      <w:pPr>
        <w:jc w:val="right"/>
        <w:rPr>
          <w:sz w:val="28"/>
          <w:szCs w:val="28"/>
        </w:rPr>
      </w:pPr>
    </w:p>
    <w:p w:rsidR="00FA10C0" w:rsidRPr="00CE1091" w:rsidRDefault="00FA10C0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FA10C0" w:rsidRPr="00CE1091" w:rsidRDefault="00FA10C0" w:rsidP="00FA10C0">
      <w:pPr>
        <w:jc w:val="center"/>
        <w:rPr>
          <w:sz w:val="28"/>
          <w:szCs w:val="28"/>
        </w:rPr>
      </w:pPr>
    </w:p>
    <w:p w:rsidR="00FA10C0" w:rsidRPr="00CE1091" w:rsidRDefault="00FA10C0" w:rsidP="00FA10C0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</w:t>
      </w:r>
      <w:r w:rsidR="00EB7024">
        <w:rPr>
          <w:sz w:val="28"/>
          <w:szCs w:val="28"/>
        </w:rPr>
        <w:t>приобретение студентами теоретических и практических навыков по расчету и конструированию машин и аппаратов перерабатывающих производств</w:t>
      </w:r>
      <w:r w:rsidR="000A61DD">
        <w:rPr>
          <w:sz w:val="28"/>
          <w:szCs w:val="28"/>
        </w:rPr>
        <w:t>.</w:t>
      </w:r>
    </w:p>
    <w:p w:rsidR="00FA10C0" w:rsidRPr="00CE1091" w:rsidRDefault="00FA10C0" w:rsidP="00FA10C0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/>
      </w:tblPr>
      <w:tblGrid>
        <w:gridCol w:w="9720"/>
      </w:tblGrid>
      <w:tr w:rsidR="00E2559E" w:rsidRPr="00CE1091" w:rsidTr="001F4FD3">
        <w:tc>
          <w:tcPr>
            <w:tcW w:w="9720" w:type="dxa"/>
            <w:vAlign w:val="center"/>
          </w:tcPr>
          <w:p w:rsidR="00E2559E" w:rsidRPr="00CE1091" w:rsidRDefault="00E2559E" w:rsidP="001F4FD3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E2559E" w:rsidRPr="00CE1091" w:rsidTr="001F4FD3">
        <w:tc>
          <w:tcPr>
            <w:tcW w:w="9720" w:type="dxa"/>
          </w:tcPr>
          <w:p w:rsidR="00E2559E" w:rsidRPr="00CE1091" w:rsidRDefault="00E2559E" w:rsidP="002E68AD">
            <w:pPr>
              <w:jc w:val="both"/>
              <w:rPr>
                <w:sz w:val="28"/>
                <w:szCs w:val="28"/>
              </w:rPr>
            </w:pPr>
            <w:r w:rsidRPr="00C87542">
              <w:rPr>
                <w:rFonts w:eastAsia="Times New Roman"/>
                <w:sz w:val="28"/>
                <w:szCs w:val="28"/>
              </w:rPr>
              <w:t>ОПК-4</w:t>
            </w:r>
            <w:r>
              <w:rPr>
                <w:rFonts w:eastAsia="Times New Roman"/>
                <w:sz w:val="28"/>
                <w:szCs w:val="28"/>
              </w:rPr>
              <w:t xml:space="preserve"> С</w:t>
            </w:r>
            <w:r w:rsidRPr="00C87542">
              <w:rPr>
                <w:rFonts w:eastAsia="Times New Roman"/>
                <w:sz w:val="28"/>
                <w:szCs w:val="28"/>
              </w:rPr>
      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  <w:bookmarkStart w:id="11" w:name="_GoBack"/>
            <w:bookmarkEnd w:id="11"/>
          </w:p>
        </w:tc>
      </w:tr>
    </w:tbl>
    <w:p w:rsidR="00FA10C0" w:rsidRPr="00162A9D" w:rsidRDefault="00FA10C0" w:rsidP="00FA10C0">
      <w:pPr>
        <w:ind w:firstLine="851"/>
        <w:jc w:val="both"/>
        <w:rPr>
          <w:sz w:val="22"/>
          <w:szCs w:val="28"/>
        </w:rPr>
      </w:pPr>
    </w:p>
    <w:p w:rsidR="002F5C35" w:rsidRDefault="00FA10C0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 w:rsidR="002F5C35">
        <w:rPr>
          <w:sz w:val="28"/>
          <w:szCs w:val="28"/>
        </w:rPr>
        <w:t xml:space="preserve">дисциплины </w:t>
      </w:r>
    </w:p>
    <w:p w:rsidR="002E68AD" w:rsidRDefault="002F5C35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5A4231">
        <w:rPr>
          <w:sz w:val="28"/>
          <w:szCs w:val="28"/>
        </w:rPr>
        <w:t xml:space="preserve">Основы расчета и конструирования машин и аппаратов </w:t>
      </w:r>
    </w:p>
    <w:p w:rsidR="002F5C35" w:rsidRDefault="005A4231" w:rsidP="00FA10C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="002F5C35" w:rsidRPr="00CE1091">
        <w:rPr>
          <w:sz w:val="28"/>
          <w:szCs w:val="28"/>
        </w:rPr>
        <w:t>»</w:t>
      </w:r>
    </w:p>
    <w:p w:rsidR="002F5C35" w:rsidRDefault="00FA10C0" w:rsidP="002F5C3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 xml:space="preserve">готовки </w:t>
      </w:r>
      <w:r w:rsidR="00E2559E">
        <w:rPr>
          <w:rFonts w:eastAsia="Calibri"/>
          <w:sz w:val="28"/>
          <w:szCs w:val="28"/>
          <w:lang w:eastAsia="en-US"/>
        </w:rPr>
        <w:t>35.03.06</w:t>
      </w:r>
      <w:r w:rsidR="00E2559E"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«Агроинженерия» </w:t>
      </w:r>
    </w:p>
    <w:p w:rsidR="00FA10C0" w:rsidRPr="00162A9D" w:rsidRDefault="00FA10C0" w:rsidP="002F5C35">
      <w:pPr>
        <w:jc w:val="center"/>
        <w:rPr>
          <w:sz w:val="22"/>
          <w:szCs w:val="28"/>
        </w:rPr>
      </w:pPr>
      <w:r w:rsidRPr="00CE1091">
        <w:rPr>
          <w:sz w:val="28"/>
          <w:szCs w:val="28"/>
        </w:rPr>
        <w:t>профилю подготовки– «Техническ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  <w:r w:rsidR="0010370E">
        <w:rPr>
          <w:sz w:val="28"/>
          <w:szCs w:val="28"/>
        </w:rPr>
        <w:t xml:space="preserve"> и </w:t>
      </w:r>
      <w:r w:rsidR="0010370E">
        <w:rPr>
          <w:rFonts w:eastAsia="Times New Roman"/>
          <w:sz w:val="28"/>
          <w:szCs w:val="28"/>
        </w:rPr>
        <w:t>«</w:t>
      </w:r>
      <w:r w:rsidR="0010370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0370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FA10C0" w:rsidRPr="00673C88" w:rsidTr="001F4FD3">
        <w:trPr>
          <w:trHeight w:val="531"/>
          <w:jc w:val="center"/>
        </w:trPr>
        <w:tc>
          <w:tcPr>
            <w:tcW w:w="5992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0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10C0" w:rsidRPr="00DF5609" w:rsidRDefault="00FA10C0" w:rsidP="00162A9D">
            <w:pPr>
              <w:pStyle w:val="a9"/>
              <w:numPr>
                <w:ilvl w:val="1"/>
                <w:numId w:val="23"/>
              </w:numPr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EE0017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</w:t>
            </w:r>
            <w:r w:rsidR="00FA10C0" w:rsidRPr="00DF5609">
              <w:rPr>
                <w:rFonts w:eastAsia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0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FA10C0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FA10C0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lastRenderedPageBreak/>
              <w:t>Итого часов</w:t>
            </w:r>
          </w:p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FA10C0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FA10C0" w:rsidRDefault="00FA10C0" w:rsidP="00FA10C0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FA10C0" w:rsidRPr="001A4CCF" w:rsidRDefault="00FA10C0" w:rsidP="00FA10C0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FA10C0" w:rsidRDefault="00FA10C0" w:rsidP="00FA10C0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FA10C0" w:rsidRPr="00CE1091" w:rsidRDefault="00FA10C0" w:rsidP="00FA10C0">
      <w:pPr>
        <w:ind w:firstLine="851"/>
        <w:rPr>
          <w:sz w:val="28"/>
          <w:szCs w:val="28"/>
        </w:rPr>
      </w:pPr>
    </w:p>
    <w:p w:rsidR="00FA10C0" w:rsidRPr="00CE1091" w:rsidRDefault="00FA10C0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CE1091">
        <w:rPr>
          <w:sz w:val="28"/>
          <w:szCs w:val="28"/>
        </w:rPr>
        <w:t>.</w:t>
      </w:r>
    </w:p>
    <w:p w:rsidR="00FA10C0" w:rsidRPr="00CE1091" w:rsidRDefault="002E68AD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в проектировании и конструировании машин и аппаратов перерабатывающих производств</w:t>
      </w:r>
      <w:r w:rsidR="00ED6040">
        <w:rPr>
          <w:sz w:val="28"/>
          <w:szCs w:val="28"/>
        </w:rPr>
        <w:t>.</w:t>
      </w:r>
    </w:p>
    <w:p w:rsidR="00FA10C0" w:rsidRPr="00CE1091" w:rsidRDefault="00162A9D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Основы </w:t>
      </w:r>
      <w:r w:rsidR="00332E05">
        <w:rPr>
          <w:sz w:val="28"/>
          <w:szCs w:val="28"/>
        </w:rPr>
        <w:t>проектирования технических систем</w:t>
      </w:r>
      <w:r w:rsidR="00FA10C0" w:rsidRPr="00CE1091">
        <w:rPr>
          <w:sz w:val="28"/>
          <w:szCs w:val="28"/>
        </w:rPr>
        <w:t>.</w:t>
      </w:r>
    </w:p>
    <w:p w:rsidR="00FA10C0" w:rsidRPr="00CE1091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Элементы теории надежности</w:t>
      </w:r>
      <w:r w:rsidR="00FA10C0" w:rsidRPr="00CE1091">
        <w:rPr>
          <w:sz w:val="28"/>
          <w:szCs w:val="28"/>
        </w:rPr>
        <w:t>.</w:t>
      </w:r>
    </w:p>
    <w:p w:rsidR="00FA10C0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машин для подготовки сырья к основным производственным операциям</w:t>
      </w:r>
      <w:r w:rsidR="00FA10C0" w:rsidRPr="00CE1091">
        <w:rPr>
          <w:sz w:val="28"/>
          <w:szCs w:val="28"/>
        </w:rPr>
        <w:t>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механической обработки и переработки с/х продукции.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тепловой обработки с/х продукции.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и конструирование </w:t>
      </w:r>
      <w:r w:rsidR="00FF0668">
        <w:rPr>
          <w:sz w:val="28"/>
          <w:szCs w:val="28"/>
        </w:rPr>
        <w:t>технологического оборудования для дозирования, фасовки и упаковки с/х продукции.</w:t>
      </w:r>
    </w:p>
    <w:p w:rsidR="00FF0668" w:rsidRPr="00CE1091" w:rsidRDefault="00FF0668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Стандартизация и сертификация оборудования перерабатывающих производств.</w:t>
      </w:r>
    </w:p>
    <w:p w:rsidR="00AB505C" w:rsidRDefault="00AB505C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2F5C35" w:rsidRDefault="002F5C35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sectPr w:rsidR="002F5C35" w:rsidSect="00372B1F">
      <w:pgSz w:w="11909" w:h="16834"/>
      <w:pgMar w:top="1134" w:right="569" w:bottom="993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A7D" w:rsidRDefault="00216A7D" w:rsidP="009F02CC">
      <w:r>
        <w:separator/>
      </w:r>
    </w:p>
  </w:endnote>
  <w:endnote w:type="continuationSeparator" w:id="0">
    <w:p w:rsidR="00216A7D" w:rsidRDefault="00216A7D" w:rsidP="009F0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57275"/>
      <w:docPartObj>
        <w:docPartGallery w:val="Page Numbers (Bottom of Page)"/>
        <w:docPartUnique/>
      </w:docPartObj>
    </w:sdtPr>
    <w:sdtContent>
      <w:p w:rsidR="0017473E" w:rsidRDefault="002D4B6A">
        <w:pPr>
          <w:pStyle w:val="a7"/>
          <w:jc w:val="right"/>
        </w:pPr>
        <w:fldSimple w:instr=" PAGE   \* MERGEFORMAT ">
          <w:r w:rsidR="00146A98">
            <w:rPr>
              <w:noProof/>
            </w:rPr>
            <w:t>20</w:t>
          </w:r>
        </w:fldSimple>
      </w:p>
    </w:sdtContent>
  </w:sdt>
  <w:p w:rsidR="0017473E" w:rsidRDefault="0017473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3E" w:rsidRDefault="0017473E" w:rsidP="00313B0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A7D" w:rsidRDefault="00216A7D" w:rsidP="009F02CC">
      <w:r>
        <w:separator/>
      </w:r>
    </w:p>
  </w:footnote>
  <w:footnote w:type="continuationSeparator" w:id="0">
    <w:p w:rsidR="00216A7D" w:rsidRDefault="00216A7D" w:rsidP="009F02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184"/>
    <w:multiLevelType w:val="singleLevel"/>
    <w:tmpl w:val="67D8664A"/>
    <w:lvl w:ilvl="0">
      <w:start w:val="19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0D3E301D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382389"/>
    <w:multiLevelType w:val="hybridMultilevel"/>
    <w:tmpl w:val="B0E6DE44"/>
    <w:lvl w:ilvl="0" w:tplc="EDE61E4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D75FB0"/>
    <w:multiLevelType w:val="hybridMultilevel"/>
    <w:tmpl w:val="A9360244"/>
    <w:lvl w:ilvl="0" w:tplc="9C40CE66">
      <w:start w:val="28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D86F3F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DE21593"/>
    <w:multiLevelType w:val="hybridMultilevel"/>
    <w:tmpl w:val="D070E9B0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>
    <w:nsid w:val="1E9E3D42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0225F80"/>
    <w:multiLevelType w:val="hybridMultilevel"/>
    <w:tmpl w:val="CCF0CE6C"/>
    <w:lvl w:ilvl="0" w:tplc="EDE61E4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3E101F"/>
    <w:multiLevelType w:val="hybridMultilevel"/>
    <w:tmpl w:val="96C6AA6E"/>
    <w:lvl w:ilvl="0" w:tplc="D24C4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FE65357"/>
    <w:multiLevelType w:val="hybridMultilevel"/>
    <w:tmpl w:val="DF86B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12482"/>
    <w:multiLevelType w:val="hybridMultilevel"/>
    <w:tmpl w:val="8878F336"/>
    <w:lvl w:ilvl="0" w:tplc="CDE0AC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2">
    <w:nsid w:val="41146DFD"/>
    <w:multiLevelType w:val="singleLevel"/>
    <w:tmpl w:val="80F4828A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3">
    <w:nsid w:val="42CC5825"/>
    <w:multiLevelType w:val="hybridMultilevel"/>
    <w:tmpl w:val="F086D6B4"/>
    <w:lvl w:ilvl="0" w:tplc="EDE61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26E116D"/>
    <w:multiLevelType w:val="hybridMultilevel"/>
    <w:tmpl w:val="77A0B83A"/>
    <w:lvl w:ilvl="0" w:tplc="67B881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5DD3F83"/>
    <w:multiLevelType w:val="hybridMultilevel"/>
    <w:tmpl w:val="36469AA6"/>
    <w:lvl w:ilvl="0" w:tplc="7F461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7714104"/>
    <w:multiLevelType w:val="hybridMultilevel"/>
    <w:tmpl w:val="34366A5C"/>
    <w:lvl w:ilvl="0" w:tplc="B404A74A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8">
    <w:nsid w:val="64527846"/>
    <w:multiLevelType w:val="hybridMultilevel"/>
    <w:tmpl w:val="27789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ABD124A"/>
    <w:multiLevelType w:val="hybridMultilevel"/>
    <w:tmpl w:val="D920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B208E4"/>
    <w:multiLevelType w:val="hybridMultilevel"/>
    <w:tmpl w:val="94807C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09668C9"/>
    <w:multiLevelType w:val="singleLevel"/>
    <w:tmpl w:val="9FDC64E0"/>
    <w:lvl w:ilvl="0">
      <w:start w:val="9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4">
    <w:nsid w:val="718B2C22"/>
    <w:multiLevelType w:val="hybridMultilevel"/>
    <w:tmpl w:val="B008C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FC2B70"/>
    <w:multiLevelType w:val="hybridMultilevel"/>
    <w:tmpl w:val="D35E5D50"/>
    <w:lvl w:ilvl="0" w:tplc="774C1B90">
      <w:start w:val="7"/>
      <w:numFmt w:val="bullet"/>
      <w:lvlText w:val=""/>
      <w:lvlJc w:val="left"/>
      <w:pPr>
        <w:ind w:left="1211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>
    <w:nsid w:val="72FE4E92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22"/>
  </w:num>
  <w:num w:numId="4">
    <w:abstractNumId w:val="26"/>
  </w:num>
  <w:num w:numId="5">
    <w:abstractNumId w:val="6"/>
  </w:num>
  <w:num w:numId="6">
    <w:abstractNumId w:val="9"/>
  </w:num>
  <w:num w:numId="7">
    <w:abstractNumId w:val="25"/>
  </w:num>
  <w:num w:numId="8">
    <w:abstractNumId w:val="12"/>
  </w:num>
  <w:num w:numId="9">
    <w:abstractNumId w:val="23"/>
  </w:num>
  <w:num w:numId="10">
    <w:abstractNumId w:val="0"/>
  </w:num>
  <w:num w:numId="11">
    <w:abstractNumId w:val="17"/>
  </w:num>
  <w:num w:numId="12">
    <w:abstractNumId w:val="20"/>
  </w:num>
  <w:num w:numId="13">
    <w:abstractNumId w:val="5"/>
  </w:num>
  <w:num w:numId="14">
    <w:abstractNumId w:val="13"/>
  </w:num>
  <w:num w:numId="15">
    <w:abstractNumId w:val="7"/>
  </w:num>
  <w:num w:numId="16">
    <w:abstractNumId w:val="2"/>
  </w:num>
  <w:num w:numId="17">
    <w:abstractNumId w:val="3"/>
  </w:num>
  <w:num w:numId="18">
    <w:abstractNumId w:val="21"/>
  </w:num>
  <w:num w:numId="19">
    <w:abstractNumId w:val="16"/>
  </w:num>
  <w:num w:numId="20">
    <w:abstractNumId w:val="14"/>
  </w:num>
  <w:num w:numId="21">
    <w:abstractNumId w:val="19"/>
  </w:num>
  <w:num w:numId="22">
    <w:abstractNumId w:val="4"/>
  </w:num>
  <w:num w:numId="23">
    <w:abstractNumId w:val="1"/>
  </w:num>
  <w:num w:numId="24">
    <w:abstractNumId w:val="8"/>
  </w:num>
  <w:num w:numId="25">
    <w:abstractNumId w:val="10"/>
  </w:num>
  <w:num w:numId="26">
    <w:abstractNumId w:val="15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3C210F"/>
    <w:rsid w:val="000128C9"/>
    <w:rsid w:val="00022CD3"/>
    <w:rsid w:val="0003183D"/>
    <w:rsid w:val="00034A5F"/>
    <w:rsid w:val="0003576C"/>
    <w:rsid w:val="00036676"/>
    <w:rsid w:val="000441CE"/>
    <w:rsid w:val="00044FEC"/>
    <w:rsid w:val="000479C2"/>
    <w:rsid w:val="00056DAC"/>
    <w:rsid w:val="00065200"/>
    <w:rsid w:val="0006682F"/>
    <w:rsid w:val="000702F4"/>
    <w:rsid w:val="00071CC7"/>
    <w:rsid w:val="000948BA"/>
    <w:rsid w:val="00094DBC"/>
    <w:rsid w:val="000A0EBC"/>
    <w:rsid w:val="000A61DD"/>
    <w:rsid w:val="000A6B92"/>
    <w:rsid w:val="000B0B0E"/>
    <w:rsid w:val="000D37AD"/>
    <w:rsid w:val="000F066E"/>
    <w:rsid w:val="000F32FA"/>
    <w:rsid w:val="0010370E"/>
    <w:rsid w:val="00107432"/>
    <w:rsid w:val="00113375"/>
    <w:rsid w:val="00122FC7"/>
    <w:rsid w:val="001260E7"/>
    <w:rsid w:val="00146A98"/>
    <w:rsid w:val="001471A0"/>
    <w:rsid w:val="00147ED9"/>
    <w:rsid w:val="001544EC"/>
    <w:rsid w:val="00156D18"/>
    <w:rsid w:val="001574D9"/>
    <w:rsid w:val="001623FD"/>
    <w:rsid w:val="00162A9D"/>
    <w:rsid w:val="0017473E"/>
    <w:rsid w:val="001941CC"/>
    <w:rsid w:val="00196833"/>
    <w:rsid w:val="001A30C1"/>
    <w:rsid w:val="001A3D62"/>
    <w:rsid w:val="001A4CCF"/>
    <w:rsid w:val="001A53E2"/>
    <w:rsid w:val="001C1FD3"/>
    <w:rsid w:val="001D61FF"/>
    <w:rsid w:val="001F4FD3"/>
    <w:rsid w:val="0020122E"/>
    <w:rsid w:val="00216A7D"/>
    <w:rsid w:val="00242D3A"/>
    <w:rsid w:val="00252207"/>
    <w:rsid w:val="0025372C"/>
    <w:rsid w:val="002538EC"/>
    <w:rsid w:val="002549A0"/>
    <w:rsid w:val="00256D3A"/>
    <w:rsid w:val="00260D65"/>
    <w:rsid w:val="00261748"/>
    <w:rsid w:val="00267D0A"/>
    <w:rsid w:val="00270A3F"/>
    <w:rsid w:val="00277A23"/>
    <w:rsid w:val="00284004"/>
    <w:rsid w:val="00287C55"/>
    <w:rsid w:val="00295038"/>
    <w:rsid w:val="002A3B7D"/>
    <w:rsid w:val="002B0E0F"/>
    <w:rsid w:val="002B28AA"/>
    <w:rsid w:val="002B78DE"/>
    <w:rsid w:val="002C2EC5"/>
    <w:rsid w:val="002C3EF4"/>
    <w:rsid w:val="002D1E01"/>
    <w:rsid w:val="002D4B6A"/>
    <w:rsid w:val="002D4E94"/>
    <w:rsid w:val="002D5506"/>
    <w:rsid w:val="002E51CB"/>
    <w:rsid w:val="002E68AD"/>
    <w:rsid w:val="002F30B6"/>
    <w:rsid w:val="002F5C35"/>
    <w:rsid w:val="00313B04"/>
    <w:rsid w:val="00314E67"/>
    <w:rsid w:val="00330B66"/>
    <w:rsid w:val="00330DD5"/>
    <w:rsid w:val="00332E05"/>
    <w:rsid w:val="003409ED"/>
    <w:rsid w:val="00340C25"/>
    <w:rsid w:val="00361F6E"/>
    <w:rsid w:val="00372B1F"/>
    <w:rsid w:val="003746DB"/>
    <w:rsid w:val="003761E4"/>
    <w:rsid w:val="00377084"/>
    <w:rsid w:val="00384FC8"/>
    <w:rsid w:val="003B1DB7"/>
    <w:rsid w:val="003B6EED"/>
    <w:rsid w:val="003C0155"/>
    <w:rsid w:val="003C210F"/>
    <w:rsid w:val="003C2565"/>
    <w:rsid w:val="003D2870"/>
    <w:rsid w:val="003D7C4A"/>
    <w:rsid w:val="003E57A2"/>
    <w:rsid w:val="00401F8B"/>
    <w:rsid w:val="00403DFA"/>
    <w:rsid w:val="004068EC"/>
    <w:rsid w:val="00407478"/>
    <w:rsid w:val="0041125A"/>
    <w:rsid w:val="004132D1"/>
    <w:rsid w:val="004165FA"/>
    <w:rsid w:val="00416FCE"/>
    <w:rsid w:val="00420DE3"/>
    <w:rsid w:val="0043586A"/>
    <w:rsid w:val="00436387"/>
    <w:rsid w:val="00440AB1"/>
    <w:rsid w:val="00442656"/>
    <w:rsid w:val="00451215"/>
    <w:rsid w:val="004617FF"/>
    <w:rsid w:val="00472601"/>
    <w:rsid w:val="0047442E"/>
    <w:rsid w:val="00474627"/>
    <w:rsid w:val="00474D4B"/>
    <w:rsid w:val="004827C0"/>
    <w:rsid w:val="004B4DFC"/>
    <w:rsid w:val="004B5B42"/>
    <w:rsid w:val="004C231C"/>
    <w:rsid w:val="004C5E09"/>
    <w:rsid w:val="004C7754"/>
    <w:rsid w:val="004D580D"/>
    <w:rsid w:val="00504D58"/>
    <w:rsid w:val="005119D4"/>
    <w:rsid w:val="00516DA7"/>
    <w:rsid w:val="005175BE"/>
    <w:rsid w:val="00522CA0"/>
    <w:rsid w:val="00523666"/>
    <w:rsid w:val="00545648"/>
    <w:rsid w:val="00560B8A"/>
    <w:rsid w:val="00581625"/>
    <w:rsid w:val="0059527A"/>
    <w:rsid w:val="005A4231"/>
    <w:rsid w:val="005A6E85"/>
    <w:rsid w:val="005B53C5"/>
    <w:rsid w:val="005C38DC"/>
    <w:rsid w:val="005C3B3A"/>
    <w:rsid w:val="005D783C"/>
    <w:rsid w:val="005E02BA"/>
    <w:rsid w:val="005E4596"/>
    <w:rsid w:val="00606764"/>
    <w:rsid w:val="00612AA6"/>
    <w:rsid w:val="00625F86"/>
    <w:rsid w:val="006274B2"/>
    <w:rsid w:val="006278BF"/>
    <w:rsid w:val="006335CF"/>
    <w:rsid w:val="00673C88"/>
    <w:rsid w:val="00673D8C"/>
    <w:rsid w:val="00684902"/>
    <w:rsid w:val="006A3D1B"/>
    <w:rsid w:val="006A430A"/>
    <w:rsid w:val="006B0F2D"/>
    <w:rsid w:val="006C3181"/>
    <w:rsid w:val="006D14D8"/>
    <w:rsid w:val="006D6329"/>
    <w:rsid w:val="006F120B"/>
    <w:rsid w:val="006F18AA"/>
    <w:rsid w:val="006F3561"/>
    <w:rsid w:val="006F38CB"/>
    <w:rsid w:val="00706101"/>
    <w:rsid w:val="00706905"/>
    <w:rsid w:val="0071209B"/>
    <w:rsid w:val="007264FE"/>
    <w:rsid w:val="00726534"/>
    <w:rsid w:val="00726B81"/>
    <w:rsid w:val="007302E9"/>
    <w:rsid w:val="00732AE4"/>
    <w:rsid w:val="00760131"/>
    <w:rsid w:val="0076224C"/>
    <w:rsid w:val="00763549"/>
    <w:rsid w:val="00767C7C"/>
    <w:rsid w:val="00771AE3"/>
    <w:rsid w:val="00773677"/>
    <w:rsid w:val="007816FB"/>
    <w:rsid w:val="0079302A"/>
    <w:rsid w:val="007A2481"/>
    <w:rsid w:val="007B4FFB"/>
    <w:rsid w:val="007D4758"/>
    <w:rsid w:val="007F0AD7"/>
    <w:rsid w:val="007F2335"/>
    <w:rsid w:val="007F54EB"/>
    <w:rsid w:val="007F5E66"/>
    <w:rsid w:val="007F74B3"/>
    <w:rsid w:val="0080354E"/>
    <w:rsid w:val="00805AAB"/>
    <w:rsid w:val="00805EFE"/>
    <w:rsid w:val="008072B3"/>
    <w:rsid w:val="00811E5F"/>
    <w:rsid w:val="00813AC1"/>
    <w:rsid w:val="00825E8A"/>
    <w:rsid w:val="00827AA4"/>
    <w:rsid w:val="0083327B"/>
    <w:rsid w:val="008342D7"/>
    <w:rsid w:val="00835B2D"/>
    <w:rsid w:val="00836635"/>
    <w:rsid w:val="008403C9"/>
    <w:rsid w:val="00846719"/>
    <w:rsid w:val="00866865"/>
    <w:rsid w:val="00877195"/>
    <w:rsid w:val="00877609"/>
    <w:rsid w:val="00885114"/>
    <w:rsid w:val="008B2C10"/>
    <w:rsid w:val="008B3B25"/>
    <w:rsid w:val="008B6235"/>
    <w:rsid w:val="008B63FF"/>
    <w:rsid w:val="008C15BD"/>
    <w:rsid w:val="008C1DB4"/>
    <w:rsid w:val="008C37E7"/>
    <w:rsid w:val="008C6170"/>
    <w:rsid w:val="008D3040"/>
    <w:rsid w:val="008D4C61"/>
    <w:rsid w:val="008D5C62"/>
    <w:rsid w:val="008F56E8"/>
    <w:rsid w:val="008F5955"/>
    <w:rsid w:val="008F65C7"/>
    <w:rsid w:val="008F738E"/>
    <w:rsid w:val="00906FC1"/>
    <w:rsid w:val="009210EE"/>
    <w:rsid w:val="0092412E"/>
    <w:rsid w:val="00931B2C"/>
    <w:rsid w:val="009327E6"/>
    <w:rsid w:val="00935040"/>
    <w:rsid w:val="00951F47"/>
    <w:rsid w:val="00963818"/>
    <w:rsid w:val="0097018A"/>
    <w:rsid w:val="009966D7"/>
    <w:rsid w:val="009A6178"/>
    <w:rsid w:val="009B1131"/>
    <w:rsid w:val="009B2487"/>
    <w:rsid w:val="009B32DD"/>
    <w:rsid w:val="009C6DE6"/>
    <w:rsid w:val="009D0BC1"/>
    <w:rsid w:val="009F0221"/>
    <w:rsid w:val="009F02CC"/>
    <w:rsid w:val="009F1F90"/>
    <w:rsid w:val="009F3C86"/>
    <w:rsid w:val="009F7C24"/>
    <w:rsid w:val="00A01749"/>
    <w:rsid w:val="00A041CB"/>
    <w:rsid w:val="00A05E37"/>
    <w:rsid w:val="00A13F43"/>
    <w:rsid w:val="00A13F64"/>
    <w:rsid w:val="00A21A72"/>
    <w:rsid w:val="00A2354B"/>
    <w:rsid w:val="00A54B8A"/>
    <w:rsid w:val="00A55231"/>
    <w:rsid w:val="00A55277"/>
    <w:rsid w:val="00A56B8A"/>
    <w:rsid w:val="00A6783B"/>
    <w:rsid w:val="00A722E5"/>
    <w:rsid w:val="00A8238D"/>
    <w:rsid w:val="00A92FA4"/>
    <w:rsid w:val="00AB20A5"/>
    <w:rsid w:val="00AB505C"/>
    <w:rsid w:val="00AB5A8F"/>
    <w:rsid w:val="00AB75F0"/>
    <w:rsid w:val="00AE0390"/>
    <w:rsid w:val="00AE1E19"/>
    <w:rsid w:val="00AE61E1"/>
    <w:rsid w:val="00AF42B0"/>
    <w:rsid w:val="00B06052"/>
    <w:rsid w:val="00B21432"/>
    <w:rsid w:val="00B35DC7"/>
    <w:rsid w:val="00B45F46"/>
    <w:rsid w:val="00B60379"/>
    <w:rsid w:val="00B630EB"/>
    <w:rsid w:val="00B65902"/>
    <w:rsid w:val="00B73117"/>
    <w:rsid w:val="00B741FF"/>
    <w:rsid w:val="00B82669"/>
    <w:rsid w:val="00B830E1"/>
    <w:rsid w:val="00BA06DF"/>
    <w:rsid w:val="00BA4391"/>
    <w:rsid w:val="00BB4D2B"/>
    <w:rsid w:val="00BB7140"/>
    <w:rsid w:val="00BC35D4"/>
    <w:rsid w:val="00BC6F3E"/>
    <w:rsid w:val="00BD2D92"/>
    <w:rsid w:val="00BD4B79"/>
    <w:rsid w:val="00BE2409"/>
    <w:rsid w:val="00BE5D4A"/>
    <w:rsid w:val="00BF1A5D"/>
    <w:rsid w:val="00BF492D"/>
    <w:rsid w:val="00BF6FCF"/>
    <w:rsid w:val="00C26C41"/>
    <w:rsid w:val="00C3625E"/>
    <w:rsid w:val="00C4368E"/>
    <w:rsid w:val="00C46D55"/>
    <w:rsid w:val="00C50500"/>
    <w:rsid w:val="00C56575"/>
    <w:rsid w:val="00C73668"/>
    <w:rsid w:val="00C87542"/>
    <w:rsid w:val="00C95581"/>
    <w:rsid w:val="00CA0045"/>
    <w:rsid w:val="00CA1883"/>
    <w:rsid w:val="00CA2578"/>
    <w:rsid w:val="00CC1A61"/>
    <w:rsid w:val="00CC1C9A"/>
    <w:rsid w:val="00CD3B9A"/>
    <w:rsid w:val="00CD6997"/>
    <w:rsid w:val="00CE1091"/>
    <w:rsid w:val="00CE34EE"/>
    <w:rsid w:val="00CE3C04"/>
    <w:rsid w:val="00CF4056"/>
    <w:rsid w:val="00CF67AB"/>
    <w:rsid w:val="00D03B58"/>
    <w:rsid w:val="00D205A4"/>
    <w:rsid w:val="00D209B4"/>
    <w:rsid w:val="00D2498E"/>
    <w:rsid w:val="00D24FB5"/>
    <w:rsid w:val="00D261B7"/>
    <w:rsid w:val="00D27B04"/>
    <w:rsid w:val="00D35357"/>
    <w:rsid w:val="00D47A34"/>
    <w:rsid w:val="00D51F9D"/>
    <w:rsid w:val="00D65F76"/>
    <w:rsid w:val="00D74177"/>
    <w:rsid w:val="00D771AD"/>
    <w:rsid w:val="00D84615"/>
    <w:rsid w:val="00D93E4C"/>
    <w:rsid w:val="00D97558"/>
    <w:rsid w:val="00DA25BD"/>
    <w:rsid w:val="00DA5B79"/>
    <w:rsid w:val="00DA6229"/>
    <w:rsid w:val="00DB3817"/>
    <w:rsid w:val="00DB4016"/>
    <w:rsid w:val="00DC3098"/>
    <w:rsid w:val="00DC32EC"/>
    <w:rsid w:val="00DD23AD"/>
    <w:rsid w:val="00DD4AC7"/>
    <w:rsid w:val="00DD7011"/>
    <w:rsid w:val="00DF37E6"/>
    <w:rsid w:val="00DF5609"/>
    <w:rsid w:val="00E039CC"/>
    <w:rsid w:val="00E105A3"/>
    <w:rsid w:val="00E2559E"/>
    <w:rsid w:val="00E411B1"/>
    <w:rsid w:val="00E41C3E"/>
    <w:rsid w:val="00E55F7A"/>
    <w:rsid w:val="00E60B21"/>
    <w:rsid w:val="00E67412"/>
    <w:rsid w:val="00E77D74"/>
    <w:rsid w:val="00E82132"/>
    <w:rsid w:val="00EA09F0"/>
    <w:rsid w:val="00EA1CE0"/>
    <w:rsid w:val="00EA2F83"/>
    <w:rsid w:val="00EB228B"/>
    <w:rsid w:val="00EB6741"/>
    <w:rsid w:val="00EB7024"/>
    <w:rsid w:val="00EB7B3F"/>
    <w:rsid w:val="00ED0EE5"/>
    <w:rsid w:val="00ED11FF"/>
    <w:rsid w:val="00ED3D48"/>
    <w:rsid w:val="00ED6040"/>
    <w:rsid w:val="00EE0017"/>
    <w:rsid w:val="00EF00A4"/>
    <w:rsid w:val="00EF2913"/>
    <w:rsid w:val="00EF6D16"/>
    <w:rsid w:val="00F11A83"/>
    <w:rsid w:val="00F133C2"/>
    <w:rsid w:val="00F245D8"/>
    <w:rsid w:val="00F27CBC"/>
    <w:rsid w:val="00F326D2"/>
    <w:rsid w:val="00F35CE7"/>
    <w:rsid w:val="00F41FE0"/>
    <w:rsid w:val="00F45081"/>
    <w:rsid w:val="00F53895"/>
    <w:rsid w:val="00F60E04"/>
    <w:rsid w:val="00F772DC"/>
    <w:rsid w:val="00F92C37"/>
    <w:rsid w:val="00FA10C0"/>
    <w:rsid w:val="00FA1EF3"/>
    <w:rsid w:val="00FA44D7"/>
    <w:rsid w:val="00FB4625"/>
    <w:rsid w:val="00FB6907"/>
    <w:rsid w:val="00FC4DF1"/>
    <w:rsid w:val="00FC6F95"/>
    <w:rsid w:val="00FD5582"/>
    <w:rsid w:val="00FE0943"/>
    <w:rsid w:val="00FE2C37"/>
    <w:rsid w:val="00FF0668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2559E"/>
    <w:pPr>
      <w:keepNext/>
      <w:keepLines/>
      <w:spacing w:line="360" w:lineRule="auto"/>
      <w:ind w:left="993" w:hanging="284"/>
      <w:contextualSpacing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qFormat/>
    <w:rsid w:val="000A6B92"/>
    <w:pPr>
      <w:widowControl/>
      <w:autoSpaceDE/>
      <w:autoSpaceDN/>
      <w:adjustRightInd/>
      <w:spacing w:before="120" w:after="120"/>
    </w:pPr>
    <w:rPr>
      <w:rFonts w:eastAsia="Times New Roman"/>
      <w:b/>
      <w:lang w:eastAsia="en-US"/>
    </w:rPr>
  </w:style>
  <w:style w:type="character" w:customStyle="1" w:styleId="ac">
    <w:name w:val="Название Знак"/>
    <w:basedOn w:val="a0"/>
    <w:link w:val="ab"/>
    <w:rsid w:val="000A6B92"/>
    <w:rPr>
      <w:rFonts w:eastAsia="Times New Roman" w:cs="Times New Roman"/>
      <w:b/>
      <w:sz w:val="20"/>
      <w:szCs w:val="20"/>
    </w:rPr>
  </w:style>
  <w:style w:type="paragraph" w:styleId="ad">
    <w:name w:val="Body Text Indent"/>
    <w:basedOn w:val="a"/>
    <w:link w:val="ae"/>
    <w:semiHidden/>
    <w:rsid w:val="00D261B7"/>
    <w:pPr>
      <w:widowControl/>
      <w:autoSpaceDE/>
      <w:autoSpaceDN/>
      <w:adjustRightInd/>
      <w:ind w:left="360"/>
      <w:jc w:val="both"/>
    </w:pPr>
    <w:rPr>
      <w:rFonts w:eastAsia="Times New Roman"/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semiHidden/>
    <w:rsid w:val="00D261B7"/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unhideWhenUsed/>
    <w:rsid w:val="00EB674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B6741"/>
    <w:rPr>
      <w:rFonts w:eastAsiaTheme="minorEastAsia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741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74177"/>
    <w:rPr>
      <w:rFonts w:eastAsiaTheme="minorEastAsia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59E"/>
    <w:rPr>
      <w:rFonts w:eastAsiaTheme="majorEastAsia" w:cstheme="majorBidi"/>
      <w:b/>
      <w:bCs/>
      <w:szCs w:val="28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372B1F"/>
    <w:pPr>
      <w:widowControl/>
      <w:autoSpaceDE/>
      <w:autoSpaceDN/>
      <w:adjustRightInd/>
      <w:spacing w:before="480" w:line="276" w:lineRule="auto"/>
      <w:ind w:left="0" w:firstLine="0"/>
      <w:contextualSpacing w:val="0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72B1F"/>
    <w:pPr>
      <w:spacing w:after="100"/>
    </w:pPr>
  </w:style>
  <w:style w:type="character" w:styleId="af0">
    <w:name w:val="Hyperlink"/>
    <w:basedOn w:val="a0"/>
    <w:uiPriority w:val="99"/>
    <w:unhideWhenUsed/>
    <w:rsid w:val="00372B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902D-C438-4ECB-8D21-FBAA6E90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3594</Words>
  <Characters>20489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2017-03-22T04:12:00Z</cp:lastPrinted>
  <dcterms:created xsi:type="dcterms:W3CDTF">2017-03-29T07:55:00Z</dcterms:created>
  <dcterms:modified xsi:type="dcterms:W3CDTF">2017-03-29T07:55:00Z</dcterms:modified>
</cp:coreProperties>
</file>