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456479" w:rsidRPr="001F1AE5" w:rsidTr="00794007">
        <w:tc>
          <w:tcPr>
            <w:tcW w:w="5245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«»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9661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16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 И.А. Косачев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456479" w:rsidRPr="001F1AE5" w:rsidRDefault="00456479" w:rsidP="0096612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 w:rsidR="00966125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6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</w:t>
      </w:r>
      <w:r w:rsidR="009A6BF4">
        <w:rPr>
          <w:rFonts w:ascii="Times New Roman" w:hAnsi="Times New Roman" w:cs="Times New Roman"/>
          <w:b/>
          <w:sz w:val="28"/>
          <w:szCs w:val="28"/>
          <w:lang w:eastAsia="en-US"/>
        </w:rPr>
        <w:t>Сельскохозяйственной техники и технологий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F22D74" w:rsidRPr="009E1D1C" w:rsidRDefault="00A00EAF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B839F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СЕЛЬСК</w:t>
      </w:r>
      <w:r w:rsidR="001504E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</w:t>
      </w:r>
      <w:r w:rsidR="00B839F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ХОЗЯЙСТВЕННЫЕ МАШИНЫ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962386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456479" w:rsidRPr="009E1D1C" w:rsidRDefault="00DA60A0" w:rsidP="00DA60A0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Агроинженерия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DA60A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Технически</w:t>
      </w:r>
      <w:r w:rsidR="0063680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йсервис в АПК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63680F" w:rsidRPr="00274259" w:rsidRDefault="0063680F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«Т</w:t>
      </w:r>
      <w:r w:rsidRPr="0063680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ехнологическое оборудование для хранения и переработки сельскохозяйственной продукции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DA60A0" w:rsidRPr="009E1D1C" w:rsidRDefault="00DA60A0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Pr="00A00EAF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Уровень образования – </w:t>
      </w:r>
      <w:r w:rsidR="0035121B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  <w:r w:rsidR="0035121B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</w:p>
    <w:p w:rsidR="00456479" w:rsidRPr="009E1D1C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3BAE" w:rsidRDefault="00133BAE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839FF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</w:p>
    <w:p w:rsidR="00F80AD7" w:rsidRDefault="00F22D74" w:rsidP="004A720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» составлена на основе требований федерального 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государственного образовательного стандарта высшего образования от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.1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.2015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та в</w:t>
      </w:r>
      <w:r w:rsidR="00F80AD7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F80AD7" w:rsidRPr="00F80AD7" w:rsidRDefault="00456479" w:rsidP="0035121B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2016 г.</w:t>
      </w:r>
      <w:r w:rsidR="00F80AD7" w:rsidRPr="00F80AD7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профил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="00F80AD7"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«Технические системы в агробизнесе»</w:t>
      </w:r>
      <w:r w:rsidR="0035121B">
        <w:rPr>
          <w:rFonts w:ascii="Times New Roman" w:hAnsi="Times New Roman" w:cs="Times New Roman"/>
          <w:sz w:val="28"/>
          <w:szCs w:val="28"/>
          <w:lang w:eastAsia="en-US"/>
        </w:rPr>
        <w:t>, для очной формы обучения</w:t>
      </w:r>
    </w:p>
    <w:p w:rsidR="00456479" w:rsidRDefault="00456479" w:rsidP="00B839FF">
      <w:pPr>
        <w:pStyle w:val="ac"/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F50CD1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50CD1">
        <w:rPr>
          <w:rFonts w:ascii="Times New Roman" w:hAnsi="Times New Roman" w:cs="Times New Roman"/>
          <w:sz w:val="28"/>
          <w:szCs w:val="28"/>
          <w:lang w:eastAsia="en-US"/>
        </w:rPr>
        <w:t>Рассмотрена на заседании кафедры, протокол №  от  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16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 xml:space="preserve">сельскохозяйственной </w:t>
      </w:r>
    </w:p>
    <w:p w:rsidR="00456479" w:rsidRPr="00943640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техники и технологий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профессор</w:t>
      </w:r>
      <w:r w:rsidR="001504E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>Беляев</w:t>
      </w:r>
    </w:p>
    <w:p w:rsidR="00456479" w:rsidRPr="00943640" w:rsidRDefault="00456479" w:rsidP="00456479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797E8A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Одобрена на заседании методической комиссии инженерного факультета, протокол № 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8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07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="003915C0">
        <w:rPr>
          <w:rFonts w:ascii="Times New Roman" w:hAnsi="Times New Roman" w:cs="Times New Roman"/>
          <w:sz w:val="28"/>
          <w:szCs w:val="28"/>
          <w:u w:val="single"/>
          <w:lang w:eastAsia="en-US"/>
        </w:rPr>
        <w:t>0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4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16 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Председатель методической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комиссиик.т.н.,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D4E6D" w:rsidRPr="00943640" w:rsidRDefault="004D4E6D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д.т.н., профессор……………………………………………В.И. Беляев</w:t>
      </w:r>
    </w:p>
    <w:p w:rsidR="00456479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>доцентН.И.Стрикунов</w:t>
      </w:r>
    </w:p>
    <w:p w:rsidR="00B839FF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к.т.н., доцент                                                                          С.В. Леканов</w:t>
      </w:r>
    </w:p>
    <w:p w:rsidR="00F22D74" w:rsidRPr="00C479D3" w:rsidRDefault="00F22D74" w:rsidP="00E70C2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501DC4" w:rsidRPr="00C479D3" w:rsidRDefault="00501DC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</w:t>
      </w:r>
      <w:r w:rsidR="00101BD6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Сельскохозяйственные машины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»</w:t>
      </w:r>
    </w:p>
    <w:p w:rsidR="00F22D74" w:rsidRDefault="00C05838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C05838">
        <w:rPr>
          <w:noProof/>
        </w:rPr>
        <w:pict>
          <v:rect id="Rectangle 2" o:spid="_x0000_s1026" style="position:absolute;left:0;text-align:left;margin-left:241.5pt;margin-top:8.15pt;width:241.5pt;height:308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NTCa3wAAAAoBAAAPAAAAZHJzL2Rvd25yZXYu&#10;eG1sTI/BTsMwEETvSPyDtUjcqENSWW2IUyFQkTi26YWbEy9JIF5HsdMGvp7lBMedGc2+KXaLG8QZ&#10;p9B70nC/SkAgNd721Go4Vfu7DYgQDVkzeEINXxhgV15fFSa3/kIHPB9jK7iEQm40dDGOuZSh6dCZ&#10;sPIjEnvvfnIm8jm10k7mwuVukGmSKOlMT/yhMyM+ddh8Hmenoe7Tk/k+VC+J2+6z+LpUH/Pbs9a3&#10;N8vjA4iIS/wLwy8+o0PJTLWfyQYxaFhvMt4S2VAZCA5slWKh1qCydQqyLOT/CeU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U1MJrfAAAACgEAAA8AAAAAAAAAAAAAAAAAgwQAAGRy&#10;cy9kb3ducmV2LnhtbFBLBQYAAAAABAAEAPMAAACPBQAAAAA=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C05838">
        <w:rPr>
          <w:noProof/>
        </w:rPr>
        <w:pict>
          <v:rect id="Rectangle 3" o:spid="_x0000_s1027" style="position:absolute;left:0;text-align:left;margin-left:0;margin-top:8.9pt;width:241.5pt;height:308.9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C05838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C05838">
        <w:rPr>
          <w:noProof/>
        </w:rPr>
        <w:pict>
          <v:rect id="Rectangle 4" o:spid="_x0000_s1028" style="position:absolute;left:0;text-align:left;margin-left:241.5pt;margin-top:8.65pt;width:241.5pt;height:308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C05838">
        <w:rPr>
          <w:noProof/>
        </w:rPr>
        <w:pict>
          <v:rect id="Rectangle 5" o:spid="_x0000_s1029" style="position:absolute;left:0;text-align:left;margin-left:0;margin-top:8.65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<v:textbox>
              <w:txbxContent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556E2A" w:rsidRPr="00C13DDE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556E2A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556E2A" w:rsidRPr="00323A89" w:rsidRDefault="00556E2A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5231A6">
      <w:pPr>
        <w:widowControl/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Pr="00BD0FE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D0FE0">
        <w:rPr>
          <w:rFonts w:ascii="Times New Roman" w:hAnsi="Times New Roman" w:cs="Times New Roman"/>
          <w:sz w:val="28"/>
          <w:szCs w:val="28"/>
          <w:lang w:eastAsia="en-US"/>
        </w:rPr>
        <w:t>Цель и задачи дисциплины                 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BD0FE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одержания дисциплины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6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7</w:t>
      </w:r>
    </w:p>
    <w:p w:rsidR="00EF5421" w:rsidRPr="000213E6" w:rsidRDefault="00EF5421" w:rsidP="000213E6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994A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Тематический план изучения дисциплины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8</w:t>
      </w:r>
    </w:p>
    <w:p w:rsidR="00EF5421" w:rsidRPr="005104F0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11</w:t>
      </w:r>
    </w:p>
    <w:p w:rsidR="00EF5421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Характеристика фондов оценочных средств для текущего</w:t>
      </w:r>
    </w:p>
    <w:p w:rsidR="007244FE" w:rsidRDefault="007244FE" w:rsidP="00BD0FE0">
      <w:pPr>
        <w:widowControl/>
        <w:spacing w:line="240" w:lineRule="auto"/>
        <w:ind w:left="851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 w:rsidR="005B40A0">
        <w:rPr>
          <w:rFonts w:ascii="Times New Roman" w:hAnsi="Times New Roman" w:cs="Times New Roman"/>
          <w:sz w:val="28"/>
          <w:szCs w:val="28"/>
          <w:lang w:eastAsia="en-US"/>
        </w:rPr>
        <w:t xml:space="preserve">    12</w:t>
      </w:r>
    </w:p>
    <w:p w:rsidR="00EF5421" w:rsidRPr="007244FE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17</w:t>
      </w:r>
    </w:p>
    <w:p w:rsidR="00EF5421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18</w:t>
      </w:r>
    </w:p>
    <w:p w:rsidR="00EF5421" w:rsidRPr="001C34B4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19</w:t>
      </w:r>
    </w:p>
    <w:p w:rsidR="007244FE" w:rsidRPr="007244FE" w:rsidRDefault="007244FE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B839FF" w:rsidRDefault="00B839FF" w:rsidP="00B839FF">
      <w:pPr>
        <w:pStyle w:val="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9FF" w:rsidRDefault="00B839FF" w:rsidP="00B839FF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409D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Цель дисциплины</w:t>
      </w:r>
      <w:r w:rsidRPr="00B839F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839FF">
        <w:rPr>
          <w:rFonts w:ascii="Times New Roman" w:hAnsi="Times New Roman" w:cs="Times New Roman"/>
          <w:sz w:val="28"/>
          <w:szCs w:val="28"/>
        </w:rPr>
        <w:t>дать будущим специалистам знания по устройству, конструкции, теории технологических и рабочих процессов, обоснованию и настройке сельскохозяйственных машин на заданные условия работы, развить у студентов навыки самостоятельной работа с литературой по механизации в растениеводстве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9FF" w:rsidRPr="00B839FF" w:rsidRDefault="00B839FF" w:rsidP="00B839FF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839FF">
        <w:rPr>
          <w:rFonts w:ascii="Times New Roman" w:hAnsi="Times New Roman" w:cs="Times New Roman"/>
          <w:sz w:val="28"/>
          <w:szCs w:val="28"/>
        </w:rPr>
        <w:t xml:space="preserve">Для достижения данной цели обучающийся должен овладеть знаниями, умениями и навыками, определяемыми программой курса «Сельскохозяйственные машины». Курс  изучается четыре семестра. </w:t>
      </w:r>
    </w:p>
    <w:p w:rsidR="00B839FF" w:rsidRPr="00B839FF" w:rsidRDefault="00B839FF" w:rsidP="0085552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164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Задачи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овладеть </w:t>
      </w:r>
      <w:r w:rsidRPr="00B839FF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</w:r>
      <w:r>
        <w:rPr>
          <w:rFonts w:ascii="Times New Roman" w:hAnsi="Times New Roman" w:cs="Times New Roman"/>
          <w:sz w:val="28"/>
          <w:szCs w:val="28"/>
        </w:rPr>
        <w:t xml:space="preserve">, обладать </w:t>
      </w:r>
      <w:r w:rsidRPr="00B839FF">
        <w:rPr>
          <w:rFonts w:ascii="Times New Roman" w:hAnsi="Times New Roman" w:cs="Times New Roman"/>
          <w:sz w:val="28"/>
          <w:szCs w:val="28"/>
        </w:rPr>
        <w:t>способностью анализировать технологический процесс и оценивать результаты выполнения работ</w:t>
      </w:r>
      <w:r w:rsidR="005A7EC3">
        <w:rPr>
          <w:rFonts w:ascii="Times New Roman" w:hAnsi="Times New Roman" w:cs="Times New Roman"/>
          <w:sz w:val="28"/>
          <w:szCs w:val="28"/>
        </w:rPr>
        <w:t>.</w:t>
      </w:r>
    </w:p>
    <w:p w:rsidR="00F22D74" w:rsidRPr="00DC1725" w:rsidRDefault="00F22D74" w:rsidP="00CA6365">
      <w:pPr>
        <w:widowControl/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5391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45647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r w:rsidR="00925391">
        <w:rPr>
          <w:rFonts w:ascii="Times New Roman" w:hAnsi="Times New Roman" w:cs="Times New Roman"/>
          <w:b/>
          <w:bCs/>
          <w:sz w:val="28"/>
          <w:szCs w:val="28"/>
        </w:rPr>
        <w:t>ВО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D4E6D" w:rsidRPr="004D4E6D" w:rsidRDefault="00066396" w:rsidP="004D4E6D">
      <w:pPr>
        <w:widowControl/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Дисциплина </w:t>
      </w:r>
      <w:r w:rsidRPr="00066396">
        <w:rPr>
          <w:rFonts w:ascii="Times New Roman" w:hAnsi="Times New Roman" w:cs="Times New Roman"/>
          <w:sz w:val="28"/>
          <w:szCs w:val="28"/>
          <w:lang w:eastAsia="en-US"/>
        </w:rPr>
        <w:t>Б1.В.ОД.13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»входит</w:t>
      </w:r>
      <w:r w:rsidR="00DF4FB2">
        <w:rPr>
          <w:rFonts w:ascii="Times New Roman" w:hAnsi="Times New Roman" w:cs="Times New Roman"/>
          <w:sz w:val="28"/>
          <w:szCs w:val="28"/>
          <w:lang w:eastAsia="en-US"/>
        </w:rPr>
        <w:t xml:space="preserve"> в перечень обязательных дисциплин (вариативная часть)профессиональной подготовки бакалавров по направлению: «</w:t>
      </w:r>
      <w:r w:rsidR="00192FAB">
        <w:rPr>
          <w:rFonts w:ascii="Times New Roman" w:hAnsi="Times New Roman" w:cs="Times New Roman"/>
          <w:sz w:val="28"/>
          <w:szCs w:val="28"/>
          <w:lang w:eastAsia="en-US"/>
        </w:rPr>
        <w:t xml:space="preserve">Агроинженерия», профиль подготовки: </w:t>
      </w:r>
      <w:r w:rsidR="004D4E6D"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«Технический сервис в АПК», «Технологическое оборудование для хранения и переработки сельскохозяйственной продукции»</w:t>
      </w:r>
    </w:p>
    <w:p w:rsidR="00066396" w:rsidRPr="004D4E6D" w:rsidRDefault="00066396" w:rsidP="0085552E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6396" w:rsidRDefault="00066396" w:rsidP="0085552E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85552E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>1 – Сведения о дисциплинах, практиках (и их разделах), на которые опирается содержание дисциплины</w:t>
      </w:r>
      <w:r w:rsidR="00F34232">
        <w:rPr>
          <w:rFonts w:ascii="Times New Roman" w:hAnsi="Times New Roman" w:cs="Times New Roman"/>
          <w:sz w:val="28"/>
          <w:szCs w:val="28"/>
          <w:lang w:eastAsia="en-US"/>
        </w:rPr>
        <w:t xml:space="preserve"> «Сельскохозяйственные машины»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9"/>
        <w:gridCol w:w="6650"/>
      </w:tblGrid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исчисления. Векторная алгебра.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  <w:r w:rsidR="00B839FF"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Термодинамика. 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  <w:r w:rsidR="00B151CC"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Кинематика. Динамика.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Начертательная геометрия и черчение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Все основные единицы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Детали машин и подъемно-транспортные машины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Методы расчета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Сопротивление материалов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Устойчивость систем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 xml:space="preserve">Теория механизмов и машин 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Теорема Н.Е.Жуковского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Тракторы и автомобили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Гидросистема трактора; навесное оборудование; проходимость и тягово-сцепные свойства трактора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Гидравлика и сельскохозяйственное водоснабжение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Основы гидростатики и гидродинамики; гидравлические машины</w:t>
            </w:r>
          </w:p>
        </w:tc>
      </w:tr>
    </w:tbl>
    <w:p w:rsidR="0085552E" w:rsidRDefault="0085552E" w:rsidP="007A2CB0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2FAB" w:rsidRDefault="00192FAB" w:rsidP="007A2CB0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физика и теоретическая механика.</w:t>
      </w:r>
    </w:p>
    <w:p w:rsidR="00192FAB" w:rsidRDefault="00192FAB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Pr="00192FAB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22D74" w:rsidRPr="0096236E" w:rsidRDefault="00925391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освоениясодержания дисциплины</w:t>
      </w:r>
    </w:p>
    <w:p w:rsidR="00994AE6" w:rsidRDefault="00994AE6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34232" w:rsidRPr="00F34232" w:rsidRDefault="00F34232" w:rsidP="007A2CB0">
      <w:pPr>
        <w:pStyle w:val="ae"/>
        <w:kinsoku w:val="0"/>
        <w:overflowPunct w:val="0"/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результатеизучениядисциплины«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Сельскохозяйственные машины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»студентдолженприобрестизнания,умения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навыки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проведению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оценкерезультатовизмеренийиспользованиютехническихсредствадляопределенияпараметровтехнологических</w:t>
      </w:r>
      <w:r w:rsidRPr="00F34232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процессов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качествапродукции.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достиженияданногорезультатанеобходимосформироватьследующие</w:t>
      </w:r>
      <w:r w:rsidRPr="00F34232">
        <w:rPr>
          <w:rFonts w:ascii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компетенции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(таблица3.1).</w:t>
      </w:r>
    </w:p>
    <w:p w:rsidR="00F34232" w:rsidRDefault="00F34232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  <w:sectPr w:rsidR="007A2CB0" w:rsidSect="00275982">
          <w:foot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94AE6" w:rsidRPr="00994AE6" w:rsidRDefault="00994AE6" w:rsidP="009F13CE">
      <w:pPr>
        <w:pStyle w:val="ac"/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94AE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Таблица 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>3.1</w:t>
      </w:r>
      <w:r w:rsidRPr="00994AE6">
        <w:rPr>
          <w:rFonts w:ascii="Times New Roman" w:hAnsi="Times New Roman" w:cs="Times New Roman"/>
          <w:sz w:val="28"/>
          <w:szCs w:val="28"/>
          <w:lang w:eastAsia="en-US"/>
        </w:rPr>
        <w:t xml:space="preserve"> – Сведения о компетенциях и результатах обучения, формируемых дисциплиной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 xml:space="preserve"> «Сельскохозяйственные машины</w:t>
      </w:r>
    </w:p>
    <w:p w:rsidR="00F22D74" w:rsidRPr="00D33F6E" w:rsidRDefault="00F22D74" w:rsidP="00973831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47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3"/>
        <w:gridCol w:w="1029"/>
        <w:gridCol w:w="2736"/>
        <w:gridCol w:w="3434"/>
        <w:gridCol w:w="2733"/>
      </w:tblGrid>
      <w:tr w:rsidR="003235CF" w:rsidTr="00587F9F">
        <w:trPr>
          <w:trHeight w:val="600"/>
          <w:jc w:val="center"/>
        </w:trPr>
        <w:tc>
          <w:tcPr>
            <w:tcW w:w="1457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367" w:type="pct"/>
            <w:vMerge w:val="restart"/>
            <w:textDirection w:val="btLr"/>
            <w:vAlign w:val="center"/>
          </w:tcPr>
          <w:p w:rsidR="003235CF" w:rsidRPr="00611C1D" w:rsidRDefault="003235CF" w:rsidP="005115D7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компетенций в соответствии с ФГОС ВО</w:t>
            </w:r>
          </w:p>
        </w:tc>
        <w:tc>
          <w:tcPr>
            <w:tcW w:w="3176" w:type="pct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 дисциплиной</w:t>
            </w:r>
          </w:p>
        </w:tc>
      </w:tr>
      <w:tr w:rsidR="003235CF" w:rsidTr="00587F9F">
        <w:trPr>
          <w:trHeight w:val="539"/>
          <w:jc w:val="center"/>
        </w:trPr>
        <w:tc>
          <w:tcPr>
            <w:tcW w:w="1457" w:type="pct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76" w:type="pct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3235CF" w:rsidTr="00587F9F">
        <w:trPr>
          <w:trHeight w:val="519"/>
          <w:jc w:val="center"/>
        </w:trPr>
        <w:tc>
          <w:tcPr>
            <w:tcW w:w="1457" w:type="pct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6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1225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975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владеть</w:t>
            </w:r>
          </w:p>
        </w:tc>
      </w:tr>
      <w:tr w:rsidR="00316296" w:rsidTr="00587F9F">
        <w:trPr>
          <w:trHeight w:val="519"/>
          <w:jc w:val="center"/>
        </w:trPr>
        <w:tc>
          <w:tcPr>
            <w:tcW w:w="1457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35121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  <w:tc>
          <w:tcPr>
            <w:tcW w:w="367" w:type="pct"/>
            <w:vAlign w:val="center"/>
          </w:tcPr>
          <w:p w:rsidR="00316296" w:rsidRPr="00316296" w:rsidRDefault="00316296" w:rsidP="0035121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ПК-10</w:t>
            </w:r>
          </w:p>
        </w:tc>
        <w:tc>
          <w:tcPr>
            <w:tcW w:w="976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0"/>
              </w:numPr>
              <w:tabs>
                <w:tab w:val="clear" w:pos="731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устройство, конструкцию, рабочие и технологические процессы, регулировки и режимы работы машин; </w:t>
            </w:r>
          </w:p>
          <w:p w:rsidR="00316296" w:rsidRPr="00611C1D" w:rsidRDefault="00316296" w:rsidP="00825A70">
            <w:pPr>
              <w:widowControl/>
              <w:numPr>
                <w:ilvl w:val="0"/>
                <w:numId w:val="20"/>
              </w:numPr>
              <w:tabs>
                <w:tab w:val="clear" w:pos="731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методы обоснования и расчета технологических и энергетических параметров, а также режимов работы сельскохозяй</w:t>
            </w:r>
            <w:r w:rsidR="00587F9F">
              <w:rPr>
                <w:rFonts w:ascii="Times New Roman" w:hAnsi="Times New Roman" w:cs="Times New Roman"/>
                <w:sz w:val="20"/>
                <w:szCs w:val="20"/>
              </w:rPr>
              <w:t>ственных машин, агрегатов.</w:t>
            </w:r>
          </w:p>
        </w:tc>
        <w:tc>
          <w:tcPr>
            <w:tcW w:w="1225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обосновывать применяемые системы машин с учетом производственных ситуаций и экологических требований;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tabs>
                <w:tab w:val="clear" w:pos="720"/>
                <w:tab w:val="num" w:pos="-198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настраивать машины на заданные условия работы и работать на них;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обнаруживать и устранять неисправности в их работе;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осваивать конструкции и рабочие процессы новых сельскохозяйственных машин и технологических комплексов; </w:t>
            </w:r>
          </w:p>
          <w:p w:rsidR="00316296" w:rsidRPr="00611C1D" w:rsidRDefault="00316296" w:rsidP="00587F9F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обосновывать, выполнять расчеты и конструировать отдельные более совершенные рабочие органы и узлы сельскохозяйственных машин; </w:t>
            </w:r>
          </w:p>
        </w:tc>
        <w:tc>
          <w:tcPr>
            <w:tcW w:w="975" w:type="pct"/>
            <w:vAlign w:val="center"/>
          </w:tcPr>
          <w:p w:rsidR="00316296" w:rsidRPr="00611C1D" w:rsidRDefault="004353DE" w:rsidP="00193831">
            <w:pPr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  <w:tr w:rsidR="00316296" w:rsidRPr="00316296" w:rsidTr="00587F9F">
        <w:trPr>
          <w:cantSplit/>
          <w:trHeight w:val="2354"/>
          <w:jc w:val="center"/>
        </w:trPr>
        <w:tc>
          <w:tcPr>
            <w:tcW w:w="1457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способностью анализировать технологический процесс и оценивать результаты выполнения работ</w:t>
            </w:r>
          </w:p>
        </w:tc>
        <w:tc>
          <w:tcPr>
            <w:tcW w:w="367" w:type="pct"/>
            <w:vAlign w:val="center"/>
          </w:tcPr>
          <w:p w:rsidR="00316296" w:rsidRPr="00316296" w:rsidRDefault="00316296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ПК-13</w:t>
            </w:r>
          </w:p>
        </w:tc>
        <w:tc>
          <w:tcPr>
            <w:tcW w:w="976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основные направления и тенденции развития научно-технического прогресса в области сельскохозяйственной техники.</w:t>
            </w:r>
          </w:p>
        </w:tc>
        <w:tc>
          <w:tcPr>
            <w:tcW w:w="1225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оценивать качество и эффективность механизированных работ</w:t>
            </w:r>
          </w:p>
        </w:tc>
        <w:tc>
          <w:tcPr>
            <w:tcW w:w="975" w:type="pct"/>
            <w:vAlign w:val="center"/>
          </w:tcPr>
          <w:p w:rsidR="00316296" w:rsidRPr="00316296" w:rsidRDefault="00316296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</w:tbl>
    <w:p w:rsidR="007A2CB0" w:rsidRPr="007A2CB0" w:rsidRDefault="007A2CB0" w:rsidP="007A2CB0">
      <w:pPr>
        <w:ind w:left="720" w:firstLine="0"/>
      </w:pPr>
    </w:p>
    <w:p w:rsidR="007A2CB0" w:rsidRDefault="007A2CB0" w:rsidP="007A2CB0">
      <w:pPr>
        <w:ind w:left="720" w:firstLine="0"/>
        <w:sectPr w:rsidR="007A2CB0" w:rsidSect="007A2CB0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F22D74" w:rsidRPr="008A73F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AF5DFE" w:rsidRDefault="00316296" w:rsidP="00316296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316296">
        <w:rPr>
          <w:rFonts w:ascii="Times New Roman" w:hAnsi="Times New Roman" w:cs="Times New Roman"/>
          <w:sz w:val="28"/>
          <w:szCs w:val="28"/>
        </w:rPr>
        <w:t xml:space="preserve">Для освоения программы предусматриваются следующие виды занятий: лекции и лабораторные занятия, расчетно-графические работы, курсовая работа и самостоятельная работа. Распределение программного материала по видам занятий и последовательность его изучения определяются кафедрой. В лекциях освещается важнейший программный материал, определяющий основу подготовки инженера сельского хозяйства. На лабораторных занятиях изучаются устройство и регулировки сельскохозяйственных машин, изучаются процессы работы машин и узлов. Самостоятельная работа предусматривает закрепление лекционного материала, а также </w:t>
      </w:r>
      <w:r>
        <w:rPr>
          <w:rFonts w:ascii="Times New Roman" w:hAnsi="Times New Roman" w:cs="Times New Roman"/>
          <w:sz w:val="28"/>
          <w:szCs w:val="28"/>
        </w:rPr>
        <w:t xml:space="preserve">изучение программного материала </w:t>
      </w:r>
      <w:r w:rsidR="00AF5DFE">
        <w:rPr>
          <w:rFonts w:ascii="Times New Roman" w:hAnsi="Times New Roman" w:cs="Times New Roman"/>
          <w:sz w:val="28"/>
          <w:szCs w:val="28"/>
          <w:lang w:eastAsia="en-US"/>
        </w:rPr>
        <w:t xml:space="preserve">(табл. </w:t>
      </w:r>
      <w:r w:rsidR="00193831">
        <w:rPr>
          <w:rFonts w:ascii="Times New Roman" w:hAnsi="Times New Roman" w:cs="Times New Roman"/>
          <w:sz w:val="28"/>
          <w:szCs w:val="28"/>
          <w:lang w:eastAsia="en-US"/>
        </w:rPr>
        <w:t>4.1</w:t>
      </w:r>
      <w:r w:rsidR="00AF5DFE"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30405" w:rsidRPr="004D4E6D" w:rsidRDefault="00AF5DFE" w:rsidP="00130405">
      <w:pPr>
        <w:widowControl/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 w:rsidR="00193831">
        <w:rPr>
          <w:rFonts w:ascii="Times New Roman" w:hAnsi="Times New Roman" w:cs="Times New Roman"/>
          <w:sz w:val="28"/>
          <w:szCs w:val="28"/>
          <w:lang w:eastAsia="en-US"/>
        </w:rPr>
        <w:t>4.1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Распределениетрудоемкостидисциплины«</w:t>
      </w:r>
      <w:r w:rsid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Сельскохозяйственные машины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»по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видам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занятийдлястудентовочной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обучения,реализуемойпоучебномуплану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направления: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«</w:t>
      </w:r>
      <w:r w:rsidR="009E3C1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Агроинженерия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»,профильподготовки:</w:t>
      </w:r>
      <w:r w:rsidR="00130405"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«Технический сервис в АПК», «Технологическое оборудование для хранения и переработки сельскохозяйственной продукции»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4"/>
        <w:gridCol w:w="987"/>
        <w:gridCol w:w="1234"/>
        <w:gridCol w:w="1125"/>
        <w:gridCol w:w="1793"/>
      </w:tblGrid>
      <w:tr w:rsidR="005C5113" w:rsidRPr="006D743C" w:rsidTr="005C5113">
        <w:tc>
          <w:tcPr>
            <w:tcW w:w="2392" w:type="pct"/>
          </w:tcPr>
          <w:p w:rsidR="005C5113" w:rsidRPr="006D743C" w:rsidRDefault="005C5113" w:rsidP="007C3B46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pct"/>
            <w:gridSpan w:val="3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 том числе по семестрам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5C5113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  <w:p w:rsidR="005C5113" w:rsidRPr="006D743C" w:rsidRDefault="005C5113" w:rsidP="007C3B46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6" w:type="pct"/>
          </w:tcPr>
          <w:p w:rsidR="005C5113" w:rsidRPr="006D743C" w:rsidRDefault="005C5113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:rsidR="005C5113" w:rsidRPr="006D743C" w:rsidRDefault="005C5113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0" w:type="pct"/>
          </w:tcPr>
          <w:p w:rsidR="005C5113" w:rsidRPr="006D743C" w:rsidRDefault="005C5113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7C3B46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501" w:type="pct"/>
          </w:tcPr>
          <w:p w:rsidR="005C5113" w:rsidRPr="006D743C" w:rsidRDefault="005B6F1E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5113" w:rsidRPr="006D7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501" w:type="pct"/>
          </w:tcPr>
          <w:p w:rsidR="005C5113" w:rsidRPr="006D743C" w:rsidRDefault="005B6F1E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501" w:type="pct"/>
          </w:tcPr>
          <w:p w:rsidR="005C5113" w:rsidRPr="006D743C" w:rsidRDefault="005B6F1E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(КР)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501" w:type="pct"/>
          </w:tcPr>
          <w:p w:rsidR="005C5113" w:rsidRPr="006D743C" w:rsidRDefault="00853D31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501" w:type="pct"/>
          </w:tcPr>
          <w:p w:rsidR="005C5113" w:rsidRPr="006D743C" w:rsidRDefault="00853D31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501" w:type="pct"/>
          </w:tcPr>
          <w:p w:rsidR="005C5113" w:rsidRPr="006D743C" w:rsidRDefault="00853D31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501" w:type="pct"/>
          </w:tcPr>
          <w:p w:rsidR="005C5113" w:rsidRPr="006D743C" w:rsidRDefault="005C5113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10" w:type="pct"/>
          </w:tcPr>
          <w:p w:rsidR="005C5113" w:rsidRPr="006D743C" w:rsidRDefault="00552DCD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5C5113" w:rsidRPr="006D743C" w:rsidTr="005C5113">
        <w:tc>
          <w:tcPr>
            <w:tcW w:w="2392" w:type="pct"/>
          </w:tcPr>
          <w:p w:rsidR="005C5113" w:rsidRPr="006D743C" w:rsidRDefault="005C5113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501" w:type="pct"/>
          </w:tcPr>
          <w:p w:rsidR="005C5113" w:rsidRPr="006D743C" w:rsidRDefault="00310DEF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6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</w:tcPr>
          <w:p w:rsidR="005C5113" w:rsidRPr="006D743C" w:rsidRDefault="005C5113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0" w:type="pct"/>
          </w:tcPr>
          <w:p w:rsidR="005C5113" w:rsidRPr="006D743C" w:rsidRDefault="005C5113" w:rsidP="006D743C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52A60" w:rsidRDefault="00852A60" w:rsidP="00852A60">
      <w:pPr>
        <w:sectPr w:rsidR="00852A60" w:rsidSect="00275982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F22D74" w:rsidRDefault="00A25348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Тематический план изучения дисциплины</w:t>
      </w:r>
    </w:p>
    <w:p w:rsidR="00F22D74" w:rsidRPr="00CB564C" w:rsidRDefault="00F22D74" w:rsidP="00CB564C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61755" w:rsidRPr="00B61755" w:rsidRDefault="00B61755" w:rsidP="00B6175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1755">
        <w:rPr>
          <w:rFonts w:ascii="Times New Roman" w:hAnsi="Times New Roman" w:cs="Times New Roman"/>
          <w:sz w:val="28"/>
          <w:szCs w:val="28"/>
        </w:rPr>
        <w:t>Таблица 5.1 – Тематический план изучения дисциплины «</w:t>
      </w:r>
      <w:r>
        <w:rPr>
          <w:rFonts w:ascii="Times New Roman" w:hAnsi="Times New Roman" w:cs="Times New Roman"/>
          <w:sz w:val="28"/>
          <w:szCs w:val="28"/>
        </w:rPr>
        <w:t>Сельскохозяйственные машины</w:t>
      </w:r>
      <w:r w:rsidRPr="00B61755">
        <w:rPr>
          <w:rFonts w:ascii="Times New Roman" w:hAnsi="Times New Roman" w:cs="Times New Roman"/>
          <w:sz w:val="28"/>
          <w:szCs w:val="28"/>
        </w:rPr>
        <w:t>» по видамзанятий для студентов очной формы обучения, реализуемой по учебному плану направления:  «</w:t>
      </w:r>
      <w:r>
        <w:rPr>
          <w:rFonts w:ascii="Times New Roman" w:hAnsi="Times New Roman" w:cs="Times New Roman"/>
          <w:sz w:val="28"/>
          <w:szCs w:val="28"/>
        </w:rPr>
        <w:t>Агроинженерия</w:t>
      </w:r>
      <w:r w:rsidRPr="00B61755">
        <w:rPr>
          <w:rFonts w:ascii="Times New Roman" w:hAnsi="Times New Roman" w:cs="Times New Roman"/>
          <w:sz w:val="28"/>
          <w:szCs w:val="28"/>
        </w:rPr>
        <w:t>», профиль подготовки: «</w:t>
      </w:r>
      <w:r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B61755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A95E37" w:rsidRPr="00852A60" w:rsidTr="0027662F">
        <w:trPr>
          <w:cantSplit/>
          <w:trHeight w:val="315"/>
        </w:trPr>
        <w:tc>
          <w:tcPr>
            <w:tcW w:w="781" w:type="pct"/>
            <w:vMerge w:val="restar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2554" w:type="pct"/>
            <w:vMerge w:val="restart"/>
            <w:vAlign w:val="center"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 вопросы</w:t>
            </w:r>
          </w:p>
        </w:tc>
        <w:tc>
          <w:tcPr>
            <w:tcW w:w="1235" w:type="pct"/>
            <w:gridSpan w:val="4"/>
            <w:vAlign w:val="center"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часов</w:t>
            </w:r>
          </w:p>
        </w:tc>
        <w:tc>
          <w:tcPr>
            <w:tcW w:w="430" w:type="pct"/>
            <w:vMerge w:val="restar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</w:p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</w:p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A95E37" w:rsidRPr="00852A60" w:rsidTr="0027662F">
        <w:trPr>
          <w:cantSplit/>
          <w:trHeight w:val="3242"/>
        </w:trPr>
        <w:tc>
          <w:tcPr>
            <w:tcW w:w="781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Практические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(семинарские) занятия</w:t>
            </w:r>
          </w:p>
        </w:tc>
        <w:tc>
          <w:tcPr>
            <w:tcW w:w="311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430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85604" w:rsidRPr="00852A60" w:rsidTr="00485604">
        <w:trPr>
          <w:cantSplit/>
          <w:trHeight w:val="439"/>
        </w:trPr>
        <w:tc>
          <w:tcPr>
            <w:tcW w:w="781" w:type="pct"/>
          </w:tcPr>
          <w:p w:rsidR="00485604" w:rsidRPr="00852A60" w:rsidRDefault="0048560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4" w:type="pct"/>
          </w:tcPr>
          <w:p w:rsidR="00485604" w:rsidRPr="00852A60" w:rsidRDefault="0048560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" w:type="pct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95E37" w:rsidRPr="00852A60" w:rsidTr="00852A60">
        <w:trPr>
          <w:cantSplit/>
          <w:trHeight w:val="345"/>
        </w:trPr>
        <w:tc>
          <w:tcPr>
            <w:tcW w:w="5000" w:type="pct"/>
            <w:gridSpan w:val="7"/>
            <w:vAlign w:val="center"/>
          </w:tcPr>
          <w:p w:rsidR="00A95E37" w:rsidRPr="00852A60" w:rsidRDefault="004C5AC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A95E37"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семестр</w:t>
            </w:r>
          </w:p>
        </w:tc>
      </w:tr>
      <w:tr w:rsidR="00A95E37" w:rsidRPr="00852A60" w:rsidTr="0027662F">
        <w:trPr>
          <w:cantSplit/>
          <w:trHeight w:val="1134"/>
        </w:trPr>
        <w:tc>
          <w:tcPr>
            <w:tcW w:w="781" w:type="pct"/>
            <w:textDirection w:val="btLr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554" w:type="pct"/>
          </w:tcPr>
          <w:p w:rsidR="00A95E37" w:rsidRPr="005229BF" w:rsidRDefault="005229BF" w:rsidP="00522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системы машин для комплексной механизации процессов в различных типах хозяйств. Основные направления комплексной механизации и пути ее развития. Интенсивные и энергосберегающие технологии в растениеводстве, их технологическая и техническая оценка. Земледельческая механика - научная основа создания, совершенствования и использования сельскохозяйственных машин. Задачи и структура курса.</w:t>
            </w:r>
          </w:p>
        </w:tc>
        <w:tc>
          <w:tcPr>
            <w:tcW w:w="308" w:type="pct"/>
            <w:vAlign w:val="center"/>
          </w:tcPr>
          <w:p w:rsidR="00A95E37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A95E37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8" w:type="pct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A95E37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0" w:type="pct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9124F6" w:rsidRPr="009124F6" w:rsidRDefault="009124F6" w:rsidP="009124F6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9124F6" w:rsidRPr="00852A60" w:rsidTr="009124F6">
        <w:trPr>
          <w:cantSplit/>
          <w:trHeight w:val="352"/>
        </w:trPr>
        <w:tc>
          <w:tcPr>
            <w:tcW w:w="781" w:type="pct"/>
            <w:vAlign w:val="center"/>
          </w:tcPr>
          <w:p w:rsidR="009124F6" w:rsidRPr="005229BF" w:rsidRDefault="009124F6" w:rsidP="009124F6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9124F6" w:rsidRPr="005229BF" w:rsidRDefault="009124F6" w:rsidP="009124F6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9124F6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9124F6" w:rsidRPr="00852A60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229BF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5229BF" w:rsidRPr="005229BF" w:rsidRDefault="005229BF" w:rsidP="0022542F">
            <w:pPr>
              <w:pStyle w:val="2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5229BF">
              <w:rPr>
                <w:sz w:val="24"/>
                <w:szCs w:val="24"/>
              </w:rPr>
              <w:t>Технологические основы механической обработки почвы</w:t>
            </w:r>
          </w:p>
        </w:tc>
        <w:tc>
          <w:tcPr>
            <w:tcW w:w="2554" w:type="pct"/>
            <w:vAlign w:val="center"/>
          </w:tcPr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 xml:space="preserve">1 Земледельческая механика - научная основа создания новых и совершенствования существующих сельскохозяйственных машин. </w:t>
            </w:r>
          </w:p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 xml:space="preserve">2. Технологические основы механической обработки почвы. Почва как объект механической обработки. Технологические свойства почвы. Сопротивление различным видам деформации. Зависимость коэффициента трения почвы от механического состава и влажности. Липкость почвы. Условие самоочищения рабочих поверхностей почвообрабатывающих машин. Наиболее распространенный и предпочтительный характер деформации почвы рабочими органами почвообрабатывающих машин. </w:t>
            </w:r>
          </w:p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>Твердость и плотность почвы. Влияние плотности почвы на плодородие, методы борьбы с уплотнением. Структура почвы, ее связь с процессами эрозии. Методы борьбы с ветровой эрозией почв. Технологические процессы и операции обработки почвы</w:t>
            </w:r>
          </w:p>
        </w:tc>
        <w:tc>
          <w:tcPr>
            <w:tcW w:w="308" w:type="pct"/>
            <w:vAlign w:val="center"/>
          </w:tcPr>
          <w:p w:rsidR="005229BF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5229BF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8" w:type="pct"/>
            <w:vAlign w:val="center"/>
          </w:tcPr>
          <w:p w:rsidR="005229B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5229BF" w:rsidRPr="00852A60" w:rsidRDefault="00DE15C5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5229BF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3D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0A283D" w:rsidRPr="000A283D" w:rsidRDefault="000A283D" w:rsidP="000A283D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Механизация основной обработки почвы</w:t>
            </w:r>
          </w:p>
        </w:tc>
        <w:tc>
          <w:tcPr>
            <w:tcW w:w="2554" w:type="pct"/>
            <w:vAlign w:val="center"/>
          </w:tcPr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1. Приемы основной обработки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2. Агротехнические требования, контроль качества основной обработки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3. Виды вспашки.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4. Взаимодействие клина с почвой.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5. Плуги. Типы рабочих органов и их классификация.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6. Размещение рабочих органов плуга на раме.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7. Тяговое сопротивление плуга.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8. Производительность почвообрабатывающих агрегатов.</w:t>
            </w:r>
          </w:p>
        </w:tc>
        <w:tc>
          <w:tcPr>
            <w:tcW w:w="308" w:type="pct"/>
            <w:vAlign w:val="center"/>
          </w:tcPr>
          <w:p w:rsidR="000A283D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0A283D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0A283D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0A283D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0A283D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9124F6" w:rsidRPr="009124F6" w:rsidRDefault="009124F6" w:rsidP="009124F6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9124F6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9124F6" w:rsidRPr="005229BF" w:rsidRDefault="009124F6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9124F6" w:rsidRPr="005229BF" w:rsidRDefault="009124F6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9124F6" w:rsidRPr="00852A60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поверхностной обработки почвы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Приемы поверхностной обработки почвы.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Агротехнические требования к поверхностной обработке почвы.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Рабочие органы машин для поверхностной обработке почвы и их разновидности.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DE15C5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7662F">
        <w:trPr>
          <w:cantSplit/>
          <w:trHeight w:val="2298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Противоэрозионные машины и орудия.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Мелиоративные машины.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Сущность ветровой и водной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Агротехнические требования к обработке почв, подверженных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Машины для обработки почв, подверженных ветровой эрозии. Машины для посева сельскохозяйственных культур на эрозионных почвах. Машины, орудия и приспособления для обработки почвы в условиях водной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Механизация снегозадержания. Комбинированные почвообрабатывающие машины и орудия.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Виды мелиоративных работ и применяемые машины. Способы орошения сельскохозяйственных культур. Основные элементы дождевальных систем. Дождевальные машины и установки.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15C5" w:rsidRDefault="00DE15C5">
      <w:r>
        <w:br w:type="page"/>
      </w:r>
    </w:p>
    <w:p w:rsidR="00DE15C5" w:rsidRPr="009124F6" w:rsidRDefault="00DE15C5" w:rsidP="00DE15C5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DE15C5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DE15C5" w:rsidRPr="005229BF" w:rsidRDefault="00DE15C5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DE15C5" w:rsidRPr="005229BF" w:rsidRDefault="00DE15C5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DE15C5" w:rsidRPr="00852A60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cantSplit/>
          <w:trHeight w:val="2298"/>
        </w:trPr>
        <w:tc>
          <w:tcPr>
            <w:tcW w:w="781" w:type="pct"/>
            <w:vAlign w:val="center"/>
          </w:tcPr>
          <w:p w:rsidR="0027662F" w:rsidRPr="0027662F" w:rsidRDefault="0027662F" w:rsidP="0027662F">
            <w:pPr>
              <w:pStyle w:val="2"/>
              <w:spacing w:before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посева и посадки сельскохозяйственных культур.</w:t>
            </w:r>
          </w:p>
          <w:p w:rsidR="0027662F" w:rsidRPr="0027662F" w:rsidRDefault="0027662F" w:rsidP="0027662F">
            <w:pPr>
              <w:pStyle w:val="2"/>
              <w:spacing w:before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ухода за посевами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Распределяемые материалы.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Способы посева и посадки.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Агротехнические требования и контроль качества посева и посадки.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Классификация сеялок и сажалок.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Рабочие органы сеялок и их разновидности.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Обзор конструкций посевных и посадочных машин.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Подготовка посевных и посадочных машин к работе.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Задачи и способы ухода за посевами.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Агротехнические требования при уходе за посевами.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Рабочие органы культиваторов для междурядной обработки.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Расчет перекрытия лап пропашных культиваторов.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766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внесения удобрений.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химической защиты растений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Виды удобрений и их технологические свойства.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Способы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Агротехнические требования и оценка качества работы машин для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Машины для подготовки и погрузки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Классификация машин для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Расчет технологических показателей.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Методы и способы защиты растений.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Агротехнические требования.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Типы машин для химической защиты растений.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Подготовка машин для защиты растений к работе.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Приемы ослабления отрицательного последствий химизации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4965CA" w:rsidRPr="009124F6" w:rsidRDefault="004965CA" w:rsidP="004965CA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4965CA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4965CA" w:rsidRPr="005229BF" w:rsidRDefault="004965CA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4965CA" w:rsidRPr="005229BF" w:rsidRDefault="004965CA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4965CA" w:rsidRPr="00852A60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заготовки стебельчатых кормов.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уборки корне-клубнеплодов, овощей и льна.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Технологические свойства растений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Агротехнические требования к заготовки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Разновидности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Способы заготовки стебельчатых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Классификация машин для заготовки стебельчатых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Режущие аппараты косилок.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Основные показатели работы машин для заготовки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Характеристика картофеля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Агротехнические требования и способы уборки картофеля.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Оценка качества работы картофелеуборочных машин.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Характеристика сахарной свеклы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12. Агротехнические требования и способы уборки сахарной свеклы.</w:t>
            </w:r>
          </w:p>
          <w:p w:rsidR="0027662F" w:rsidRPr="0027662F" w:rsidRDefault="0027662F" w:rsidP="004965CA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13. Контроль качества работы свеклоуборочной техники.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254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7662F">
            <w:pPr>
              <w:pStyle w:val="21"/>
              <w:spacing w:after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уборки зерновых культур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История зерноуборочной техники.2. Характеристика зерновых культур как объекта уборки.3. Способы уборки зерновых культур и используемые машины.4. Агротехнические требования к уборке зерновых культур.5. Контроль качества работы зерноуборочной техники.6. Валковые жатки.7. Классификация зерноуборочных комбайнов.8. Основные рабочие органы зерноуборочного комбайна.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Виды потерь зерна за рабочими органами и их причины.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Машины для уборки соломы.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Расчет основных показателей уборки зерновых культур.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485604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485604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65CA" w:rsidRDefault="004965CA">
      <w:r>
        <w:br w:type="page"/>
      </w:r>
    </w:p>
    <w:p w:rsidR="004965CA" w:rsidRPr="009124F6" w:rsidRDefault="004965CA" w:rsidP="004965CA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4965CA" w:rsidRPr="00852A60" w:rsidTr="00E0760F">
        <w:trPr>
          <w:cantSplit/>
          <w:trHeight w:val="352"/>
        </w:trPr>
        <w:tc>
          <w:tcPr>
            <w:tcW w:w="937" w:type="pct"/>
            <w:vAlign w:val="center"/>
          </w:tcPr>
          <w:p w:rsidR="004965CA" w:rsidRPr="005229BF" w:rsidRDefault="004965CA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4965CA" w:rsidRPr="005229BF" w:rsidRDefault="004965CA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4965CA" w:rsidRPr="00852A60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124F6" w:rsidRPr="00852A60" w:rsidTr="00E0760F">
        <w:trPr>
          <w:trHeight w:val="345"/>
        </w:trPr>
        <w:tc>
          <w:tcPr>
            <w:tcW w:w="937" w:type="pct"/>
            <w:vAlign w:val="center"/>
          </w:tcPr>
          <w:p w:rsidR="009124F6" w:rsidRPr="009124F6" w:rsidRDefault="009124F6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9124F6">
              <w:rPr>
                <w:sz w:val="24"/>
                <w:szCs w:val="24"/>
              </w:rPr>
              <w:t>Очистка и сортирование семян. Сушка зерна.</w:t>
            </w:r>
          </w:p>
        </w:tc>
        <w:tc>
          <w:tcPr>
            <w:tcW w:w="2528" w:type="pct"/>
            <w:vAlign w:val="center"/>
          </w:tcPr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1. Задачи послеуборочной обработки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2. Основные требования к обработке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3. Физико-механические свойства зернового вороха, принципы его разделения.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4. Технологические операции послеуборочной обработки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5. Классификация зерноочистительных машин.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6. Классификация решет.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7. Схемы расположения решет в зерноочистительных машинах.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8. Технологический процесс разделения зерновой смеси решетом.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9. Порядок подбора решет.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10. Производительность зерноочистительной машины.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11. Зерносушилки, агрегаты и комплексы для послеуборочной обработки зерна.</w:t>
            </w:r>
          </w:p>
        </w:tc>
        <w:tc>
          <w:tcPr>
            <w:tcW w:w="281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9124F6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3" w:type="pct"/>
            <w:vAlign w:val="center"/>
          </w:tcPr>
          <w:p w:rsidR="009124F6" w:rsidRPr="00852A60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B02" w:rsidRPr="00852A60" w:rsidTr="00E0760F">
        <w:trPr>
          <w:trHeight w:val="345"/>
        </w:trPr>
        <w:tc>
          <w:tcPr>
            <w:tcW w:w="3465" w:type="pct"/>
            <w:gridSpan w:val="2"/>
            <w:vAlign w:val="center"/>
          </w:tcPr>
          <w:p w:rsidR="00DE3B02" w:rsidRPr="009124F6" w:rsidRDefault="00DE3B02" w:rsidP="00DE3B0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2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3" w:type="pct"/>
            <w:vAlign w:val="center"/>
          </w:tcPr>
          <w:p w:rsidR="00DE3B02" w:rsidRPr="00852A60" w:rsidRDefault="000401E4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93012A" w:rsidRPr="00852A60" w:rsidTr="00E0760F">
        <w:trPr>
          <w:trHeight w:val="345"/>
        </w:trPr>
        <w:tc>
          <w:tcPr>
            <w:tcW w:w="3465" w:type="pct"/>
            <w:gridSpan w:val="2"/>
            <w:vAlign w:val="center"/>
          </w:tcPr>
          <w:p w:rsidR="0093012A" w:rsidRPr="009124F6" w:rsidRDefault="0093012A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93012A" w:rsidRDefault="0093012A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2" w:type="pct"/>
            <w:vAlign w:val="center"/>
          </w:tcPr>
          <w:p w:rsidR="0093012A" w:rsidRDefault="0093012A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" w:type="pct"/>
            <w:vAlign w:val="center"/>
          </w:tcPr>
          <w:p w:rsidR="0093012A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03" w:type="pct"/>
            <w:vAlign w:val="center"/>
          </w:tcPr>
          <w:p w:rsidR="0093012A" w:rsidRPr="00852A60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12A" w:rsidRPr="00852A60" w:rsidTr="00852A60">
        <w:trPr>
          <w:trHeight w:val="345"/>
        </w:trPr>
        <w:tc>
          <w:tcPr>
            <w:tcW w:w="5000" w:type="pct"/>
            <w:gridSpan w:val="7"/>
            <w:vAlign w:val="center"/>
          </w:tcPr>
          <w:p w:rsidR="0093012A" w:rsidRPr="00852A60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семестр</w:t>
            </w:r>
          </w:p>
        </w:tc>
      </w:tr>
      <w:tr w:rsidR="0093012A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лемешных плугов.</w:t>
            </w:r>
          </w:p>
        </w:tc>
        <w:tc>
          <w:tcPr>
            <w:tcW w:w="2528" w:type="pct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Вводная часть. Физические и технологические свойства почвы – как объекта обработки. Теоретические основы процесса вспашки. Взаимодействие клина с почвой.</w:t>
            </w:r>
          </w:p>
        </w:tc>
        <w:tc>
          <w:tcPr>
            <w:tcW w:w="281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Pr="008E2808" w:rsidRDefault="0076666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12A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лемешных плугов</w:t>
            </w:r>
          </w:p>
        </w:tc>
        <w:tc>
          <w:tcPr>
            <w:tcW w:w="2528" w:type="pct"/>
          </w:tcPr>
          <w:p w:rsidR="0093012A" w:rsidRPr="008E2808" w:rsidRDefault="0093012A" w:rsidP="00DE3B0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Рабочая поверхность корпуса плуга - развитие трехгранного криволинейного плуга. Определение  основных параметров рабочей поверхности корпуса плуга. Силы, действующие на корпус плуга. Тяговое сопротивление плугов (формула В.П. Горячкина).</w:t>
            </w:r>
          </w:p>
        </w:tc>
        <w:tc>
          <w:tcPr>
            <w:tcW w:w="281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Pr="008E2808" w:rsidRDefault="0076666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9AD" w:rsidRDefault="002519AD">
      <w:r>
        <w:br w:type="page"/>
      </w:r>
    </w:p>
    <w:p w:rsidR="002519AD" w:rsidRPr="009124F6" w:rsidRDefault="002519AD" w:rsidP="0025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2519AD" w:rsidRPr="00852A60" w:rsidTr="002E25E3">
        <w:trPr>
          <w:cantSplit/>
          <w:trHeight w:val="352"/>
        </w:trPr>
        <w:tc>
          <w:tcPr>
            <w:tcW w:w="937" w:type="pct"/>
            <w:vAlign w:val="center"/>
          </w:tcPr>
          <w:p w:rsidR="002519AD" w:rsidRPr="005229BF" w:rsidRDefault="002519AD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2519AD" w:rsidRPr="005229BF" w:rsidRDefault="002519AD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2519AD" w:rsidRPr="00852A60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19AD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Расчет и проектирование лемешных плугов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Размещение рабочих органов плуга вгоризонтальной схемы и продольно−вертикальной плоскостях (обоснование схемы плуга). Определение сил, действующих на плуг при вспашке, в двух плоскостях.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борон и культиваторов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 xml:space="preserve">Работа зуба бороны в почве. Размещение зубьев борон на раме. Построение зубового поля бороны. Основы теории резания лезвием, режимы резания. </w:t>
            </w:r>
          </w:p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Работа культиваторных лап и размещение их на раме.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593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посевных машин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 xml:space="preserve">Основы теории катушечного высевающего аппарата (рабочий объем, объем желобков, активный объем, рабочая длина катушки, скорость вращения катушки). </w:t>
            </w:r>
          </w:p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сошников и семяпроводов (типы сошников , типы семяпроводов, рабочий процесс).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режущих аппаратов уборочных машин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Механизмы привода режущих аппаратов. Ход и кинематика ножа (перемещение, скорость, ускорение). Рабочие скорости резания. Характеристика работы режущего аппарата (траектория движения, подача, ход ножа).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2519AD" w:rsidRPr="009124F6" w:rsidRDefault="002519AD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" w:type="pct"/>
            <w:vAlign w:val="center"/>
          </w:tcPr>
          <w:p w:rsidR="002519AD" w:rsidRPr="008E2808" w:rsidRDefault="000401E4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2519AD" w:rsidRPr="009124F6" w:rsidRDefault="002519AD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887C09">
        <w:trPr>
          <w:cantSplit/>
          <w:trHeight w:val="330"/>
        </w:trPr>
        <w:tc>
          <w:tcPr>
            <w:tcW w:w="5000" w:type="pct"/>
            <w:gridSpan w:val="7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режущих аппаратов уборочных машин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Площади подачи и нагрузки на лезвии сегмента. Отгиб стебля и высота стерни. Силы, действующие на нож.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9AD" w:rsidRDefault="002519AD">
      <w:r>
        <w:br w:type="page"/>
      </w:r>
    </w:p>
    <w:p w:rsidR="002519AD" w:rsidRPr="009124F6" w:rsidRDefault="002519AD" w:rsidP="0025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0914A1" w:rsidRPr="00852A60" w:rsidTr="002E25E3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5229BF" w:rsidRDefault="000914A1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0914A1" w:rsidRPr="005229BF" w:rsidRDefault="000914A1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0914A1" w:rsidRPr="00852A60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мотовила уборочных машин и подборщиков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режима работы мотовила (траектория движения, кинематический режим, шаг мотовила).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Уравнение траектории планки мотовила.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Установка мотовила на высоте, вынос мотовила, обоснование радиуса мотовила.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подборщиков валков и элементы теории. Выбор режима работы подборщиков.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молотильных аппаратов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молотильных аппаратов. Режим работы МА (подача хлебной массы, зазоры, скорость вращения, момент инерции, уравновешивание барабана). Основное уравнение барабана и его анализ. Расчет основных параметров молотильного аппарата.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сепараторов грубого вороха и очистки комбайна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Уравнение процесса сепарации на соломотрясе и его анализ. Расчет основных параметров соломотряса. Рабочий процесс очистки комбайна. Обоснование основных параметров очистки.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машин для заготовки кормов.</w:t>
            </w:r>
          </w:p>
        </w:tc>
        <w:tc>
          <w:tcPr>
            <w:tcW w:w="2528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Виды кормов и способы их заготовки. Рабочие органы машин для заготовки кормов.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Комплекс машин для заготовки кормов.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параметров и режимов работы валкообразующих устройств.</w:t>
            </w:r>
          </w:p>
        </w:tc>
        <w:tc>
          <w:tcPr>
            <w:tcW w:w="2528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Принцип работы колесно-пальцевых граблей.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параметров и режимов работы колесно-пальцевых граблей.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14A1" w:rsidRDefault="000914A1">
      <w:r>
        <w:br w:type="page"/>
      </w:r>
    </w:p>
    <w:p w:rsidR="000914A1" w:rsidRPr="009124F6" w:rsidRDefault="000914A1" w:rsidP="000914A1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5229BF" w:rsidRDefault="000914A1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0914A1" w:rsidRPr="005229BF" w:rsidRDefault="000914A1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0914A1" w:rsidRPr="00852A60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для прессования грубых кормов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Общие сведения о прессовании, гранулировании и брикетировании грубых кормов.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прессов и их характеристика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Расчет основных параметров рабочего процесса поршневого пресса для грубых кормов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Тенденции в развитии механизации заготовки кормов.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Прогрессивные технологии и комплексы машин для заготовки кормов.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Перспективы развития технологий заготовки кормов.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3145C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 xml:space="preserve">Задачи и программа производственной практики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-го курса.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Цель, задачи и программа производственной практики по с.-х. машинам.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Порядок прохождения и составления отчета по производственной практике.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техники безопасности при работе на с.-х. технике в период производственной практики.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" w:type="pct"/>
            <w:vAlign w:val="center"/>
          </w:tcPr>
          <w:p w:rsidR="000914A1" w:rsidRPr="008E2808" w:rsidRDefault="000401E4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81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14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" w:type="pct"/>
            <w:vAlign w:val="center"/>
          </w:tcPr>
          <w:p w:rsidR="000914A1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3" w:type="pct"/>
            <w:vAlign w:val="center"/>
          </w:tcPr>
          <w:p w:rsidR="000914A1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03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19AD" w:rsidRDefault="002519AD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  <w:sectPr w:rsidR="002519AD" w:rsidSect="00852A60">
          <w:pgSz w:w="16838" w:h="11906" w:orient="landscape"/>
          <w:pgMar w:top="851" w:right="1134" w:bottom="1418" w:left="1134" w:header="709" w:footer="709" w:gutter="0"/>
          <w:cols w:space="708"/>
          <w:titlePg/>
          <w:docGrid w:linePitch="360"/>
        </w:sectPr>
      </w:pPr>
    </w:p>
    <w:p w:rsidR="000914A1" w:rsidRDefault="00DC16A1" w:rsidP="000914A1">
      <w:pPr>
        <w:pStyle w:val="aa"/>
        <w:widowControl w:val="0"/>
        <w:tabs>
          <w:tab w:val="clear" w:pos="720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</w:t>
      </w:r>
      <w:r w:rsidR="000914A1">
        <w:rPr>
          <w:rFonts w:ascii="Times New Roman" w:hAnsi="Times New Roman" w:cs="Times New Roman"/>
          <w:sz w:val="28"/>
          <w:szCs w:val="28"/>
        </w:rPr>
        <w:t>.2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7"/>
        <w:gridCol w:w="5998"/>
        <w:gridCol w:w="879"/>
        <w:gridCol w:w="1699"/>
      </w:tblGrid>
      <w:tr w:rsidR="00CF06F8" w:rsidRPr="00C84E38" w:rsidTr="000914A1">
        <w:tc>
          <w:tcPr>
            <w:tcW w:w="648" w:type="pct"/>
            <w:vAlign w:val="center"/>
          </w:tcPr>
          <w:p w:rsid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раздела, семестра</w:t>
            </w:r>
          </w:p>
        </w:tc>
        <w:tc>
          <w:tcPr>
            <w:tcW w:w="3044" w:type="pct"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446" w:type="pct"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E38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862" w:type="pct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914A1" w:rsidRPr="00C84E38" w:rsidTr="000914A1">
        <w:tc>
          <w:tcPr>
            <w:tcW w:w="648" w:type="pct"/>
            <w:vAlign w:val="center"/>
          </w:tcPr>
          <w:p w:rsidR="000914A1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4" w:type="pct"/>
            <w:vAlign w:val="center"/>
          </w:tcPr>
          <w:p w:rsidR="000914A1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" w:type="pct"/>
            <w:vAlign w:val="center"/>
          </w:tcPr>
          <w:p w:rsidR="000914A1" w:rsidRPr="00C84E38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2" w:type="pct"/>
          </w:tcPr>
          <w:p w:rsidR="000914A1" w:rsidRDefault="000914A1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06F8" w:rsidRPr="00C84E38" w:rsidTr="000914A1">
        <w:tc>
          <w:tcPr>
            <w:tcW w:w="648" w:type="pct"/>
            <w:vMerge w:val="restart"/>
            <w:vAlign w:val="center"/>
          </w:tcPr>
          <w:p w:rsidR="00CF06F8" w:rsidRP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06F8">
              <w:rPr>
                <w:rFonts w:ascii="Times New Roman" w:hAnsi="Times New Roman" w:cs="Times New Roman"/>
                <w:b/>
                <w:sz w:val="28"/>
                <w:szCs w:val="28"/>
              </w:rPr>
              <w:t>3 семестр</w:t>
            </w:r>
          </w:p>
        </w:tc>
        <w:tc>
          <w:tcPr>
            <w:tcW w:w="3044" w:type="pct"/>
            <w:vAlign w:val="center"/>
          </w:tcPr>
          <w:p w:rsidR="00CF06F8" w:rsidRPr="005848E3" w:rsidRDefault="00367715" w:rsidP="00367715">
            <w:pPr>
              <w:pStyle w:val="a4"/>
              <w:widowControl w:val="0"/>
              <w:spacing w:after="0"/>
              <w:ind w:left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1. Машины для обработки почвы.  Машины для ухода за посевами и обработки почв, подверженных эрозии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2.  Зерновая сеялка СЗТ-3,6.  Сеялки для посева пропашных культур СУПН-8, ССТ-12.  Машины для посадки картофеля и рассады СН-4Б, СКН-6А.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3.  Машины для внесения удобрений РТТ-4,2, РМГ-4, РОУ-6.  Машины для химической защиты растений ОН-400, ОШУ-50, ПС-10.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C84E3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4.  Машины для заготовки рассыпного и измельченного корма КС-2,1, КСК-100.  Машины для заготовки прессованного сена ПРП-1,6.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367715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5. Машины для уборки сахарной свеклы БМ-6, РКС-6.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6.  Жатка зерноуборочного комбайна.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B170F2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7.  Молотилка зерноуборочного комбайна.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6F8" w:rsidRPr="00C84E38" w:rsidTr="000914A1">
        <w:tc>
          <w:tcPr>
            <w:tcW w:w="648" w:type="pct"/>
            <w:vMerge/>
            <w:vAlign w:val="center"/>
          </w:tcPr>
          <w:p w:rsidR="00CF06F8" w:rsidRPr="00B170F2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5848E3" w:rsidRDefault="00367715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8.  Машины для послеуборочной обработки зерна.</w:t>
            </w:r>
          </w:p>
        </w:tc>
        <w:tc>
          <w:tcPr>
            <w:tcW w:w="446" w:type="pct"/>
            <w:vAlign w:val="center"/>
          </w:tcPr>
          <w:p w:rsidR="00CF06F8" w:rsidRPr="005848E3" w:rsidRDefault="00367715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CF06F8" w:rsidRPr="005848E3" w:rsidRDefault="00CF06F8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82" w:rsidRPr="00C84E38" w:rsidTr="000914A1">
        <w:tc>
          <w:tcPr>
            <w:tcW w:w="3692" w:type="pct"/>
            <w:gridSpan w:val="2"/>
            <w:vAlign w:val="center"/>
          </w:tcPr>
          <w:p w:rsidR="00E46D82" w:rsidRPr="005848E3" w:rsidRDefault="00E46D82" w:rsidP="00D96DFB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46" w:type="pct"/>
            <w:vAlign w:val="center"/>
          </w:tcPr>
          <w:p w:rsidR="00E46D82" w:rsidRPr="00E46D82" w:rsidRDefault="00E46D82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D8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62" w:type="pct"/>
          </w:tcPr>
          <w:p w:rsidR="00E46D82" w:rsidRPr="005848E3" w:rsidRDefault="00E46D82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 w:val="restart"/>
            <w:vAlign w:val="center"/>
          </w:tcPr>
          <w:p w:rsidR="00890347" w:rsidRPr="00B170F2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F06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3044" w:type="pct"/>
          </w:tcPr>
          <w:p w:rsidR="00890347" w:rsidRPr="00B639B4" w:rsidRDefault="00890347" w:rsidP="00B639B4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1. Определение твердости и коэффициента объемно смятия почвы.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Pr="00B170F2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2. Определение коэффициента внешнего трения почвы.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3. Определение основных параметров корпуса плуга. Профилирование рабочей поверхности корпуса плуга.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4. Сравнительная оценка сошников сеялок и сажалок.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5. Определение коэффициента внутреннего трения сыпучих материалов и угла естественного откоса.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6. Определение основных параметров и характера воздействия рабочих органов для поверхностной обработки почвы.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7. Расчет параметров рабочих органов почвообрабатывающих машин (методика решения задач и примеры).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8. Определение рабочего объема катушки и объема активного слоя катушечного высевающего аппарата.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347" w:rsidRPr="00C84E38" w:rsidTr="000914A1">
        <w:tc>
          <w:tcPr>
            <w:tcW w:w="648" w:type="pct"/>
            <w:vMerge/>
            <w:vAlign w:val="center"/>
          </w:tcPr>
          <w:p w:rsidR="00890347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890347" w:rsidRPr="00B639B4" w:rsidRDefault="00890347" w:rsidP="00B639B4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9. Исследование равномерности высева семян высевающими аппаратами по длине рядка.</w:t>
            </w:r>
          </w:p>
        </w:tc>
        <w:tc>
          <w:tcPr>
            <w:tcW w:w="446" w:type="pct"/>
            <w:vAlign w:val="center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890347" w:rsidRPr="00B639B4" w:rsidRDefault="00890347" w:rsidP="00A231C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75A" w:rsidRDefault="000E675A">
      <w:r>
        <w:br w:type="page"/>
      </w:r>
    </w:p>
    <w:p w:rsidR="000E675A" w:rsidRDefault="000E675A" w:rsidP="000E675A">
      <w:pPr>
        <w:spacing w:line="240" w:lineRule="auto"/>
        <w:jc w:val="right"/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</w:t>
      </w:r>
      <w:r>
        <w:rPr>
          <w:rFonts w:ascii="Times New Roman" w:hAnsi="Times New Roman" w:cs="Times New Roman"/>
          <w:sz w:val="24"/>
          <w:szCs w:val="24"/>
        </w:rPr>
        <w:t>2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5999"/>
        <w:gridCol w:w="879"/>
        <w:gridCol w:w="1699"/>
      </w:tblGrid>
      <w:tr w:rsidR="000E675A" w:rsidRPr="00C84E38" w:rsidTr="002E25E3">
        <w:tc>
          <w:tcPr>
            <w:tcW w:w="648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4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" w:type="pct"/>
            <w:vAlign w:val="center"/>
          </w:tcPr>
          <w:p w:rsidR="000E675A" w:rsidRPr="00C84E38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2" w:type="pct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E675A" w:rsidRPr="00C84E38" w:rsidTr="000914A1">
        <w:tc>
          <w:tcPr>
            <w:tcW w:w="648" w:type="pct"/>
            <w:vMerge w:val="restar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10. Исследование равномерности высева по ширине захвата сеялки.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11. Оценка качества работы высевающего аппарата точного высева.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12. Определение зависимости выноса семян катушкой из высевающего аппарата от ее длины.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13. Расчет параметров рабочих органов посевных и посадочных машин (методика решения задач и примеры).</w:t>
            </w:r>
          </w:p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B639B4" w:rsidRDefault="000E675A" w:rsidP="000E675A">
            <w:pPr>
              <w:spacing w:line="360" w:lineRule="auto"/>
              <w:ind w:right="-8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B4">
              <w:rPr>
                <w:rFonts w:ascii="Times New Roman" w:hAnsi="Times New Roman" w:cs="Times New Roman"/>
                <w:sz w:val="24"/>
                <w:szCs w:val="24"/>
              </w:rPr>
              <w:t>14. Расчет параметров машин для внесения удобрений (методика решения задач и примеры).</w:t>
            </w:r>
          </w:p>
        </w:tc>
        <w:tc>
          <w:tcPr>
            <w:tcW w:w="446" w:type="pct"/>
            <w:vAlign w:val="center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B639B4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3692" w:type="pct"/>
            <w:gridSpan w:val="2"/>
            <w:vAlign w:val="center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46" w:type="pct"/>
            <w:vAlign w:val="center"/>
          </w:tcPr>
          <w:p w:rsidR="000E675A" w:rsidRPr="00E46D82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62" w:type="pct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 w:val="restar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F06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1. Исследование работы режущего аппарата уборочных машин.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E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2. Изучение и вычерчивание схем привода режущих аппаратов.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E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3. Расчет параметров и режимов работы режущих аппаратов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2E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4. Исследование работы подборщика валков.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5. Расчет и анализ работы мотовила.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6. Исследование механизма регулировки подбарабанья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7. Расчет параметров и режимов работы молотильного аппарата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8. Расчет параметров и режимов работы соломотряса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9. Расчет параметров и режимов работы очистки зерноуборочного комбайна.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10. Гидростатическая трансмиссия самоходных кормоуборочных и зерноуборочных комбайнов.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675A" w:rsidRDefault="000E675A">
      <w:r>
        <w:br w:type="page"/>
      </w:r>
    </w:p>
    <w:p w:rsidR="000E675A" w:rsidRDefault="000E675A" w:rsidP="000E675A">
      <w:pPr>
        <w:spacing w:line="240" w:lineRule="auto"/>
        <w:jc w:val="right"/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</w:t>
      </w:r>
      <w:r>
        <w:rPr>
          <w:rFonts w:ascii="Times New Roman" w:hAnsi="Times New Roman" w:cs="Times New Roman"/>
          <w:sz w:val="24"/>
          <w:szCs w:val="24"/>
        </w:rPr>
        <w:t>2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5999"/>
        <w:gridCol w:w="879"/>
        <w:gridCol w:w="1699"/>
      </w:tblGrid>
      <w:tr w:rsidR="000E675A" w:rsidRPr="00C84E38" w:rsidTr="002E25E3">
        <w:tc>
          <w:tcPr>
            <w:tcW w:w="648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4" w:type="pc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" w:type="pct"/>
            <w:vAlign w:val="center"/>
          </w:tcPr>
          <w:p w:rsidR="000E675A" w:rsidRPr="00C84E38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2" w:type="pct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E675A" w:rsidRPr="00C84E38" w:rsidTr="000914A1">
        <w:tc>
          <w:tcPr>
            <w:tcW w:w="648" w:type="pct"/>
            <w:vMerge w:val="restart"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11. Система машин для заготовки кормов. Настройка рабочих органов.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12. Расчет параметров и режимов работы машин для заготовки кормов.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648" w:type="pct"/>
            <w:vMerge/>
            <w:vAlign w:val="center"/>
          </w:tcPr>
          <w:p w:rsidR="000E675A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0E675A" w:rsidRPr="000465BD" w:rsidRDefault="000E675A" w:rsidP="000E675A">
            <w:pPr>
              <w:spacing w:line="360" w:lineRule="auto"/>
              <w:ind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465BD">
              <w:rPr>
                <w:rFonts w:ascii="Times New Roman" w:hAnsi="Times New Roman" w:cs="Times New Roman"/>
                <w:sz w:val="24"/>
                <w:szCs w:val="24"/>
              </w:rPr>
              <w:t>13. Методика решения задач по расчету режимов работы и основных параметров рабочих органов уборочных и кормоуборочных машин.</w:t>
            </w:r>
          </w:p>
        </w:tc>
        <w:tc>
          <w:tcPr>
            <w:tcW w:w="446" w:type="pct"/>
            <w:vAlign w:val="center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3692" w:type="pct"/>
            <w:gridSpan w:val="2"/>
            <w:vAlign w:val="center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46" w:type="pct"/>
            <w:vAlign w:val="center"/>
          </w:tcPr>
          <w:p w:rsidR="000E675A" w:rsidRPr="00E46D82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62" w:type="pct"/>
          </w:tcPr>
          <w:p w:rsidR="000E675A" w:rsidRPr="005848E3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75A" w:rsidRPr="00C84E38" w:rsidTr="000914A1">
        <w:tc>
          <w:tcPr>
            <w:tcW w:w="3692" w:type="pct"/>
            <w:gridSpan w:val="2"/>
            <w:vAlign w:val="center"/>
          </w:tcPr>
          <w:p w:rsidR="000E675A" w:rsidRPr="00E46D82" w:rsidRDefault="000E675A" w:rsidP="000E675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D8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46" w:type="pct"/>
            <w:vAlign w:val="center"/>
          </w:tcPr>
          <w:p w:rsidR="000E675A" w:rsidRPr="00E46D82" w:rsidRDefault="00FC10F4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862" w:type="pct"/>
          </w:tcPr>
          <w:p w:rsidR="000E675A" w:rsidRPr="00D22EDC" w:rsidRDefault="000E675A" w:rsidP="000E675A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C645D" w:rsidRPr="006C645D" w:rsidRDefault="006C645D" w:rsidP="006C645D">
      <w:pPr>
        <w:ind w:left="720" w:firstLine="0"/>
      </w:pP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5.2 Организация, контроль выполнения и методическое обеспечение СРС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Самостоятельная работа студентов (СРС) проводится в соответствии стематическим планом изучения дисциплины.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Результаты СРС оцениваются в ходе текущего контроля и учитываются при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Предусмотрены следующие формы контроля СРС: защита отчетов; устный опрос; подготовка к текущему тестированию; подготовка к экзамену.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136C3">
        <w:rPr>
          <w:rFonts w:ascii="Times New Roman" w:hAnsi="Times New Roman" w:cs="Times New Roman"/>
          <w:sz w:val="28"/>
          <w:szCs w:val="28"/>
        </w:rPr>
        <w:t>ыполнение самостоятельных заданий на ЛР; написание реферата; тестирование; экзамен.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Таблица 5.3 – Вид, контроль выполнения и методическое обеспечение СРС.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7"/>
        <w:gridCol w:w="2438"/>
        <w:gridCol w:w="1559"/>
        <w:gridCol w:w="1764"/>
        <w:gridCol w:w="3906"/>
      </w:tblGrid>
      <w:tr w:rsidR="00A136C3" w:rsidRPr="00354521" w:rsidTr="002E25E3">
        <w:tc>
          <w:tcPr>
            <w:tcW w:w="647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  <w:vertAlign w:val="superscript"/>
              </w:rPr>
            </w:pPr>
            <w:r w:rsidRPr="00A136C3">
              <w:rPr>
                <w:rFonts w:ascii="Times New Roman" w:hAnsi="Times New Roman" w:cs="Times New Roman"/>
              </w:rPr>
              <w:t>Вид СРС</w:t>
            </w:r>
          </w:p>
        </w:tc>
        <w:tc>
          <w:tcPr>
            <w:tcW w:w="1559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Контроль выполнения</w:t>
            </w: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Методическое обеспечение</w:t>
            </w:r>
          </w:p>
        </w:tc>
      </w:tr>
      <w:tr w:rsidR="00A136C3" w:rsidRPr="00354521" w:rsidTr="002E25E3">
        <w:tc>
          <w:tcPr>
            <w:tcW w:w="647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  <w:spacing w:val="-3"/>
              </w:rPr>
              <w:t>Расчетно-графическое задание (РГР)</w:t>
            </w:r>
          </w:p>
        </w:tc>
        <w:tc>
          <w:tcPr>
            <w:tcW w:w="1559" w:type="dxa"/>
          </w:tcPr>
          <w:p w:rsidR="00A136C3" w:rsidRPr="00A136C3" w:rsidRDefault="00A136C3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опрос, проверка РГР</w:t>
            </w: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DA23B4" w:rsidRPr="00354521" w:rsidTr="002E25E3">
        <w:tc>
          <w:tcPr>
            <w:tcW w:w="647" w:type="dxa"/>
          </w:tcPr>
          <w:p w:rsidR="00DA23B4" w:rsidRPr="00A136C3" w:rsidRDefault="00FC10F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8" w:type="dxa"/>
          </w:tcPr>
          <w:p w:rsidR="00DA23B4" w:rsidRPr="00A136C3" w:rsidRDefault="00DA23B4" w:rsidP="00DA23B4">
            <w:pPr>
              <w:pStyle w:val="Default"/>
              <w:jc w:val="both"/>
              <w:rPr>
                <w:spacing w:val="-3"/>
              </w:rPr>
            </w:pPr>
            <w:r>
              <w:rPr>
                <w:sz w:val="23"/>
                <w:szCs w:val="23"/>
              </w:rPr>
              <w:t xml:space="preserve">Самостоятельное изучение отдельных разделов (тем) курса </w:t>
            </w:r>
          </w:p>
        </w:tc>
        <w:tc>
          <w:tcPr>
            <w:tcW w:w="1559" w:type="dxa"/>
          </w:tcPr>
          <w:p w:rsidR="00DA23B4" w:rsidRDefault="00CF26C6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64" w:type="dxa"/>
          </w:tcPr>
          <w:p w:rsidR="00DA23B4" w:rsidRPr="00DA23B4" w:rsidRDefault="00DA23B4" w:rsidP="00DA23B4">
            <w:pPr>
              <w:pStyle w:val="Default"/>
              <w:jc w:val="both"/>
              <w:rPr>
                <w:sz w:val="22"/>
                <w:szCs w:val="22"/>
              </w:rPr>
            </w:pPr>
            <w:r w:rsidRPr="00DA23B4">
              <w:rPr>
                <w:sz w:val="22"/>
                <w:szCs w:val="22"/>
              </w:rPr>
              <w:t xml:space="preserve">Устный опрос; </w:t>
            </w:r>
          </w:p>
          <w:p w:rsidR="00DA23B4" w:rsidRPr="00DA23B4" w:rsidRDefault="00DA23B4" w:rsidP="00DA23B4">
            <w:pPr>
              <w:pStyle w:val="Default"/>
              <w:jc w:val="both"/>
              <w:rPr>
                <w:sz w:val="22"/>
                <w:szCs w:val="22"/>
              </w:rPr>
            </w:pPr>
            <w:r w:rsidRPr="00DA23B4">
              <w:rPr>
                <w:sz w:val="22"/>
                <w:szCs w:val="22"/>
              </w:rPr>
              <w:t xml:space="preserve">Выполнение самостоятельных заданий на ЛР; </w:t>
            </w:r>
          </w:p>
          <w:p w:rsidR="00DA23B4" w:rsidRPr="00A136C3" w:rsidRDefault="00DA23B4" w:rsidP="00DA23B4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DA23B4">
              <w:rPr>
                <w:rFonts w:ascii="Times New Roman" w:hAnsi="Times New Roman" w:cs="Times New Roman"/>
              </w:rPr>
              <w:t xml:space="preserve">Написание реф. </w:t>
            </w:r>
          </w:p>
        </w:tc>
        <w:tc>
          <w:tcPr>
            <w:tcW w:w="3906" w:type="dxa"/>
          </w:tcPr>
          <w:p w:rsidR="00DA23B4" w:rsidRPr="00A136C3" w:rsidRDefault="00DA23B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A136C3" w:rsidRPr="00354521" w:rsidTr="002E25E3">
        <w:tc>
          <w:tcPr>
            <w:tcW w:w="647" w:type="dxa"/>
          </w:tcPr>
          <w:p w:rsidR="00A136C3" w:rsidRPr="00A136C3" w:rsidRDefault="00FC10F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Подготовка к зачету</w:t>
            </w:r>
          </w:p>
        </w:tc>
        <w:tc>
          <w:tcPr>
            <w:tcW w:w="1559" w:type="dxa"/>
          </w:tcPr>
          <w:p w:rsidR="00A136C3" w:rsidRPr="00A136C3" w:rsidRDefault="00FC10F4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A136C3" w:rsidRPr="00354521" w:rsidTr="002E25E3">
        <w:tc>
          <w:tcPr>
            <w:tcW w:w="647" w:type="dxa"/>
          </w:tcPr>
          <w:p w:rsidR="00A136C3" w:rsidRPr="00A136C3" w:rsidRDefault="00FC10F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1559" w:type="dxa"/>
          </w:tcPr>
          <w:p w:rsidR="00A136C3" w:rsidRPr="00A136C3" w:rsidRDefault="00FC10F4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F97883" w:rsidRPr="00354521" w:rsidTr="002E25E3">
        <w:tc>
          <w:tcPr>
            <w:tcW w:w="3085" w:type="dxa"/>
            <w:gridSpan w:val="2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59" w:type="dxa"/>
          </w:tcPr>
          <w:p w:rsidR="00F97883" w:rsidRPr="00A136C3" w:rsidRDefault="0001621C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64" w:type="dxa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F22D74" w:rsidRPr="00D161B7" w:rsidRDefault="00F22D74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Образовательные технологии</w:t>
      </w:r>
    </w:p>
    <w:p w:rsidR="00F22D74" w:rsidRDefault="00F22D74" w:rsidP="000365A8">
      <w:pPr>
        <w:pStyle w:val="aa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310AC" w:rsidRDefault="001310AC" w:rsidP="0015783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Удельный вес занятий, проводимых в интерактивных формах</w:t>
      </w:r>
      <w:r w:rsidR="001527AE">
        <w:rPr>
          <w:rFonts w:ascii="Times New Roman" w:hAnsi="Times New Roman" w:cs="Times New Roman"/>
          <w:sz w:val="28"/>
          <w:szCs w:val="28"/>
          <w:lang w:eastAsia="en-US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дисциплине «</w:t>
      </w:r>
      <w:r w:rsidR="002842FA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» в соответствии с настоящей программой составляет 3</w:t>
      </w:r>
      <w:r w:rsidR="002842FA">
        <w:rPr>
          <w:rFonts w:ascii="Times New Roman" w:hAnsi="Times New Roman" w:cs="Times New Roman"/>
          <w:sz w:val="28"/>
          <w:szCs w:val="28"/>
          <w:lang w:eastAsia="en-US"/>
        </w:rPr>
        <w:t>2,</w:t>
      </w:r>
      <w:r w:rsidR="008B79DD">
        <w:rPr>
          <w:rFonts w:ascii="Times New Roman" w:hAnsi="Times New Roman" w:cs="Times New Roman"/>
          <w:sz w:val="28"/>
          <w:szCs w:val="28"/>
          <w:lang w:eastAsia="en-US"/>
        </w:rPr>
        <w:t>7</w:t>
      </w:r>
      <w:r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157830" w:rsidRPr="00157830" w:rsidRDefault="00157830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157830">
        <w:rPr>
          <w:rFonts w:ascii="Times New Roman" w:hAnsi="Times New Roman" w:cs="Times New Roman"/>
          <w:sz w:val="28"/>
          <w:szCs w:val="28"/>
        </w:rPr>
        <w:t>Реализация компетентностного подхода предусматривает при чтении лекций и проведении лабораторных занятий по дисциплине «Сельскохозяйственные машины» применение элементов проблемного обучения. Проводится разбор конкретных ситуаций по применению новых технологий в механизации сельского хозяйства и сравнение их с базовыми технологиями.</w:t>
      </w:r>
    </w:p>
    <w:p w:rsidR="001310AC" w:rsidRPr="00C84E38" w:rsidRDefault="001310AC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57830">
        <w:rPr>
          <w:rFonts w:ascii="Times New Roman" w:hAnsi="Times New Roman" w:cs="Times New Roman"/>
          <w:sz w:val="28"/>
          <w:szCs w:val="28"/>
        </w:rPr>
        <w:t>6.1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1310AC" w:rsidRDefault="001310AC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t>используемые на аудиторных занятиях</w:t>
      </w:r>
    </w:p>
    <w:tbl>
      <w:tblPr>
        <w:tblW w:w="9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9"/>
        <w:gridCol w:w="1696"/>
        <w:gridCol w:w="5730"/>
        <w:gridCol w:w="1441"/>
      </w:tblGrid>
      <w:tr w:rsidR="00157830" w:rsidRPr="00052E9B" w:rsidTr="002E25E3">
        <w:tc>
          <w:tcPr>
            <w:tcW w:w="1079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Вид занятия (Л, ПР, ЛР)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441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157830" w:rsidRPr="00052E9B" w:rsidTr="002E25E3">
        <w:tc>
          <w:tcPr>
            <w:tcW w:w="1079" w:type="dxa"/>
          </w:tcPr>
          <w:p w:rsidR="00157830" w:rsidRPr="002977C2" w:rsidRDefault="002977C2" w:rsidP="00556E2A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</w:t>
            </w:r>
            <w:r w:rsidR="00556E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Доклад (презентация) - публичное сообщение, представляющие собой развернутое изложение определенной темы</w:t>
            </w:r>
          </w:p>
        </w:tc>
        <w:tc>
          <w:tcPr>
            <w:tcW w:w="1441" w:type="dxa"/>
          </w:tcPr>
          <w:p w:rsidR="00157830" w:rsidRPr="002977C2" w:rsidRDefault="008B79DD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157830" w:rsidRPr="00052E9B" w:rsidTr="002E25E3">
        <w:tc>
          <w:tcPr>
            <w:tcW w:w="1079" w:type="dxa"/>
          </w:tcPr>
          <w:p w:rsidR="00157830" w:rsidRPr="002977C2" w:rsidRDefault="002977C2" w:rsidP="00556E2A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</w:t>
            </w:r>
            <w:r w:rsidR="00556E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ЛР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Неформальная дискуссия, свободное изложение материала. Наличие групповых заданий, которые требуют коллективных усилий студентов.инициативность студента</w:t>
            </w:r>
          </w:p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 xml:space="preserve">Метод групповой дискуссии обеспечивает глубокую проработку имеющейся информации, возможность </w:t>
            </w:r>
          </w:p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 xml:space="preserve">высказывания студентами разных точек зрения по заданной преподавателем проблеме, тем самым, способствуя выработке адекватного в данной ситуации решения. Метод групповой дискуссии увеличивает вовлеченность участников в процесс этого решения, что повышает вероятность его реализации. </w:t>
            </w:r>
          </w:p>
        </w:tc>
        <w:tc>
          <w:tcPr>
            <w:tcW w:w="1441" w:type="dxa"/>
          </w:tcPr>
          <w:p w:rsidR="00157830" w:rsidRPr="002977C2" w:rsidRDefault="008B79DD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157830" w:rsidRPr="00052E9B" w:rsidTr="002E25E3">
        <w:tc>
          <w:tcPr>
            <w:tcW w:w="8505" w:type="dxa"/>
            <w:gridSpan w:val="3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41" w:type="dxa"/>
          </w:tcPr>
          <w:p w:rsidR="00157830" w:rsidRPr="002977C2" w:rsidRDefault="008B79DD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57830" w:rsidRPr="002977C2">
              <w:rPr>
                <w:rFonts w:ascii="Times New Roman" w:hAnsi="Times New Roman" w:cs="Times New Roman"/>
              </w:rPr>
              <w:t>2</w:t>
            </w:r>
          </w:p>
        </w:tc>
      </w:tr>
    </w:tbl>
    <w:p w:rsidR="00157830" w:rsidRDefault="00157830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157830" w:rsidRDefault="00157830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5E3" w:rsidRDefault="002E25E3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2123DB">
      <w:pPr>
        <w:pStyle w:val="3"/>
        <w:numPr>
          <w:ilvl w:val="0"/>
          <w:numId w:val="1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Характеристика фондов оценочных средств для текущего</w:t>
      </w:r>
    </w:p>
    <w:p w:rsidR="00F22D74" w:rsidRPr="00D161B7" w:rsidRDefault="00F22D74" w:rsidP="002123DB">
      <w:pPr>
        <w:widowControl/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BD50AE" w:rsidRPr="00BD50AE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7.1 Характеристика оценочных средств текущего контроля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успеваемости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pStyle w:val="a4"/>
        <w:spacing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D50AE">
        <w:rPr>
          <w:rFonts w:ascii="Times New Roman" w:hAnsi="Times New Roman" w:cs="Times New Roman"/>
          <w:sz w:val="28"/>
          <w:szCs w:val="28"/>
        </w:rPr>
        <w:t>Текущий контроль знаний осуществляется в форме устного опроса после каждого занятия.</w:t>
      </w:r>
    </w:p>
    <w:p w:rsid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7.2Характеристика фондов оценочных средств промежуточной аттестации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pStyle w:val="a4"/>
        <w:spacing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D50AE">
        <w:rPr>
          <w:rFonts w:ascii="Times New Roman" w:hAnsi="Times New Roman" w:cs="Times New Roman"/>
          <w:sz w:val="28"/>
          <w:szCs w:val="28"/>
        </w:rPr>
        <w:t xml:space="preserve">Заключительной формой контроля знаний студентов является сдача зачета по дисциплине в </w:t>
      </w:r>
      <w:r w:rsidR="00D74867">
        <w:rPr>
          <w:rFonts w:ascii="Times New Roman" w:hAnsi="Times New Roman" w:cs="Times New Roman"/>
          <w:sz w:val="28"/>
          <w:szCs w:val="28"/>
        </w:rPr>
        <w:t>третьем и четвертом</w:t>
      </w:r>
      <w:r w:rsidRPr="00BD50AE">
        <w:rPr>
          <w:rFonts w:ascii="Times New Roman" w:hAnsi="Times New Roman" w:cs="Times New Roman"/>
          <w:sz w:val="28"/>
          <w:szCs w:val="28"/>
        </w:rPr>
        <w:t xml:space="preserve"> семестр</w:t>
      </w:r>
      <w:r w:rsidR="00D74867">
        <w:rPr>
          <w:rFonts w:ascii="Times New Roman" w:hAnsi="Times New Roman" w:cs="Times New Roman"/>
          <w:sz w:val="28"/>
          <w:szCs w:val="28"/>
        </w:rPr>
        <w:t>ах</w:t>
      </w:r>
      <w:r w:rsidRPr="00BD50AE">
        <w:rPr>
          <w:rFonts w:ascii="Times New Roman" w:hAnsi="Times New Roman" w:cs="Times New Roman"/>
          <w:sz w:val="28"/>
          <w:szCs w:val="28"/>
        </w:rPr>
        <w:t xml:space="preserve"> и экзамена в </w:t>
      </w:r>
      <w:r w:rsidR="00D74867">
        <w:rPr>
          <w:rFonts w:ascii="Times New Roman" w:hAnsi="Times New Roman" w:cs="Times New Roman"/>
          <w:sz w:val="28"/>
          <w:szCs w:val="28"/>
        </w:rPr>
        <w:t>пятом</w:t>
      </w:r>
      <w:r w:rsidRPr="00BD50AE">
        <w:rPr>
          <w:rFonts w:ascii="Times New Roman" w:hAnsi="Times New Roman" w:cs="Times New Roman"/>
          <w:sz w:val="28"/>
          <w:szCs w:val="28"/>
        </w:rPr>
        <w:t>.</w:t>
      </w:r>
    </w:p>
    <w:p w:rsidR="00BD50AE" w:rsidRPr="00BD50AE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BD50AE" w:rsidRDefault="00BD50AE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Примерный перечень вопросов для подготовки к зачетам и экзаменам</w:t>
      </w:r>
    </w:p>
    <w:p w:rsidR="00BD50AE" w:rsidRPr="00156022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156022" w:rsidRDefault="0001621C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D50AE" w:rsidRPr="00156022">
        <w:rPr>
          <w:rFonts w:ascii="Times New Roman" w:hAnsi="Times New Roman" w:cs="Times New Roman"/>
          <w:b/>
          <w:sz w:val="28"/>
          <w:szCs w:val="28"/>
        </w:rPr>
        <w:t xml:space="preserve"> семестр (зачет)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Свойства почвы как объекта обработки рабочими органами почвообрабатывающих машин.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Анализ рабочего процесса вспашки (цель, виды, рабочий процесс вспашки, соотношение между толщиной и шириной пласта).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Взаимодействие клина с почвой (плоского, двухгранного, трехгранного и криволинейного).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Основание схемы плуга (основные исходные параметры, размещение рабочих органов), схема.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Силы, действующие на корпус плуга (в продольно-вертикальной, горизонтальной и поперечно – вертикальных плоскостей) и их анализ.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реакции на опорной поверхности плуга графическим методом.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Развитие поверхности корпуса плуга – развитие косого и трехгранного клина (анализ рабочей поверхности корпуса плуга).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Рабочее сопротивление плуга. Рациональная формула В.П. Горячкина. КПД плуга.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Механизмы плугов и их силовой расчет (усилие в штоке гидроцилиндра навески трактора в транспортном положении).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процесса резания лезвием, режимы резания, обоснование угла раствора культиваторной лапы.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Теоретические основы расчета зубовых борон (работа зуба бороны, размещение зубьев на раме, условия равновесия).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Дисковые рабочие органы, элементы теории и расчета (геометрические и технологические параметры, силовые характеристики).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Типы катков, основы теории и расчеты (основные параметры, режимы качения).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фрез (кинематика, основные параметры, затраты мощности).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прореживателей и штанговых культиваторов (траектория абсолютного движения, настройка рабочих органов).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Технологические свойства семян и закономерности их движения.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Теоретические основы и расчет катушечного высевающего аппарата (рабочий объем, объем желобков, активный слой, рабочая длина катушки).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сошников и семяпроводов (типы и характеристика, рабочий процесс, размещение семян в борозде).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пунктирных сеялок (типы высевающих аппаратов, расчет нормы высева, секундной подачи, расстояние между семенами, скорости агрегата).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пневматических высевающих аппаратов (секундная подача, шаг пунктира, окружная скорость диска, расход воздуха, скорость воздушного потока).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Основы теории и расчета посадочных машин (норма посадки, скорость машины, шаг посадки, частота вращения диска высевающего аппарата).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режима работы рассадопосадочных машин.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Технологические свойства удобрений (минеральных, органических) и система машин для их внесения.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Теория и расчет разбрасывающих аппаратов (типы туковысевающих аппаратов, разбрасывателей органических удобрений, секундная подача, скорость транспортера).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режимов разбрасывающих барабанов органических удобрений.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Технологический расчет рабочих органов опрыскивателей (показатели эффективности, расчет баков, мешалок).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насосов опрыскивателей и распыливающих наконечников(подача насоса, мощность, КПД, минутный расход, диаметр отверстия).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параметров опыливателей (производительность питателя, пропускная способность, расход ядохимикатов).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Основные направления совершенствования почвообрабатывающих, посевных, посадочных машин для внесения удобрений и защиты растений.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Анализ работы клавишного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 и виды очисток комбайна. Рабочий процесс очистки комбайна.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основных параметров очистки комбайна (ширина, площадь, длина, амплитуда колебания, расход воздушного потока).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Задачи и способы образования валков. Факторы влияющие на процесс валкообразования.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 и типы граблей.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Обоснование параметров и режимов работы колесно-пальцевых граблей.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 xml:space="preserve"> Рабочие органы для прессования, гранулирования и брикетирования кормов.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Пресс – подборщики для прессования тюков. Расчет основных параметров сенного пресса.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Распределение давления в прессовальной камере при прямом и обратном ходе поршня сенного пресс – подборщика.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Тенденции и развитие механизации уборки зерновых культур, зерноуборочных комбайнов и жаток.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Пути интенсификации рабочего процесса очисток зерноуборочного комбайна.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Кинематический режим работы .Загрузка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Назначение, типы и процесс работы соломотряса. Факторы определяющие качество работы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молотильного аппарата.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Основное уравнение молотильного барабана и его анализ.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Назначение, типы и процесс работы молотильных аппаратов. Факторы, влияющие на качество работы молотильного аппарата.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Типы подборщиков. Основы теории барабанного подборщика.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Теория и расчет разбрасывающих аппаратов (типы туковысевающих аппаратов, разбрасывателей органических удобрений, секундная подача, скорость транспортера 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режимов разбрасывающих барабанов органических удобрений.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Технологический расчет рабочих органов опрыскивателей (показатели эффективности, расчет баков, мешалок).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насосов опрыскивателей и распыливающих наконечников(подача насоса, мощность, КПД, минутный расход, диаметр отверстия).</w:t>
      </w:r>
    </w:p>
    <w:p w:rsidR="00BD50AE" w:rsidRPr="00156022" w:rsidRDefault="00BD50AE" w:rsidP="00156022">
      <w:pPr>
        <w:shd w:val="clear" w:color="auto" w:fill="FFFFFF"/>
        <w:tabs>
          <w:tab w:val="left" w:leader="underscore" w:pos="4860"/>
          <w:tab w:val="left" w:pos="5429"/>
          <w:tab w:val="left" w:leader="underscore" w:pos="5674"/>
        </w:tabs>
        <w:spacing w:line="360" w:lineRule="auto"/>
        <w:ind w:firstLine="28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D50AE" w:rsidRPr="00156022" w:rsidRDefault="00154A40" w:rsidP="00156022">
      <w:pPr>
        <w:shd w:val="clear" w:color="auto" w:fill="FFFFFF"/>
        <w:tabs>
          <w:tab w:val="left" w:pos="670"/>
        </w:tabs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BD50AE" w:rsidRPr="001560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семестр (экзамен)</w:t>
      </w:r>
    </w:p>
    <w:p w:rsidR="00BD50AE" w:rsidRPr="00156022" w:rsidRDefault="00BD50AE" w:rsidP="00156022">
      <w:pPr>
        <w:shd w:val="clear" w:color="auto" w:fill="FFFFFF"/>
        <w:tabs>
          <w:tab w:val="left" w:leader="underscore" w:pos="4860"/>
          <w:tab w:val="left" w:pos="5429"/>
          <w:tab w:val="left" w:leader="underscore" w:pos="5674"/>
        </w:tabs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50AE" w:rsidRPr="00156022" w:rsidRDefault="009F1CD5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BD50AE"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Средняя скорость движения зерна по решету (график изменения скорости и ускорения плоскости и частицы зерна).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2. Центробежные сепараторы для очистки зерна. Типы сепараторов и их особенности.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3.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Качество работы и производительность решета (полнота разделения, правило подбора решет по статистическим характеристикам, производительность решета).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4. Зерноочистительно-сушильные комплексы КЗС-20Ш, КЗС-20Б, КЗС-40Ш, КЗС-40Б, КЗС-25Ш, КЗС-25Б, состав оборудования, отличительные особенности.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. Рабочий процесс цилиндрического триера (условия покоя зерна на поверхности цилиндра, поведение зерна попавшего в ячейку триера).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6. Способы уборки сахарной свеклы, агротехнические требования и классификация свеклоуборочных машин.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7. Классификация зерносушилок, схемы технологического процесса и настройка режимов сушки (шахтные, барабанные, вибрационные, лотковые, напольные, пневмогазовые).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8. Рабочий процесс центробежно-решетного сепаратора (скорость движения зерна по цилиндрическому решету, производительность машины).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9. Управление процессом сушки (температура нагрева зерна, влажность материала и агента сушки, продолжительность сушки, скорость движения). Автоматизация процесса сушки.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10. Назначение, устройство, технологическая схема и настройка рабочих органов ворохоочистителей ОВП-20А и ОВС-25.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11. Тепло- и влагообмен процесса сушки зерна (этапы сушки и закономерности испарения влаги),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12. Назначение, устройство, технологическая схема и настройка рабочих органов пневмосортировального стола ПСС-2,5.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Общая схема расчета зерносушилок. Уравнение баланса материала (расход влаги, масса зерна после сушки, убыль массы материала).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14. Назначение, состав оборудования и технологические схемы работы зерноочистительно-сушильных комплексов.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Определение расхода теплоты (расход теплоты на сушку, удельный расход, баланс теплоты, расход теплоты на нагрев агента сушки, удельный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расход теплоты).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Выбор технологической схемы и расчет оборудования пункта послеуборочной обработки зерна по операциям (технологические операции ПОЗ, расчет суточного, часового поступления зерна и числа автомобилепогрузчиков). </w:t>
      </w:r>
    </w:p>
    <w:p w:rsidR="00BD50AE" w:rsidRPr="00156022" w:rsidRDefault="00BD50AE" w:rsidP="001560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17. Расчет сушильного отделения (производительность, число зерносушилок, бункеров активного вентилирования и годового расхода топлива).</w:t>
      </w:r>
    </w:p>
    <w:p w:rsidR="00BD50AE" w:rsidRPr="00156022" w:rsidRDefault="00BD50AE" w:rsidP="00156022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18. Типы теребильных аппаратов льноуборочных комбайнов. Рабочий процесс.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19. Условие прохождения зерна сквозь отверстие решета.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Свеклоуборочный комплекс (БМ-6 и РКС-6), назначение, рабочие органы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настройка рабочего процесса.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21. Классификация зерноочистительных машин и комплексов; марки зерноочистительных машин.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22. Назначение устройства технологическая схема и настройка рабочих органов машины СМ-4.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23 .Задачи послеуборочной обработки зерна и требования к семенному и продовольственному зерну (очистка, сортирование и колибрование зерна; показатели качества продовольственного и семенного зерна).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 Отделение вентилируемых бункеров ОБВ-160А (бункер БВ-40). 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25. Технология и система машин для послеуборочной обработки зерна. 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26. Рабочий процесс выкапывающих роторных вилок корнеуборочных машин (частота вращения ротора, скорость машины).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27. Рабочий процесс воздушной очистки: аэродинамические свойства зерна, рабочие органы воздушных систем.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28. Назначение, устройство, технологическая схема и настройка бункеров активного вентилирования БВ-25 и БВ-40.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Расчет основных параметров воздушных систем (подача легких примесей, скорость воздушного потока, потребное количество воздуха,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размеры воздушного канала, подбор вентилятора).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30. Тенденции развития конструкций машин для уборки технических культур.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31. Типы с/х вентиляторов, устройство, процесс работы и основные их параметры (центробежные, диаметральные и осевые; расход воздуха и полный напор).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32. Загрузка сепарирующих рабочих органов картофелеуборочных машин (средняя нагрузка, поступление клубней).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33. Вывод уравнения центробежного вентилятора (определение теоретического напора)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34. Картофелеуборочные комбайны (ККУ-2А (КСК-4)), назначение, рабочие органы, схема технологического процесса и регулировки рабочих органов.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35.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Основные соотношения параметров вентилятора (зависимость производительности, напора и мощности от числа оборотов и размера ротора вентилятора).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36. Технологические свойства клубней картофеля и почвенных комков. Рабочий процесс пруткового элеватора (встряхивание эллиптическими звездочками и качающимися роликами).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37. Характеристики центробежных вентиляторов (размерные и безразмерные зависимости изменения напора, мощности и КПД от расхода воздушного потока).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38. Картофелекопатель-валкователь УКВ-2, назначение, рабочие органы, схема технологического процесса и настройка режимов рабочего процесса.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39. Расчет основных параметров с/х вентиляторов (полный напор, показатель потерь энергии, скорость всасывания, теоретический напор, диаметр выходного отверстия, размеры ротора, мощность привода).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40. Картофелекопатели, назначение, рабочие органы, схемы технологического процесса и регулировки (КТН-1А; КСТ-1,4; КТН-2В).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41.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Назначение, типы и основные параметры триеров.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42. Временное хранение и консервация зерна. Консервация влажного зерна.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43. Кинематический режим работы триера. Предельная и рабочая частота вращения цилиндрического триера.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44. Зерноочистительные агрегаты ЗАВ-20, ЗАВ-40, ЗАВ-25, назначение, состав оборудования, отличительные особенности.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45. Расчет основных параметров цилиндрического триера. (Производительность, площадь рабочей поверхности, размеры триера, число цилиндров, диаметр ячеек, режим работы).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46. Варианты технологических схем зерноочистительных агрегатов ЗАВ-40 и ЗАВ-20.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47. Задачи, агротехнические требования и способы сушки зерна в с/х производстве,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48. Основы теории теребильных аппаратов (высота теребления, направление теребления, скорость теребления).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49. Уравнение баланса влаги и расхода агента (массовый расход влаги и агента сушки).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50. Назначение, состав оборудования и технологические схемы работы зерноочистительных агрегатов.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51. Расчет предварительной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очистки пункта ПОЗ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(производительность, число машин коэффициент снижения производительности машин).</w:t>
      </w:r>
    </w:p>
    <w:p w:rsidR="00BD50AE" w:rsidRPr="00156022" w:rsidRDefault="00BD50AE" w:rsidP="00156022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52. Назначение, устройство,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технологическая схема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1560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настройка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зерносушилок 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156022">
        <w:rPr>
          <w:rFonts w:ascii="Times New Roman" w:hAnsi="Times New Roman" w:cs="Times New Roman"/>
          <w:color w:val="000000" w:themeColor="text1"/>
          <w:sz w:val="28"/>
          <w:szCs w:val="28"/>
        </w:rPr>
        <w:t>3Ш-16 и СЗСБ-8.</w:t>
      </w:r>
    </w:p>
    <w:p w:rsidR="00BD50AE" w:rsidRPr="00156022" w:rsidRDefault="00BD50AE" w:rsidP="00156022">
      <w:pPr>
        <w:shd w:val="clear" w:color="auto" w:fill="FFFFFF"/>
        <w:tabs>
          <w:tab w:val="left" w:pos="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BD50AE" w:rsidRPr="00156022" w:rsidRDefault="00BD50AE" w:rsidP="00156022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0B7B37" w:rsidRPr="007150DF" w:rsidRDefault="000B7B37" w:rsidP="000B7B37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b/>
          <w:sz w:val="28"/>
          <w:szCs w:val="28"/>
        </w:rPr>
        <w:lastRenderedPageBreak/>
        <w:t>Тематики рефератов, курсовых работ (проектов) и др. видов письменных работ по дисциплине</w:t>
      </w:r>
    </w:p>
    <w:p w:rsidR="000B7B37" w:rsidRPr="007150DF" w:rsidRDefault="000B7B37" w:rsidP="000B7B37">
      <w:pPr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7150DF" w:rsidP="000B7B37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B7B37" w:rsidRPr="007150DF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0B7B37" w:rsidRPr="007150DF" w:rsidRDefault="000B7B37" w:rsidP="000B7B37">
      <w:pPr>
        <w:spacing w:line="36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Индивидуальные задания</w:t>
      </w:r>
    </w:p>
    <w:p w:rsidR="000B7B37" w:rsidRPr="007150DF" w:rsidRDefault="000B7B37" w:rsidP="000B7B37">
      <w:pPr>
        <w:pStyle w:val="8"/>
        <w:keepNext w:val="0"/>
        <w:rPr>
          <w:b/>
          <w:bCs/>
          <w:szCs w:val="28"/>
        </w:rPr>
      </w:pPr>
      <w:r w:rsidRPr="007150DF">
        <w:rPr>
          <w:szCs w:val="28"/>
        </w:rPr>
        <w:t>Задание №1. Расчет и конструирование зубовых борон</w:t>
      </w:r>
    </w:p>
    <w:p w:rsidR="000B7B37" w:rsidRPr="007150DF" w:rsidRDefault="000B7B37" w:rsidP="000B7B37">
      <w:pPr>
        <w:pStyle w:val="4"/>
        <w:keepNext w:val="0"/>
        <w:spacing w:line="360" w:lineRule="auto"/>
        <w:rPr>
          <w:b w:val="0"/>
          <w:sz w:val="28"/>
          <w:szCs w:val="28"/>
        </w:rPr>
      </w:pPr>
      <w:r w:rsidRPr="007150DF">
        <w:rPr>
          <w:b w:val="0"/>
          <w:sz w:val="28"/>
          <w:szCs w:val="28"/>
        </w:rPr>
        <w:t>Порядок выполнения задания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1. Записать основные требования к зубовым боронам и теоретические основы для расчёта и проектирования.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2. Определить основные параметры для построения зубового поля бороны: шаг винтовой линии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7150DF">
        <w:rPr>
          <w:rFonts w:ascii="Times New Roman" w:hAnsi="Times New Roman" w:cs="Times New Roman"/>
          <w:sz w:val="28"/>
          <w:szCs w:val="28"/>
        </w:rPr>
        <w:t xml:space="preserve">, ход основного винта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7150DF">
        <w:rPr>
          <w:rFonts w:ascii="Times New Roman" w:hAnsi="Times New Roman" w:cs="Times New Roman"/>
          <w:sz w:val="28"/>
          <w:szCs w:val="28"/>
        </w:rPr>
        <w:t xml:space="preserve">, ход дополнительного винта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Pr="007150DF">
        <w:rPr>
          <w:rFonts w:ascii="Times New Roman" w:hAnsi="Times New Roman" w:cs="Times New Roman"/>
          <w:sz w:val="28"/>
          <w:szCs w:val="28"/>
        </w:rPr>
        <w:t>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3. На листе формата А4 чертёжной или миллиметровой бумаги по заданному варианту построить в масштабе 1:5 или 1:10 звено зубовой бороны.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4. Определить основные параметры эвена бороны: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а) конструктивную ширину захвата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к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б) длину звена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L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в) вес бороны </w:t>
      </w:r>
      <w:r w:rsidRPr="007150DF">
        <w:rPr>
          <w:rFonts w:ascii="Times New Roman" w:hAnsi="Times New Roman" w:cs="Times New Roman"/>
          <w:b/>
          <w:i/>
          <w:sz w:val="28"/>
          <w:szCs w:val="28"/>
          <w:lang w:val="en-US"/>
        </w:rPr>
        <w:t>G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г) тяговое сопротивление звена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7150DF">
        <w:rPr>
          <w:rFonts w:ascii="Times New Roman" w:hAnsi="Times New Roman" w:cs="Times New Roman"/>
          <w:sz w:val="28"/>
          <w:szCs w:val="28"/>
        </w:rPr>
        <w:t>;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д) направление линии тяги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sym w:font="Symbol" w:char="F061"/>
      </w:r>
      <w:r w:rsidRPr="007150DF">
        <w:rPr>
          <w:rFonts w:ascii="Times New Roman" w:hAnsi="Times New Roman" w:cs="Times New Roman"/>
          <w:sz w:val="28"/>
          <w:szCs w:val="28"/>
        </w:rPr>
        <w:t>..</w:t>
      </w:r>
    </w:p>
    <w:p w:rsidR="000B7B37" w:rsidRPr="007150DF" w:rsidRDefault="000B7B37" w:rsidP="000B7B37">
      <w:pPr>
        <w:pStyle w:val="af0"/>
        <w:rPr>
          <w:b/>
          <w:szCs w:val="28"/>
        </w:rPr>
      </w:pPr>
      <w:r w:rsidRPr="007150DF">
        <w:rPr>
          <w:szCs w:val="28"/>
        </w:rPr>
        <w:t>5. Графическим методом определить условие равновесия зубовой бороны.</w:t>
      </w:r>
    </w:p>
    <w:p w:rsidR="000B7B37" w:rsidRPr="007150DF" w:rsidRDefault="000B7B37" w:rsidP="000B7B3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0B7B37" w:rsidP="000B7B37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Задание № 2</w:t>
      </w:r>
      <w:r w:rsidRPr="007150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150DF">
        <w:rPr>
          <w:rFonts w:ascii="Times New Roman" w:hAnsi="Times New Roman" w:cs="Times New Roman"/>
          <w:bCs/>
          <w:sz w:val="28"/>
          <w:szCs w:val="28"/>
        </w:rPr>
        <w:t>Расчет и конструирование парового культиватора</w:t>
      </w:r>
    </w:p>
    <w:p w:rsidR="000B7B37" w:rsidRPr="007150DF" w:rsidRDefault="000B7B37" w:rsidP="000B7B37">
      <w:pPr>
        <w:jc w:val="center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Порядок выполнения задания</w:t>
      </w:r>
    </w:p>
    <w:p w:rsidR="000B7B37" w:rsidRPr="007150DF" w:rsidRDefault="000B7B37" w:rsidP="007150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0B7B37" w:rsidP="007150DF">
      <w:pPr>
        <w:pStyle w:val="2"/>
        <w:spacing w:line="360" w:lineRule="auto"/>
        <w:ind w:left="0" w:firstLine="720"/>
        <w:rPr>
          <w:szCs w:val="28"/>
        </w:rPr>
      </w:pPr>
      <w:r w:rsidRPr="007150DF">
        <w:rPr>
          <w:szCs w:val="28"/>
        </w:rPr>
        <w:t>1. Записать основные требования к культиваторам и теоретические основы для расчёта основных параметров.</w:t>
      </w:r>
    </w:p>
    <w:p w:rsidR="000B7B37" w:rsidRPr="007150DF" w:rsidRDefault="000B7B37" w:rsidP="007150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2. Определить ширину захвата рыхлительных лап культиватора и допустимое минимальное расстояние между рядами лап при их расстановке в два ряда.</w:t>
      </w:r>
    </w:p>
    <w:p w:rsidR="000B7B37" w:rsidRPr="007150DF" w:rsidRDefault="000B7B37" w:rsidP="007150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lastRenderedPageBreak/>
        <w:t>3. Определить, будет ли обеспечиваться скольжение корней сорняков, находящихся в почве, по лезвию лапы проектируемого культиватора.</w:t>
      </w:r>
    </w:p>
    <w:p w:rsidR="000B7B37" w:rsidRPr="007150DF" w:rsidRDefault="000B7B37" w:rsidP="007150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4. В выбранном масштабе построить схемы расстановки рабочих органов на раме культиватора при комплектовании рыхлительными и стрельчатыми универсальными лапами.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7150DF" w:rsidP="000B7B37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B7B37" w:rsidRPr="007150DF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0B7B37" w:rsidRPr="007150DF" w:rsidRDefault="000B7B37" w:rsidP="000B7B3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B7B37" w:rsidRPr="007150DF" w:rsidRDefault="000B7B37" w:rsidP="000B7B37">
      <w:pPr>
        <w:spacing w:line="360" w:lineRule="auto"/>
        <w:ind w:firstLine="90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Задание № 3</w:t>
      </w:r>
      <w:r w:rsidRPr="007150D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150DF">
        <w:rPr>
          <w:rFonts w:ascii="Times New Roman" w:hAnsi="Times New Roman" w:cs="Times New Roman"/>
          <w:bCs/>
          <w:sz w:val="28"/>
          <w:szCs w:val="28"/>
        </w:rPr>
        <w:t>Расчет параметров и режимов работы режущих аппаратов уборочных машин</w:t>
      </w:r>
    </w:p>
    <w:p w:rsidR="000B7B37" w:rsidRPr="007150DF" w:rsidRDefault="000B7B37" w:rsidP="000B7B37">
      <w:pPr>
        <w:spacing w:line="360" w:lineRule="auto"/>
        <w:ind w:right="180"/>
        <w:jc w:val="center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 исходным данным необходимо определить: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Тип режущих аппаратов и соотношение между его основными параметрами.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 xml:space="preserve">Угол наклона режущей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Pr="007150DF">
        <w:rPr>
          <w:rFonts w:ascii="Times New Roman" w:hAnsi="Times New Roman" w:cs="Times New Roman"/>
          <w:sz w:val="28"/>
          <w:szCs w:val="28"/>
        </w:rPr>
        <w:t>и противорежущей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7150DF">
        <w:rPr>
          <w:rFonts w:ascii="Times New Roman" w:hAnsi="Times New Roman" w:cs="Times New Roman"/>
          <w:sz w:val="28"/>
          <w:szCs w:val="28"/>
        </w:rPr>
        <w:t xml:space="preserve">частей к направлению движения машины, угол защемления 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γ = 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Pr="007150DF">
        <w:rPr>
          <w:rFonts w:ascii="Times New Roman" w:hAnsi="Times New Roman" w:cs="Times New Roman"/>
          <w:b/>
          <w:i/>
          <w:sz w:val="28"/>
          <w:szCs w:val="28"/>
        </w:rPr>
        <w:t>+ α</w:t>
      </w:r>
      <w:r w:rsidRPr="007150DF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Pr="007150DF">
        <w:rPr>
          <w:rFonts w:ascii="Times New Roman" w:hAnsi="Times New Roman" w:cs="Times New Roman"/>
          <w:sz w:val="28"/>
          <w:szCs w:val="28"/>
        </w:rPr>
        <w:t xml:space="preserve">  стеблей в режущей паре и удостовериться, что угол удовлетворяет необходимым условиям для защемления стеблей.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график рабочих скоростей резания и убедиться, что фактические скорости резания удовлетворяют условиям, необходимым для качественного среза растений.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траекторию абсолютного движения точки сегмента и по ней сделать шаблон для вычерчивания диаграмм пробега активной части и лезвия сегмента.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диаграмму пробега активной части лезвия сегмента, определить величины поперечного и продольного отгиба стеблей и построить диаграмму высоты стерни для рядка стеблей, расположенного на продольной оси пальца режущего аппарата.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Построить площади подачи и площади нагрузки на лезвие сегмента и определить величины этих площадей.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Изобразить кинематическую схему привода режущего аппарата.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lastRenderedPageBreak/>
        <w:t>Определить силы, действующие на нож и построить график изменения этих сил и суммарной силы в зависимости от перемещения ножа.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Определить максимальное значение силы, разрывающей спинку ножа.</w:t>
      </w:r>
    </w:p>
    <w:p w:rsidR="000B7B37" w:rsidRPr="007150DF" w:rsidRDefault="000B7B37" w:rsidP="000B7B37">
      <w:pPr>
        <w:widowControl/>
        <w:numPr>
          <w:ilvl w:val="0"/>
          <w:numId w:val="22"/>
        </w:numPr>
        <w:tabs>
          <w:tab w:val="clear" w:pos="530"/>
          <w:tab w:val="num" w:pos="0"/>
        </w:tabs>
        <w:spacing w:line="360" w:lineRule="auto"/>
        <w:ind w:left="0"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Определить мощность, необходимую для привода ножа режущего аппарата.</w:t>
      </w:r>
    </w:p>
    <w:p w:rsidR="000B7B37" w:rsidRPr="007150DF" w:rsidRDefault="000B7B37" w:rsidP="000B7B37">
      <w:pPr>
        <w:tabs>
          <w:tab w:val="num" w:pos="530"/>
        </w:tabs>
        <w:spacing w:line="360" w:lineRule="auto"/>
        <w:ind w:right="180" w:firstLine="900"/>
        <w:rPr>
          <w:rFonts w:ascii="Times New Roman" w:hAnsi="Times New Roman" w:cs="Times New Roman"/>
          <w:sz w:val="28"/>
          <w:szCs w:val="28"/>
        </w:rPr>
      </w:pPr>
      <w:r w:rsidRPr="007150DF">
        <w:rPr>
          <w:rFonts w:ascii="Times New Roman" w:hAnsi="Times New Roman" w:cs="Times New Roman"/>
          <w:sz w:val="28"/>
          <w:szCs w:val="28"/>
        </w:rPr>
        <w:t>Задание выполняется на листе ватмана формата А1.</w:t>
      </w:r>
    </w:p>
    <w:p w:rsidR="000B7B37" w:rsidRPr="007150DF" w:rsidRDefault="000B7B37" w:rsidP="000B7B3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Pr="004F4B07" w:rsidRDefault="004F4B07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</w:t>
      </w:r>
      <w:r w:rsidRPr="004F4B07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дисциплины</w:t>
      </w:r>
    </w:p>
    <w:p w:rsidR="004F4B07" w:rsidRPr="004F4B07" w:rsidRDefault="004F4B07" w:rsidP="004F4B07">
      <w:pPr>
        <w:shd w:val="clear" w:color="auto" w:fill="FFFFFF"/>
        <w:tabs>
          <w:tab w:val="left" w:pos="67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F4B07" w:rsidRPr="004F4B07" w:rsidRDefault="004F4B07" w:rsidP="004F4B07">
      <w:pPr>
        <w:shd w:val="clear" w:color="auto" w:fill="FFFFFF"/>
        <w:tabs>
          <w:tab w:val="left" w:leader="underscore" w:pos="2743"/>
          <w:tab w:val="left" w:leader="underscore" w:pos="4514"/>
        </w:tabs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F4B07">
        <w:rPr>
          <w:rFonts w:ascii="Times New Roman" w:hAnsi="Times New Roman" w:cs="Times New Roman"/>
          <w:b/>
          <w:spacing w:val="-5"/>
          <w:sz w:val="28"/>
          <w:szCs w:val="28"/>
        </w:rPr>
        <w:t>Список рекомендуемых изданий</w:t>
      </w:r>
      <w:r w:rsidRPr="004F4B0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основной учебной литературы по дисциплине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1. Сельскохозяйственная техника и технологии: учебное пособие для вузов / ред. И.А. Спицын.- М.: КолосС, 2006.- 647 с.: рис. – (Международная ассоциация «Агрообразование»).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2. Техническое обеспечение производства продукции растениеводства: учебник / А.В. Новиков и др.; ред. А.В. Новиков.- М.: ИНФРА-М; Минск: Новое знание, 2012.-512 с.- (Высшее образование).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3. Зерноуборочный комбайн «Дон-1500» и его модификации: Учеб.пособие / А.Г. Рыбалко, В.И. Дмитриенко, А.А. Протасов и др.; Сарат. гос. ун-т им Н.И. Вавилова. Саратов, 2002. 188 с.</w:t>
      </w:r>
    </w:p>
    <w:p w:rsidR="004F4B07" w:rsidRPr="004F4B07" w:rsidRDefault="004F4B07" w:rsidP="004F4B07">
      <w:pPr>
        <w:shd w:val="clear" w:color="auto" w:fill="FFFFFF"/>
        <w:tabs>
          <w:tab w:val="left" w:leader="underscore" w:pos="2743"/>
          <w:tab w:val="left" w:leader="underscore" w:pos="4514"/>
        </w:tabs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F4B07">
        <w:rPr>
          <w:rFonts w:ascii="Times New Roman" w:hAnsi="Times New Roman" w:cs="Times New Roman"/>
          <w:b/>
          <w:spacing w:val="-5"/>
          <w:sz w:val="28"/>
          <w:szCs w:val="28"/>
        </w:rPr>
        <w:t>Список рекомендуемых изданий</w:t>
      </w:r>
      <w:r w:rsidRPr="004F4B0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дополнительной учебной литературы по дисциплине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1. Карпенко А.Н., Халанский В.М. Сельскохозяйственные машины.- М.: Агропромиздат, 1989. - 527с.,ил.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2. Кленин Н.И., Сакун В.А. Сельскохозяйственные и мелиоративные машины. М.: Колос, 1980 - 671с.,ил.; М.: Колос, 1994.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3. Сельскохозяйственные и мелиоративные машины. / Под ред. Г.Е.Листопада.- М.: Агропромиздат, 1986. - 686с.,ил.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>4. Сельскохозяйственные машины. Практикум / Н.В. Калашникова, Р.А. Булавинцев, Ю.А. Юдин; Под ред. Н.В. Калашниковой. – Орел, 2007. – 350с: ил.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>5. Стрикунов, Н.И. Поточные линии для послеуборочной обработки зерна: учебное пособие / Н.И. Стрикунов, С.В. Леканов, Б.Т. Тарасов.- Барнаул: Изд-во АГАУ, 2010. - 92 с.</w:t>
      </w:r>
    </w:p>
    <w:p w:rsidR="004F4B07" w:rsidRPr="004F4B07" w:rsidRDefault="004F4B07" w:rsidP="004F4B0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 xml:space="preserve">6. Леканов, С. В. Зерноочистительные машины: учебное пособие [Текст] / С.В. Леканов, Н.И. Стрикунов, Б.Т. Тарасов.- Барнаул: Изд-во АГАУ, 2010. - </w:t>
      </w:r>
      <w:r w:rsidRPr="004F4B07">
        <w:rPr>
          <w:rFonts w:ascii="Times New Roman" w:hAnsi="Times New Roman" w:cs="Times New Roman"/>
          <w:color w:val="000000"/>
          <w:sz w:val="28"/>
          <w:szCs w:val="28"/>
        </w:rPr>
        <w:t>88 с.</w:t>
      </w:r>
    </w:p>
    <w:p w:rsid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7. Иванов, Н. М. Мобильная техника и технологии для послеуборочной обработки зерна и семян. История развития [Текст]:</w:t>
      </w:r>
      <w:r w:rsidRPr="004F4B07">
        <w:rPr>
          <w:rFonts w:ascii="Times New Roman" w:hAnsi="Times New Roman" w:cs="Times New Roman"/>
          <w:iCs/>
          <w:sz w:val="28"/>
          <w:szCs w:val="28"/>
        </w:rPr>
        <w:t xml:space="preserve"> учебное пособие / Н. М. Иванов, Н. И. Стрикунов, С. В. Леканов.- </w:t>
      </w:r>
      <w:r w:rsidRPr="004F4B07">
        <w:rPr>
          <w:rFonts w:ascii="Times New Roman" w:hAnsi="Times New Roman" w:cs="Times New Roman"/>
          <w:sz w:val="28"/>
          <w:szCs w:val="28"/>
        </w:rPr>
        <w:t>Новосибирск: Изд-во РАСХН. Сиб. Отд-ние. СибИМЭ, 2012.- 106 с.</w:t>
      </w:r>
    </w:p>
    <w:p w:rsidR="00DF2253" w:rsidRPr="00DF2253" w:rsidRDefault="00DF2253" w:rsidP="00DF225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F2253">
        <w:rPr>
          <w:rFonts w:ascii="Times New Roman" w:hAnsi="Times New Roman" w:cs="Times New Roman"/>
          <w:sz w:val="28"/>
          <w:szCs w:val="28"/>
        </w:rPr>
        <w:t xml:space="preserve">8. Леканов, С. В. Мобильная техника и технологии для послеуборочной обработки зерна и семян. Мобильные зернопогрузчики, зернометатели и </w:t>
      </w:r>
      <w:r w:rsidRPr="00DF2253">
        <w:rPr>
          <w:rFonts w:ascii="Times New Roman" w:hAnsi="Times New Roman" w:cs="Times New Roman"/>
          <w:sz w:val="28"/>
          <w:szCs w:val="28"/>
        </w:rPr>
        <w:lastRenderedPageBreak/>
        <w:t xml:space="preserve">протравливатели [Текст]: учеб.пособие / С.В. Леканов, А.А. Хижников, Н.И. Стрикунов. - Барнаул: Изд-во АГАУ, 2013.-  </w:t>
      </w:r>
      <w:r w:rsidRPr="00DF2253">
        <w:rPr>
          <w:rFonts w:ascii="Times New Roman" w:hAnsi="Times New Roman" w:cs="Times New Roman"/>
          <w:color w:val="000000"/>
          <w:sz w:val="28"/>
          <w:szCs w:val="28"/>
        </w:rPr>
        <w:t>117 с.</w:t>
      </w:r>
    </w:p>
    <w:p w:rsidR="00DF2253" w:rsidRPr="00DF2253" w:rsidRDefault="00DF2253" w:rsidP="00DF225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F4B07" w:rsidRPr="00DF2253">
        <w:rPr>
          <w:rFonts w:ascii="Times New Roman" w:hAnsi="Times New Roman" w:cs="Times New Roman"/>
          <w:sz w:val="28"/>
          <w:szCs w:val="28"/>
        </w:rPr>
        <w:t xml:space="preserve">. </w:t>
      </w:r>
      <w:r w:rsidRPr="00DF2253">
        <w:rPr>
          <w:rFonts w:ascii="Times New Roman" w:hAnsi="Times New Roman" w:cs="Times New Roman"/>
          <w:sz w:val="28"/>
          <w:szCs w:val="28"/>
        </w:rPr>
        <w:t xml:space="preserve">Леканов, С. В. Мобильная техника и технологии для послеуборочной обработки зерна и семян. Мобильные зерносушилки [Текст]: учеб.пособие / С.В. Леканов, Н.И. Стрикунов, В.В. Старцева. - Барнаул: РИО Алтайского ГАУ, 2016.-  </w:t>
      </w:r>
      <w:r w:rsidRPr="00DF2253">
        <w:rPr>
          <w:rFonts w:ascii="Times New Roman" w:hAnsi="Times New Roman" w:cs="Times New Roman"/>
          <w:color w:val="000000"/>
          <w:sz w:val="28"/>
          <w:szCs w:val="28"/>
        </w:rPr>
        <w:t>142 с.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</w:p>
    <w:p w:rsidR="004F4B07" w:rsidRPr="00DF2253" w:rsidRDefault="004F4B07" w:rsidP="00DF2253">
      <w:pPr>
        <w:rPr>
          <w:rFonts w:ascii="Times New Roman" w:hAnsi="Times New Roman" w:cs="Times New Roman"/>
          <w:sz w:val="28"/>
          <w:szCs w:val="28"/>
        </w:rPr>
      </w:pPr>
      <w:bookmarkStart w:id="1" w:name="4"/>
      <w:bookmarkEnd w:id="1"/>
      <w:r w:rsidRPr="00DF2253">
        <w:rPr>
          <w:rFonts w:ascii="Times New Roman" w:hAnsi="Times New Roman" w:cs="Times New Roman"/>
          <w:sz w:val="28"/>
          <w:szCs w:val="28"/>
        </w:rPr>
        <w:t>Периодические издания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1. Тракторы и сельскохозяйственные машины.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2. Механизация и электрификация сельского хозяйства.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3. Техника в сельском хозяйстве.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4.  Вестник АГАУ.</w:t>
      </w: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601735" w:rsidRPr="004F4B07" w:rsidRDefault="00601735" w:rsidP="00601735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4F4B07">
        <w:rPr>
          <w:rFonts w:ascii="Times New Roman" w:hAnsi="Times New Roman" w:cs="Times New Roman"/>
          <w:b/>
          <w:sz w:val="28"/>
          <w:szCs w:val="28"/>
        </w:rPr>
        <w:t>.  Материально-техническое обеспечение дисциплины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Материально-техническое обеспечение дисциплины «Основы механизации в растениеводстве» сводится к наличию: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 xml:space="preserve">-  аудиторий для всех видов работ, включая проведение консультаций; 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-  литературы в библиотеке АГАУ;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-  образцы сельскохозяйственных машин, стендов, плакатов.</w:t>
      </w: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4F4B07" w:rsidRDefault="004F4B07" w:rsidP="002E4649">
      <w:pPr>
        <w:spacing w:line="360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2B2">
        <w:rPr>
          <w:rFonts w:ascii="Times New Roman" w:hAnsi="Times New Roman" w:cs="Times New Roman"/>
          <w:b/>
          <w:sz w:val="28"/>
          <w:szCs w:val="28"/>
        </w:rPr>
        <w:lastRenderedPageBreak/>
        <w:t>Список имеющихся в библиотеке университета изданий основной учебной литературы по дисциплине</w:t>
      </w:r>
      <w:r w:rsidR="00D112B2" w:rsidRPr="00D112B2">
        <w:rPr>
          <w:rFonts w:ascii="Times New Roman" w:hAnsi="Times New Roman" w:cs="Times New Roman"/>
          <w:b/>
          <w:sz w:val="28"/>
          <w:szCs w:val="28"/>
        </w:rPr>
        <w:t xml:space="preserve"> «Сельскохозяйственные машины»</w:t>
      </w:r>
      <w:r w:rsidRPr="00D112B2">
        <w:rPr>
          <w:rFonts w:ascii="Times New Roman" w:hAnsi="Times New Roman" w:cs="Times New Roman"/>
          <w:b/>
          <w:sz w:val="28"/>
          <w:szCs w:val="28"/>
        </w:rPr>
        <w:t>по состоянию на «</w:t>
      </w:r>
      <w:r w:rsidR="00D112B2">
        <w:rPr>
          <w:rFonts w:ascii="Times New Roman" w:hAnsi="Times New Roman" w:cs="Times New Roman"/>
          <w:b/>
          <w:sz w:val="28"/>
          <w:szCs w:val="28"/>
        </w:rPr>
        <w:t>01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112B2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112B2">
        <w:rPr>
          <w:rFonts w:ascii="Times New Roman" w:hAnsi="Times New Roman" w:cs="Times New Roman"/>
          <w:b/>
          <w:sz w:val="28"/>
          <w:szCs w:val="28"/>
        </w:rPr>
        <w:t>6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E4649" w:rsidRPr="00D112B2" w:rsidRDefault="002E4649" w:rsidP="002E4649">
      <w:pPr>
        <w:spacing w:line="360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Default="004F4B07" w:rsidP="002E4649">
      <w:pPr>
        <w:shd w:val="clear" w:color="auto" w:fill="FFFFFF"/>
        <w:tabs>
          <w:tab w:val="left" w:leader="underscore" w:pos="2743"/>
          <w:tab w:val="left" w:leader="underscore" w:pos="4514"/>
        </w:tabs>
        <w:spacing w:line="360" w:lineRule="auto"/>
        <w:ind w:firstLine="324"/>
        <w:jc w:val="center"/>
        <w:rPr>
          <w:sz w:val="2"/>
          <w:szCs w:val="2"/>
        </w:rPr>
      </w:pPr>
    </w:p>
    <w:p w:rsidR="004F4B07" w:rsidRDefault="004F4B07" w:rsidP="002E4649">
      <w:pPr>
        <w:spacing w:line="360" w:lineRule="auto"/>
        <w:rPr>
          <w:sz w:val="2"/>
          <w:szCs w:val="2"/>
        </w:rPr>
      </w:pPr>
    </w:p>
    <w:tbl>
      <w:tblPr>
        <w:tblW w:w="970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7452"/>
        <w:gridCol w:w="1440"/>
      </w:tblGrid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A7248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п/п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hd w:val="clear" w:color="auto" w:fill="FFFFFF"/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Примечание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 и технологии: учебное пособие для вузов / ред. И.А. Спицын.- М.: КолосС, 2006.- 647 с.: рис. – (Международная ассоциация «Агрообразование»).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37 экз.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tabs>
                <w:tab w:val="left" w:pos="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Зерноуборочный комбайн «Дон-1500» и его модификации: Учеб.пособие / А.Г. Рыбалко, В.И. Дмитриенко, А.А. Протасов и др.; Сарат. гос. ун-т им Н.И. Вавилова. Саратов, 2002. 188 с.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28 экз.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Техническое обеспечение производства продукции растениеводства: учебник / А.В. Новиков и др.; ред. А.В. Новиков.- М.: ИНФРА-М; Минск: Новое знание, 2012.-512 с.- (Высшее образование).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30 экз.</w:t>
            </w:r>
          </w:p>
        </w:tc>
      </w:tr>
    </w:tbl>
    <w:p w:rsidR="002E4649" w:rsidRDefault="002E4649" w:rsidP="004F4B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Pr="00A72483" w:rsidRDefault="004F4B07" w:rsidP="004F4B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483">
        <w:rPr>
          <w:rFonts w:ascii="Times New Roman" w:hAnsi="Times New Roman" w:cs="Times New Roman"/>
          <w:b/>
          <w:sz w:val="28"/>
          <w:szCs w:val="28"/>
        </w:rPr>
        <w:t>Список имеющихся в библиотеке университета изданий дополнительной учебной литературы по дисциплине,</w:t>
      </w:r>
    </w:p>
    <w:p w:rsidR="00A72483" w:rsidRDefault="004F4B07" w:rsidP="00A72483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483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>«</w:t>
      </w:r>
      <w:r w:rsidR="00A72483">
        <w:rPr>
          <w:rFonts w:ascii="Times New Roman" w:hAnsi="Times New Roman" w:cs="Times New Roman"/>
          <w:b/>
          <w:sz w:val="28"/>
          <w:szCs w:val="28"/>
        </w:rPr>
        <w:t>01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72483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A72483">
        <w:rPr>
          <w:rFonts w:ascii="Times New Roman" w:hAnsi="Times New Roman" w:cs="Times New Roman"/>
          <w:b/>
          <w:sz w:val="28"/>
          <w:szCs w:val="28"/>
        </w:rPr>
        <w:t>6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E4649" w:rsidRPr="00D112B2" w:rsidRDefault="002E4649" w:rsidP="00A72483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4"/>
        <w:gridCol w:w="7446"/>
        <w:gridCol w:w="1440"/>
      </w:tblGrid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06B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п/п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hd w:val="clear" w:color="auto" w:fill="FFFFFF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Примечание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Зерноочистительные машины: учебное пособие [Текст] / С.В. Леканов, Н.И. Стрикунов, Б.Т. Тарасов.- Барнаул: Изд-во АГАУ, 2010. -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20 экз.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tabs>
                <w:tab w:val="left" w:pos="4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Беляев</w:t>
            </w:r>
            <w:r w:rsidR="002E4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 В.И. Средства механизации защиты растений [Электронный ресурс]: учебное пособие / В.И. Беляев, В.В. Старцева; АГАУ.- Электрон.текстовые дан. (1 файл: 2,27 Мб).- Барнаул: Изд-во АГАУ, 2012.- 1 эл. жестк. диск.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Локальная сеть библиотеки АГАУ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tabs>
                <w:tab w:val="left" w:pos="4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>Стрикунов</w:t>
            </w:r>
            <w:r w:rsidR="002E4649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Н.И. Очистка зерна и семян. Машины и технологии: учебное пособие </w:t>
            </w:r>
            <w:r w:rsidR="002E4649" w:rsidRPr="00406B21">
              <w:rPr>
                <w:rFonts w:ascii="Times New Roman" w:hAnsi="Times New Roman" w:cs="Times New Roman"/>
                <w:sz w:val="24"/>
                <w:szCs w:val="24"/>
              </w:rPr>
              <w:t>[Текст]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>/ Н.И. Стрикунов, В.И. Беляев, Б.Т. Тарасов.- Барнаул: Изд-во АГАУ, 2007.- 131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45 экз.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Иванов, Н. М. Мобильная техника и технологии для послеуборочной обработки зерна и семян. История развития [Текст]: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учебное пособие / Н. М. Иванов, Н. И. Стрикунов, С. В. Леканов.- 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Новосибирск: Изд-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РАСХН. Сиб. Отд-ние. СибИМЭ, 2012.- 106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экз.</w:t>
            </w:r>
          </w:p>
        </w:tc>
      </w:tr>
      <w:tr w:rsidR="00A72483" w:rsidRPr="00406B21" w:rsidTr="00406B21">
        <w:tc>
          <w:tcPr>
            <w:tcW w:w="954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446" w:type="dxa"/>
          </w:tcPr>
          <w:p w:rsidR="00A72483" w:rsidRPr="00406B21" w:rsidRDefault="00A72483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Мобильная техника и технологии для послеуборочной обработки зерна и семян. Мобильные зернопогрузчики, зернометатели и протравливатели [Текст]: учеб.пособие / С.В. Леканов, А.А. Хижников, Н.И. Стрикунов. - Барнаул: Изд-во АГАУ, 2013.- 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 с.</w:t>
            </w:r>
          </w:p>
        </w:tc>
        <w:tc>
          <w:tcPr>
            <w:tcW w:w="1440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6B21" w:rsidRPr="00406B2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A72483" w:rsidRPr="00406B21" w:rsidTr="00406B21">
        <w:tc>
          <w:tcPr>
            <w:tcW w:w="954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46" w:type="dxa"/>
          </w:tcPr>
          <w:p w:rsidR="00A72483" w:rsidRPr="00406B21" w:rsidRDefault="00A72483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Мобильная техника и технологии для послеуборочной обработки зерна и семян. Мобильные зерносушилки [Текст]: учеб.пособие / С.В. Леканов, Н.И. Стрикунов, В.В. Старцева. - Барнаул: РИО Алтайского ГАУ, 2016.- 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 с.</w:t>
            </w:r>
          </w:p>
        </w:tc>
        <w:tc>
          <w:tcPr>
            <w:tcW w:w="1440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B21" w:rsidRPr="00406B2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</w:tbl>
    <w:p w:rsidR="004F4B07" w:rsidRPr="00A72483" w:rsidRDefault="004F4B07" w:rsidP="004F4B07">
      <w:pPr>
        <w:shd w:val="clear" w:color="auto" w:fill="FFFFFF"/>
        <w:tabs>
          <w:tab w:val="left" w:pos="670"/>
        </w:tabs>
        <w:spacing w:before="166"/>
        <w:ind w:left="554"/>
        <w:rPr>
          <w:rFonts w:ascii="Times New Roman" w:hAnsi="Times New Roman" w:cs="Times New Roman"/>
          <w:sz w:val="18"/>
          <w:szCs w:val="18"/>
        </w:rPr>
      </w:pP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д.т.н., профессор                 В.И. Беляев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к.т.н.                                  С.В. Леканов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к.т.н., доцент                 Н.И. Струкунов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4F4B07">
      <w:pPr>
        <w:shd w:val="clear" w:color="auto" w:fill="FFFFFF"/>
        <w:tabs>
          <w:tab w:val="left" w:pos="3773"/>
          <w:tab w:val="left" w:pos="5184"/>
        </w:tabs>
        <w:ind w:firstLine="567"/>
        <w:rPr>
          <w:rFonts w:ascii="Times New Roman" w:hAnsi="Times New Roman" w:cs="Times New Roman"/>
          <w:spacing w:val="-7"/>
        </w:rPr>
      </w:pPr>
    </w:p>
    <w:p w:rsidR="004F4B07" w:rsidRPr="00A72483" w:rsidRDefault="004F4B07" w:rsidP="004F4B07">
      <w:pPr>
        <w:shd w:val="clear" w:color="auto" w:fill="FFFFFF"/>
        <w:tabs>
          <w:tab w:val="left" w:pos="670"/>
        </w:tabs>
        <w:spacing w:before="166"/>
        <w:ind w:left="554"/>
        <w:rPr>
          <w:rFonts w:ascii="Times New Roman" w:hAnsi="Times New Roman" w:cs="Times New Roman"/>
          <w:sz w:val="18"/>
          <w:szCs w:val="18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4F4B07" w:rsidRPr="00A72483" w:rsidRDefault="004F4B07" w:rsidP="00406B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406B21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06B21">
        <w:rPr>
          <w:rFonts w:ascii="Times New Roman" w:hAnsi="Times New Roman" w:cs="Times New Roman"/>
          <w:sz w:val="28"/>
          <w:szCs w:val="28"/>
        </w:rPr>
        <w:tab/>
        <w:t>_____________   _</w:t>
      </w:r>
      <w:r w:rsidRPr="00A72483"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:rsidR="004F4B07" w:rsidRPr="00A72483" w:rsidRDefault="004F4B07" w:rsidP="00406B21">
      <w:pPr>
        <w:tabs>
          <w:tab w:val="left" w:pos="1485"/>
        </w:tabs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Default="004F4B07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4F4B07" w:rsidRDefault="004F4B07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601735" w:rsidRPr="00601735" w:rsidRDefault="00601735" w:rsidP="006017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735">
        <w:rPr>
          <w:rFonts w:ascii="Times New Roman" w:hAnsi="Times New Roman" w:cs="Times New Roman"/>
          <w:b/>
          <w:sz w:val="28"/>
          <w:szCs w:val="28"/>
        </w:rPr>
        <w:lastRenderedPageBreak/>
        <w:t>Аннотация дисциплины</w:t>
      </w:r>
    </w:p>
    <w:p w:rsidR="00601735" w:rsidRPr="00601735" w:rsidRDefault="00601735" w:rsidP="00601735">
      <w:pPr>
        <w:shd w:val="clear" w:color="auto" w:fill="FFFFFF"/>
        <w:tabs>
          <w:tab w:val="left" w:leader="dot" w:pos="10206"/>
        </w:tabs>
        <w:spacing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01735"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r w:rsidRPr="00601735">
        <w:rPr>
          <w:rFonts w:ascii="Times New Roman" w:hAnsi="Times New Roman" w:cs="Times New Roman"/>
          <w:sz w:val="28"/>
          <w:szCs w:val="28"/>
          <w:u w:val="single"/>
        </w:rPr>
        <w:t>Сельскохозяйственные машины</w:t>
      </w:r>
      <w:r w:rsidRPr="00601735">
        <w:rPr>
          <w:rFonts w:ascii="Times New Roman" w:hAnsi="Times New Roman" w:cs="Times New Roman"/>
          <w:color w:val="000000"/>
          <w:sz w:val="28"/>
          <w:szCs w:val="28"/>
          <w:u w:val="single"/>
        </w:rPr>
        <w:t>»</w:t>
      </w:r>
    </w:p>
    <w:p w:rsidR="00601735" w:rsidRPr="00601735" w:rsidRDefault="00601735" w:rsidP="006017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1735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направления подготовки </w:t>
      </w:r>
      <w:r w:rsidRPr="00601735">
        <w:rPr>
          <w:rFonts w:ascii="Times New Roman" w:hAnsi="Times New Roman" w:cs="Times New Roman"/>
          <w:b/>
          <w:sz w:val="28"/>
          <w:szCs w:val="28"/>
        </w:rPr>
        <w:t>35.03.06 –«Агроинженерия»</w:t>
      </w:r>
    </w:p>
    <w:p w:rsidR="00601735" w:rsidRPr="00601735" w:rsidRDefault="00130405" w:rsidP="00601735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«Технический сервис в АПК», «Технологическое оборудование для хранения и переработки сельскохозяйственной продукции»</w:t>
      </w:r>
    </w:p>
    <w:p w:rsidR="00601735" w:rsidRPr="004932D5" w:rsidRDefault="00601735" w:rsidP="004932D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sz w:val="28"/>
          <w:szCs w:val="28"/>
        </w:rPr>
        <w:t>Компетенции:</w:t>
      </w:r>
    </w:p>
    <w:p w:rsidR="00601735" w:rsidRPr="004932D5" w:rsidRDefault="00601735" w:rsidP="004932D5">
      <w:pPr>
        <w:pStyle w:val="ac"/>
        <w:widowControl/>
        <w:numPr>
          <w:ilvl w:val="0"/>
          <w:numId w:val="25"/>
        </w:numPr>
        <w:spacing w:after="200"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b/>
          <w:sz w:val="28"/>
          <w:szCs w:val="28"/>
        </w:rPr>
        <w:t xml:space="preserve">Студент должен обладать </w:t>
      </w:r>
      <w:r w:rsidRPr="004932D5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объектами.</w:t>
      </w:r>
    </w:p>
    <w:p w:rsidR="00601735" w:rsidRPr="004932D5" w:rsidRDefault="00601735" w:rsidP="00130405">
      <w:pPr>
        <w:pStyle w:val="ac"/>
        <w:widowControl/>
        <w:numPr>
          <w:ilvl w:val="0"/>
          <w:numId w:val="25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b/>
          <w:sz w:val="28"/>
          <w:szCs w:val="28"/>
        </w:rPr>
        <w:t xml:space="preserve">Студент должен обладать </w:t>
      </w:r>
      <w:r w:rsidRPr="004932D5">
        <w:rPr>
          <w:rFonts w:ascii="Times New Roman" w:hAnsi="Times New Roman" w:cs="Times New Roman"/>
          <w:sz w:val="28"/>
          <w:szCs w:val="28"/>
        </w:rPr>
        <w:t>способностью анализировать технологический процесс и оценивать результаты выполнения работ.</w:t>
      </w:r>
    </w:p>
    <w:p w:rsidR="00601735" w:rsidRDefault="00601735" w:rsidP="004932D5">
      <w:pPr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sz w:val="28"/>
          <w:szCs w:val="28"/>
        </w:rPr>
        <w:t>Трудоемкость дисциплины, реализуемой</w:t>
      </w:r>
      <w:r w:rsidRPr="00601735">
        <w:rPr>
          <w:rFonts w:ascii="Times New Roman" w:hAnsi="Times New Roman" w:cs="Times New Roman"/>
          <w:sz w:val="28"/>
          <w:szCs w:val="28"/>
        </w:rPr>
        <w:t xml:space="preserve"> по учебному плану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4"/>
        <w:gridCol w:w="987"/>
        <w:gridCol w:w="1234"/>
        <w:gridCol w:w="1125"/>
        <w:gridCol w:w="1793"/>
      </w:tblGrid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pct"/>
            <w:gridSpan w:val="3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 том числе по семестрам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(КР)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РГР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130405" w:rsidRPr="006D743C" w:rsidTr="00556E2A">
        <w:tc>
          <w:tcPr>
            <w:tcW w:w="2392" w:type="pct"/>
          </w:tcPr>
          <w:p w:rsidR="00130405" w:rsidRPr="006D743C" w:rsidRDefault="00130405" w:rsidP="00556E2A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50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6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</w:tcPr>
          <w:p w:rsidR="00130405" w:rsidRPr="006D743C" w:rsidRDefault="00130405" w:rsidP="00556E2A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0" w:type="pct"/>
          </w:tcPr>
          <w:p w:rsidR="00130405" w:rsidRPr="006D743C" w:rsidRDefault="00130405" w:rsidP="00556E2A">
            <w:pPr>
              <w:tabs>
                <w:tab w:val="left" w:pos="1569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4D4E6D" w:rsidRDefault="004D4E6D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Pr="00601735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lastRenderedPageBreak/>
        <w:t>Формы промежуточной аттестации: зачет, экзамен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t>Перечень изучаемых тем(основных):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t>3 семестр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 xml:space="preserve">1. Общая характеристика системы машин для комплексной механизации процессов в различных типах хозяйств. </w:t>
      </w:r>
      <w:r w:rsidR="000373CC" w:rsidRPr="00601735">
        <w:rPr>
          <w:rFonts w:ascii="Times New Roman" w:hAnsi="Times New Roman" w:cs="Times New Roman"/>
          <w:sz w:val="24"/>
          <w:szCs w:val="24"/>
        </w:rPr>
        <w:t>Основные</w:t>
      </w:r>
      <w:r w:rsidRPr="00601735">
        <w:rPr>
          <w:rFonts w:ascii="Times New Roman" w:hAnsi="Times New Roman" w:cs="Times New Roman"/>
          <w:sz w:val="24"/>
          <w:szCs w:val="24"/>
        </w:rPr>
        <w:t xml:space="preserve"> направления комплексной </w:t>
      </w:r>
      <w:r w:rsidR="000373CC" w:rsidRPr="00601735">
        <w:rPr>
          <w:rFonts w:ascii="Times New Roman" w:hAnsi="Times New Roman" w:cs="Times New Roman"/>
          <w:sz w:val="24"/>
          <w:szCs w:val="24"/>
        </w:rPr>
        <w:t>механизации</w:t>
      </w:r>
      <w:r w:rsidRPr="00601735">
        <w:rPr>
          <w:rFonts w:ascii="Times New Roman" w:hAnsi="Times New Roman" w:cs="Times New Roman"/>
          <w:sz w:val="24"/>
          <w:szCs w:val="24"/>
        </w:rPr>
        <w:t xml:space="preserve"> и пути ее развития.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2. Технологические основы механической обработки почвы.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3. Механизация основной обработки почвы.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4. Механизация поверхностной обработки почвы.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5. Противоэрозионные машины и орудия. Мелиоративные машины.</w:t>
      </w:r>
    </w:p>
    <w:p w:rsidR="00601735" w:rsidRPr="00601735" w:rsidRDefault="00601735" w:rsidP="00601735">
      <w:pPr>
        <w:pStyle w:val="2"/>
        <w:ind w:left="0"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6. Механизация посева и посадки сельскохозяйственных культур.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Машины для ухода за посевами.</w:t>
      </w:r>
    </w:p>
    <w:p w:rsidR="00601735" w:rsidRPr="00601735" w:rsidRDefault="00601735" w:rsidP="00601735">
      <w:pPr>
        <w:pStyle w:val="21"/>
        <w:spacing w:after="0" w:line="240" w:lineRule="auto"/>
        <w:ind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7. Машины для внесения удобрений. Машины для химической защиты растений.</w:t>
      </w:r>
    </w:p>
    <w:p w:rsidR="00601735" w:rsidRPr="00601735" w:rsidRDefault="00601735" w:rsidP="00601735">
      <w:pPr>
        <w:pStyle w:val="21"/>
        <w:spacing w:after="0" w:line="240" w:lineRule="auto"/>
        <w:ind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8. Механизация заготовки стебельчатых кормов. Машины для уборки корне-клубнеплодов, овощей и льна.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9. Механизация уборки зерновых культур.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10. Очистка и сортирование семян. Сушка зерна.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b/>
          <w:sz w:val="24"/>
          <w:szCs w:val="24"/>
        </w:rPr>
      </w:pPr>
      <w:r w:rsidRPr="00601735">
        <w:rPr>
          <w:b/>
          <w:sz w:val="24"/>
          <w:szCs w:val="24"/>
        </w:rPr>
        <w:t>4 семестр.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1. Теоретические основы процесса вспашки.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2. Основы теории и расчета лемешных плугов.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3. Основы теории и расчета рабочих органов борон и культиваторов.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4. Основы теории и расчета рабочих органов посевных машин.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5. Основы теории режущих аппаратов уборочных машин.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6. Основы теории и расчета мотовила уборочных машин и подборщиков.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b/>
          <w:sz w:val="24"/>
          <w:szCs w:val="24"/>
        </w:rPr>
      </w:pPr>
      <w:r w:rsidRPr="00601735">
        <w:rPr>
          <w:b/>
          <w:sz w:val="24"/>
          <w:szCs w:val="24"/>
        </w:rPr>
        <w:t>5 семестр.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1. Основы теории и расчета молотильных аппаратов.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2. Основы теории и расчета сепараторов грубого вороха и очистки комбайна.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3. Основы теории и расчета рабочих органов машин для заготовки кормов.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4. Обоснование параметров и режимов работы валкообразующих устройств.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5. Основы теории и расчета рабочих органов для прессования грубых кормов.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6. Тенденции в развитии механизации заготовки кормов.</w:t>
      </w:r>
    </w:p>
    <w:sectPr w:rsidR="00601735" w:rsidRPr="00601735" w:rsidSect="002519AD">
      <w:pgSz w:w="11906" w:h="16838"/>
      <w:pgMar w:top="1134" w:right="1418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BDD" w:rsidRDefault="009F5BDD" w:rsidP="008C06C9">
      <w:pPr>
        <w:spacing w:line="240" w:lineRule="auto"/>
      </w:pPr>
      <w:r>
        <w:separator/>
      </w:r>
    </w:p>
  </w:endnote>
  <w:endnote w:type="continuationSeparator" w:id="1">
    <w:p w:rsidR="009F5BDD" w:rsidRDefault="009F5BDD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E2A" w:rsidRDefault="00C05838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56E2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504EB">
      <w:rPr>
        <w:rStyle w:val="ab"/>
        <w:noProof/>
      </w:rPr>
      <w:t>5</w:t>
    </w:r>
    <w:r>
      <w:rPr>
        <w:rStyle w:val="ab"/>
      </w:rPr>
      <w:fldChar w:fldCharType="end"/>
    </w:r>
  </w:p>
  <w:p w:rsidR="00556E2A" w:rsidRDefault="00556E2A" w:rsidP="00275982">
    <w:pPr>
      <w:pStyle w:val="a8"/>
      <w:ind w:right="360"/>
      <w:jc w:val="right"/>
    </w:pPr>
  </w:p>
  <w:p w:rsidR="00556E2A" w:rsidRDefault="00556E2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BDD" w:rsidRDefault="009F5BDD" w:rsidP="008C06C9">
      <w:pPr>
        <w:spacing w:line="240" w:lineRule="auto"/>
      </w:pPr>
      <w:r>
        <w:separator/>
      </w:r>
    </w:p>
  </w:footnote>
  <w:footnote w:type="continuationSeparator" w:id="1">
    <w:p w:rsidR="009F5BDD" w:rsidRDefault="009F5BDD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C534955"/>
    <w:multiLevelType w:val="multilevel"/>
    <w:tmpl w:val="D3C2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E14EDC"/>
    <w:multiLevelType w:val="multilevel"/>
    <w:tmpl w:val="76227976"/>
    <w:lvl w:ilvl="0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51"/>
        </w:tabs>
        <w:ind w:left="145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91"/>
        </w:tabs>
        <w:ind w:left="28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51"/>
        </w:tabs>
        <w:ind w:left="50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  <w:sz w:val="20"/>
      </w:rPr>
    </w:lvl>
  </w:abstractNum>
  <w:abstractNum w:abstractNumId="8">
    <w:nsid w:val="2E6C1BDF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A5EF4"/>
    <w:multiLevelType w:val="multilevel"/>
    <w:tmpl w:val="0700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7B6A82"/>
    <w:multiLevelType w:val="hybridMultilevel"/>
    <w:tmpl w:val="B07AC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D4625C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E140A7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3B5B7E"/>
    <w:multiLevelType w:val="hybridMultilevel"/>
    <w:tmpl w:val="7E20EE3A"/>
    <w:lvl w:ilvl="0" w:tplc="13888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B37394"/>
    <w:multiLevelType w:val="hybridMultilevel"/>
    <w:tmpl w:val="1A220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721E2D"/>
    <w:multiLevelType w:val="hybridMultilevel"/>
    <w:tmpl w:val="B428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EBC63DC"/>
    <w:multiLevelType w:val="hybridMultilevel"/>
    <w:tmpl w:val="388E00AC"/>
    <w:lvl w:ilvl="0" w:tplc="35685C28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22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0"/>
  </w:num>
  <w:num w:numId="5">
    <w:abstractNumId w:val="3"/>
  </w:num>
  <w:num w:numId="6">
    <w:abstractNumId w:val="17"/>
  </w:num>
  <w:num w:numId="7">
    <w:abstractNumId w:val="23"/>
  </w:num>
  <w:num w:numId="8">
    <w:abstractNumId w:val="5"/>
  </w:num>
  <w:num w:numId="9">
    <w:abstractNumId w:val="20"/>
  </w:num>
  <w:num w:numId="10">
    <w:abstractNumId w:val="18"/>
  </w:num>
  <w:num w:numId="11">
    <w:abstractNumId w:val="14"/>
  </w:num>
  <w:num w:numId="12">
    <w:abstractNumId w:val="0"/>
  </w:num>
  <w:num w:numId="13">
    <w:abstractNumId w:val="24"/>
  </w:num>
  <w:num w:numId="14">
    <w:abstractNumId w:val="22"/>
  </w:num>
  <w:num w:numId="15">
    <w:abstractNumId w:val="13"/>
  </w:num>
  <w:num w:numId="16">
    <w:abstractNumId w:val="8"/>
  </w:num>
  <w:num w:numId="17">
    <w:abstractNumId w:val="15"/>
  </w:num>
  <w:num w:numId="18">
    <w:abstractNumId w:val="12"/>
  </w:num>
  <w:num w:numId="19">
    <w:abstractNumId w:val="19"/>
  </w:num>
  <w:num w:numId="20">
    <w:abstractNumId w:val="7"/>
  </w:num>
  <w:num w:numId="21">
    <w:abstractNumId w:val="9"/>
  </w:num>
  <w:num w:numId="22">
    <w:abstractNumId w:val="21"/>
  </w:num>
  <w:num w:numId="23">
    <w:abstractNumId w:val="11"/>
  </w:num>
  <w:num w:numId="24">
    <w:abstractNumId w:val="4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defaultTabStop w:val="708"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62386"/>
    <w:rsid w:val="0000684C"/>
    <w:rsid w:val="000115F1"/>
    <w:rsid w:val="00015962"/>
    <w:rsid w:val="0001621C"/>
    <w:rsid w:val="000213E6"/>
    <w:rsid w:val="000346B1"/>
    <w:rsid w:val="000365A8"/>
    <w:rsid w:val="000365C7"/>
    <w:rsid w:val="000373CC"/>
    <w:rsid w:val="000401E4"/>
    <w:rsid w:val="0004314A"/>
    <w:rsid w:val="000446E3"/>
    <w:rsid w:val="000465BD"/>
    <w:rsid w:val="000543E3"/>
    <w:rsid w:val="00054C11"/>
    <w:rsid w:val="00062BF5"/>
    <w:rsid w:val="00066396"/>
    <w:rsid w:val="0006705D"/>
    <w:rsid w:val="000708FF"/>
    <w:rsid w:val="0007179A"/>
    <w:rsid w:val="00076446"/>
    <w:rsid w:val="00077C73"/>
    <w:rsid w:val="00081E80"/>
    <w:rsid w:val="000914A1"/>
    <w:rsid w:val="000955AD"/>
    <w:rsid w:val="000A283D"/>
    <w:rsid w:val="000A57A5"/>
    <w:rsid w:val="000B3267"/>
    <w:rsid w:val="000B7B37"/>
    <w:rsid w:val="000C0522"/>
    <w:rsid w:val="000C73BE"/>
    <w:rsid w:val="000D00D6"/>
    <w:rsid w:val="000D0D1F"/>
    <w:rsid w:val="000D1043"/>
    <w:rsid w:val="000D7D41"/>
    <w:rsid w:val="000E675A"/>
    <w:rsid w:val="000F300B"/>
    <w:rsid w:val="00101BD6"/>
    <w:rsid w:val="00101EDB"/>
    <w:rsid w:val="001056F9"/>
    <w:rsid w:val="00125632"/>
    <w:rsid w:val="00130405"/>
    <w:rsid w:val="001310AC"/>
    <w:rsid w:val="00133BAE"/>
    <w:rsid w:val="0014249D"/>
    <w:rsid w:val="00147433"/>
    <w:rsid w:val="001504EB"/>
    <w:rsid w:val="00150A88"/>
    <w:rsid w:val="001527AE"/>
    <w:rsid w:val="00154A40"/>
    <w:rsid w:val="00156022"/>
    <w:rsid w:val="00156E97"/>
    <w:rsid w:val="00157830"/>
    <w:rsid w:val="00157F7D"/>
    <w:rsid w:val="00171EE9"/>
    <w:rsid w:val="001734DA"/>
    <w:rsid w:val="00176B5B"/>
    <w:rsid w:val="00185CA5"/>
    <w:rsid w:val="00192FAB"/>
    <w:rsid w:val="00193831"/>
    <w:rsid w:val="001965EB"/>
    <w:rsid w:val="001A729C"/>
    <w:rsid w:val="001C054E"/>
    <w:rsid w:val="001C2768"/>
    <w:rsid w:val="001C34B4"/>
    <w:rsid w:val="001E4735"/>
    <w:rsid w:val="001F1AE5"/>
    <w:rsid w:val="001F1D08"/>
    <w:rsid w:val="001F4EB2"/>
    <w:rsid w:val="001F78BF"/>
    <w:rsid w:val="001F7968"/>
    <w:rsid w:val="00205742"/>
    <w:rsid w:val="00205A1D"/>
    <w:rsid w:val="002073BC"/>
    <w:rsid w:val="002123DB"/>
    <w:rsid w:val="00221735"/>
    <w:rsid w:val="00221FD0"/>
    <w:rsid w:val="0022542F"/>
    <w:rsid w:val="00235B2D"/>
    <w:rsid w:val="00240E64"/>
    <w:rsid w:val="0025036F"/>
    <w:rsid w:val="0025150D"/>
    <w:rsid w:val="002519AD"/>
    <w:rsid w:val="00253E4C"/>
    <w:rsid w:val="0026169A"/>
    <w:rsid w:val="0026436C"/>
    <w:rsid w:val="002714F8"/>
    <w:rsid w:val="00274259"/>
    <w:rsid w:val="0027425D"/>
    <w:rsid w:val="00274F0E"/>
    <w:rsid w:val="00275982"/>
    <w:rsid w:val="0027662F"/>
    <w:rsid w:val="002842FA"/>
    <w:rsid w:val="002876ED"/>
    <w:rsid w:val="002977C2"/>
    <w:rsid w:val="00297A0C"/>
    <w:rsid w:val="00297F5D"/>
    <w:rsid w:val="002A62B5"/>
    <w:rsid w:val="002B38EB"/>
    <w:rsid w:val="002C17A0"/>
    <w:rsid w:val="002D0792"/>
    <w:rsid w:val="002D4C08"/>
    <w:rsid w:val="002D4C2A"/>
    <w:rsid w:val="002D4EFD"/>
    <w:rsid w:val="002E1098"/>
    <w:rsid w:val="002E25E3"/>
    <w:rsid w:val="002E4649"/>
    <w:rsid w:val="00310DEF"/>
    <w:rsid w:val="00311514"/>
    <w:rsid w:val="003145C7"/>
    <w:rsid w:val="00316296"/>
    <w:rsid w:val="00320479"/>
    <w:rsid w:val="003235CF"/>
    <w:rsid w:val="00323A89"/>
    <w:rsid w:val="00323DAD"/>
    <w:rsid w:val="0033331A"/>
    <w:rsid w:val="00336556"/>
    <w:rsid w:val="00337E22"/>
    <w:rsid w:val="0035121B"/>
    <w:rsid w:val="00351A34"/>
    <w:rsid w:val="00352B2C"/>
    <w:rsid w:val="003549A7"/>
    <w:rsid w:val="00362787"/>
    <w:rsid w:val="00367715"/>
    <w:rsid w:val="00367E2A"/>
    <w:rsid w:val="00371DFE"/>
    <w:rsid w:val="003801D8"/>
    <w:rsid w:val="00380A0F"/>
    <w:rsid w:val="00382323"/>
    <w:rsid w:val="003847BB"/>
    <w:rsid w:val="003875EF"/>
    <w:rsid w:val="003915C0"/>
    <w:rsid w:val="00391C96"/>
    <w:rsid w:val="003A396B"/>
    <w:rsid w:val="003B1A55"/>
    <w:rsid w:val="003C20DA"/>
    <w:rsid w:val="003D2946"/>
    <w:rsid w:val="003D4F62"/>
    <w:rsid w:val="003E6875"/>
    <w:rsid w:val="003F1CF8"/>
    <w:rsid w:val="00406B21"/>
    <w:rsid w:val="004100FA"/>
    <w:rsid w:val="004123B9"/>
    <w:rsid w:val="00416076"/>
    <w:rsid w:val="00416A8B"/>
    <w:rsid w:val="00417E25"/>
    <w:rsid w:val="00420CE8"/>
    <w:rsid w:val="004228F4"/>
    <w:rsid w:val="004353DE"/>
    <w:rsid w:val="004517E9"/>
    <w:rsid w:val="00456479"/>
    <w:rsid w:val="004618D1"/>
    <w:rsid w:val="00477071"/>
    <w:rsid w:val="00484435"/>
    <w:rsid w:val="004853FF"/>
    <w:rsid w:val="00485604"/>
    <w:rsid w:val="0048642A"/>
    <w:rsid w:val="004932D5"/>
    <w:rsid w:val="0049620A"/>
    <w:rsid w:val="004965CA"/>
    <w:rsid w:val="004A54BC"/>
    <w:rsid w:val="004A663E"/>
    <w:rsid w:val="004A720E"/>
    <w:rsid w:val="004B23B2"/>
    <w:rsid w:val="004B6786"/>
    <w:rsid w:val="004B7A0C"/>
    <w:rsid w:val="004C2256"/>
    <w:rsid w:val="004C3F00"/>
    <w:rsid w:val="004C5ACB"/>
    <w:rsid w:val="004C5BC4"/>
    <w:rsid w:val="004D2E87"/>
    <w:rsid w:val="004D4997"/>
    <w:rsid w:val="004D4E6D"/>
    <w:rsid w:val="004E4D2A"/>
    <w:rsid w:val="004F0763"/>
    <w:rsid w:val="004F0F2A"/>
    <w:rsid w:val="004F4B07"/>
    <w:rsid w:val="004F5008"/>
    <w:rsid w:val="00501DC4"/>
    <w:rsid w:val="00503A41"/>
    <w:rsid w:val="0050442A"/>
    <w:rsid w:val="00504E7B"/>
    <w:rsid w:val="005104F0"/>
    <w:rsid w:val="005115D7"/>
    <w:rsid w:val="005229BF"/>
    <w:rsid w:val="005231A6"/>
    <w:rsid w:val="00526CD0"/>
    <w:rsid w:val="005366D5"/>
    <w:rsid w:val="005409DB"/>
    <w:rsid w:val="00552DCD"/>
    <w:rsid w:val="00555674"/>
    <w:rsid w:val="00556317"/>
    <w:rsid w:val="00556E2A"/>
    <w:rsid w:val="00560056"/>
    <w:rsid w:val="005604B7"/>
    <w:rsid w:val="0056435A"/>
    <w:rsid w:val="0058051A"/>
    <w:rsid w:val="005848E3"/>
    <w:rsid w:val="00587F9F"/>
    <w:rsid w:val="00592EA1"/>
    <w:rsid w:val="0059460A"/>
    <w:rsid w:val="005A3D78"/>
    <w:rsid w:val="005A7EC3"/>
    <w:rsid w:val="005B40A0"/>
    <w:rsid w:val="005B4DF0"/>
    <w:rsid w:val="005B6F1E"/>
    <w:rsid w:val="005C5113"/>
    <w:rsid w:val="005D5154"/>
    <w:rsid w:val="005E2340"/>
    <w:rsid w:val="005E34AB"/>
    <w:rsid w:val="005E3A8E"/>
    <w:rsid w:val="00601735"/>
    <w:rsid w:val="00602C22"/>
    <w:rsid w:val="00602E19"/>
    <w:rsid w:val="00606698"/>
    <w:rsid w:val="00606E16"/>
    <w:rsid w:val="00607AC5"/>
    <w:rsid w:val="00611C1D"/>
    <w:rsid w:val="00612B4B"/>
    <w:rsid w:val="00614AC1"/>
    <w:rsid w:val="00623AD9"/>
    <w:rsid w:val="006251F7"/>
    <w:rsid w:val="00632245"/>
    <w:rsid w:val="0063414D"/>
    <w:rsid w:val="0063680F"/>
    <w:rsid w:val="006370FC"/>
    <w:rsid w:val="0064044D"/>
    <w:rsid w:val="00640F76"/>
    <w:rsid w:val="00642964"/>
    <w:rsid w:val="00644732"/>
    <w:rsid w:val="006471CA"/>
    <w:rsid w:val="006507DF"/>
    <w:rsid w:val="006573DA"/>
    <w:rsid w:val="006737BD"/>
    <w:rsid w:val="00676EC0"/>
    <w:rsid w:val="006805BC"/>
    <w:rsid w:val="00681DA2"/>
    <w:rsid w:val="00684A86"/>
    <w:rsid w:val="00685AA1"/>
    <w:rsid w:val="006927A0"/>
    <w:rsid w:val="00693391"/>
    <w:rsid w:val="0069734B"/>
    <w:rsid w:val="006B1369"/>
    <w:rsid w:val="006B5924"/>
    <w:rsid w:val="006B67C7"/>
    <w:rsid w:val="006C645D"/>
    <w:rsid w:val="006D743C"/>
    <w:rsid w:val="006E2D36"/>
    <w:rsid w:val="006E3338"/>
    <w:rsid w:val="006E65B1"/>
    <w:rsid w:val="006F7E1D"/>
    <w:rsid w:val="00700ADA"/>
    <w:rsid w:val="00703842"/>
    <w:rsid w:val="007150DF"/>
    <w:rsid w:val="00716079"/>
    <w:rsid w:val="00723FFE"/>
    <w:rsid w:val="007244FE"/>
    <w:rsid w:val="007310FC"/>
    <w:rsid w:val="00734E9F"/>
    <w:rsid w:val="0074038D"/>
    <w:rsid w:val="00741252"/>
    <w:rsid w:val="00753221"/>
    <w:rsid w:val="00757904"/>
    <w:rsid w:val="00766666"/>
    <w:rsid w:val="0078036E"/>
    <w:rsid w:val="007878CB"/>
    <w:rsid w:val="007902BA"/>
    <w:rsid w:val="00794007"/>
    <w:rsid w:val="00797E8A"/>
    <w:rsid w:val="007A2CB0"/>
    <w:rsid w:val="007A60ED"/>
    <w:rsid w:val="007B1EF6"/>
    <w:rsid w:val="007C3B46"/>
    <w:rsid w:val="007D3615"/>
    <w:rsid w:val="007D4BA3"/>
    <w:rsid w:val="007D50DB"/>
    <w:rsid w:val="007D553F"/>
    <w:rsid w:val="007F3C15"/>
    <w:rsid w:val="007F5E46"/>
    <w:rsid w:val="007F62A5"/>
    <w:rsid w:val="00815D47"/>
    <w:rsid w:val="008250E9"/>
    <w:rsid w:val="00825A70"/>
    <w:rsid w:val="0082661C"/>
    <w:rsid w:val="00852A60"/>
    <w:rsid w:val="00852D6C"/>
    <w:rsid w:val="00853D31"/>
    <w:rsid w:val="0085552E"/>
    <w:rsid w:val="00863A0D"/>
    <w:rsid w:val="00866E80"/>
    <w:rsid w:val="008678C4"/>
    <w:rsid w:val="008713F9"/>
    <w:rsid w:val="00872F74"/>
    <w:rsid w:val="008751A5"/>
    <w:rsid w:val="00875F82"/>
    <w:rsid w:val="008800DD"/>
    <w:rsid w:val="00884371"/>
    <w:rsid w:val="008858DA"/>
    <w:rsid w:val="00887C09"/>
    <w:rsid w:val="00890347"/>
    <w:rsid w:val="008924BA"/>
    <w:rsid w:val="008A42B3"/>
    <w:rsid w:val="008A6239"/>
    <w:rsid w:val="008A69A7"/>
    <w:rsid w:val="008A73F1"/>
    <w:rsid w:val="008B79DD"/>
    <w:rsid w:val="008C06C9"/>
    <w:rsid w:val="008C1AA3"/>
    <w:rsid w:val="008D2637"/>
    <w:rsid w:val="008D3CA1"/>
    <w:rsid w:val="008D423C"/>
    <w:rsid w:val="008D474E"/>
    <w:rsid w:val="008E2808"/>
    <w:rsid w:val="008E5814"/>
    <w:rsid w:val="008E594B"/>
    <w:rsid w:val="00907F3E"/>
    <w:rsid w:val="0091042A"/>
    <w:rsid w:val="009109A8"/>
    <w:rsid w:val="009118AC"/>
    <w:rsid w:val="009124F6"/>
    <w:rsid w:val="00912F14"/>
    <w:rsid w:val="00923AD1"/>
    <w:rsid w:val="00925391"/>
    <w:rsid w:val="009277A5"/>
    <w:rsid w:val="0093012A"/>
    <w:rsid w:val="00930F27"/>
    <w:rsid w:val="00930FA2"/>
    <w:rsid w:val="009310A7"/>
    <w:rsid w:val="00937B69"/>
    <w:rsid w:val="009413B1"/>
    <w:rsid w:val="00943640"/>
    <w:rsid w:val="0094600E"/>
    <w:rsid w:val="0094657F"/>
    <w:rsid w:val="00954ED6"/>
    <w:rsid w:val="0096236E"/>
    <w:rsid w:val="00962386"/>
    <w:rsid w:val="00962EE4"/>
    <w:rsid w:val="00963B97"/>
    <w:rsid w:val="00966125"/>
    <w:rsid w:val="00973831"/>
    <w:rsid w:val="00975295"/>
    <w:rsid w:val="009835EE"/>
    <w:rsid w:val="00983805"/>
    <w:rsid w:val="00985B44"/>
    <w:rsid w:val="00985EB2"/>
    <w:rsid w:val="00994AE6"/>
    <w:rsid w:val="009A036F"/>
    <w:rsid w:val="009A2D80"/>
    <w:rsid w:val="009A356D"/>
    <w:rsid w:val="009A3E6D"/>
    <w:rsid w:val="009A6BF4"/>
    <w:rsid w:val="009B235E"/>
    <w:rsid w:val="009B2A8B"/>
    <w:rsid w:val="009B326D"/>
    <w:rsid w:val="009C1D90"/>
    <w:rsid w:val="009D11A9"/>
    <w:rsid w:val="009D1647"/>
    <w:rsid w:val="009D6482"/>
    <w:rsid w:val="009E1D1C"/>
    <w:rsid w:val="009E3C10"/>
    <w:rsid w:val="009E776E"/>
    <w:rsid w:val="009F13CE"/>
    <w:rsid w:val="009F1742"/>
    <w:rsid w:val="009F1CD5"/>
    <w:rsid w:val="009F5BDD"/>
    <w:rsid w:val="00A00EAF"/>
    <w:rsid w:val="00A136C3"/>
    <w:rsid w:val="00A231CA"/>
    <w:rsid w:val="00A2518F"/>
    <w:rsid w:val="00A25348"/>
    <w:rsid w:val="00A26C5A"/>
    <w:rsid w:val="00A34728"/>
    <w:rsid w:val="00A46859"/>
    <w:rsid w:val="00A52CFF"/>
    <w:rsid w:val="00A53D13"/>
    <w:rsid w:val="00A5680E"/>
    <w:rsid w:val="00A56C32"/>
    <w:rsid w:val="00A72483"/>
    <w:rsid w:val="00A83B71"/>
    <w:rsid w:val="00A84E02"/>
    <w:rsid w:val="00A91E30"/>
    <w:rsid w:val="00A95E37"/>
    <w:rsid w:val="00AA0F28"/>
    <w:rsid w:val="00AA40F6"/>
    <w:rsid w:val="00AB078A"/>
    <w:rsid w:val="00AC454B"/>
    <w:rsid w:val="00AD46B0"/>
    <w:rsid w:val="00AD5BC7"/>
    <w:rsid w:val="00AE3C55"/>
    <w:rsid w:val="00AE5468"/>
    <w:rsid w:val="00AF1155"/>
    <w:rsid w:val="00AF5DFE"/>
    <w:rsid w:val="00B001C8"/>
    <w:rsid w:val="00B151CC"/>
    <w:rsid w:val="00B27E5D"/>
    <w:rsid w:val="00B316BC"/>
    <w:rsid w:val="00B442EA"/>
    <w:rsid w:val="00B51443"/>
    <w:rsid w:val="00B56783"/>
    <w:rsid w:val="00B61755"/>
    <w:rsid w:val="00B639B4"/>
    <w:rsid w:val="00B7583D"/>
    <w:rsid w:val="00B839FF"/>
    <w:rsid w:val="00B85B4A"/>
    <w:rsid w:val="00B873D2"/>
    <w:rsid w:val="00B92520"/>
    <w:rsid w:val="00B95D82"/>
    <w:rsid w:val="00B97565"/>
    <w:rsid w:val="00BA16AD"/>
    <w:rsid w:val="00BA4FD6"/>
    <w:rsid w:val="00BB0D2A"/>
    <w:rsid w:val="00BB3E1E"/>
    <w:rsid w:val="00BB3F11"/>
    <w:rsid w:val="00BC27D1"/>
    <w:rsid w:val="00BD0FE0"/>
    <w:rsid w:val="00BD40D9"/>
    <w:rsid w:val="00BD50AE"/>
    <w:rsid w:val="00BD513E"/>
    <w:rsid w:val="00BE0A7B"/>
    <w:rsid w:val="00BF18AD"/>
    <w:rsid w:val="00BF48B4"/>
    <w:rsid w:val="00C05838"/>
    <w:rsid w:val="00C13DDE"/>
    <w:rsid w:val="00C151A6"/>
    <w:rsid w:val="00C1552C"/>
    <w:rsid w:val="00C203F2"/>
    <w:rsid w:val="00C22452"/>
    <w:rsid w:val="00C30AEA"/>
    <w:rsid w:val="00C3134F"/>
    <w:rsid w:val="00C34B83"/>
    <w:rsid w:val="00C374CB"/>
    <w:rsid w:val="00C3770B"/>
    <w:rsid w:val="00C479D3"/>
    <w:rsid w:val="00C517D3"/>
    <w:rsid w:val="00C54D65"/>
    <w:rsid w:val="00C72DD8"/>
    <w:rsid w:val="00C84E38"/>
    <w:rsid w:val="00C8740B"/>
    <w:rsid w:val="00C91CF5"/>
    <w:rsid w:val="00CA6365"/>
    <w:rsid w:val="00CB564C"/>
    <w:rsid w:val="00CB680C"/>
    <w:rsid w:val="00CC6A18"/>
    <w:rsid w:val="00CC6C0F"/>
    <w:rsid w:val="00CD172D"/>
    <w:rsid w:val="00CD74F5"/>
    <w:rsid w:val="00CF06F8"/>
    <w:rsid w:val="00CF09A6"/>
    <w:rsid w:val="00CF1D41"/>
    <w:rsid w:val="00CF26C6"/>
    <w:rsid w:val="00D052DE"/>
    <w:rsid w:val="00D112B2"/>
    <w:rsid w:val="00D14230"/>
    <w:rsid w:val="00D161B7"/>
    <w:rsid w:val="00D22EDC"/>
    <w:rsid w:val="00D260A7"/>
    <w:rsid w:val="00D26F7E"/>
    <w:rsid w:val="00D33AF5"/>
    <w:rsid w:val="00D33F6E"/>
    <w:rsid w:val="00D37A37"/>
    <w:rsid w:val="00D436B2"/>
    <w:rsid w:val="00D5494E"/>
    <w:rsid w:val="00D7029D"/>
    <w:rsid w:val="00D736F9"/>
    <w:rsid w:val="00D74867"/>
    <w:rsid w:val="00D82DA9"/>
    <w:rsid w:val="00D87E2B"/>
    <w:rsid w:val="00D914D2"/>
    <w:rsid w:val="00D96DFB"/>
    <w:rsid w:val="00DA23B4"/>
    <w:rsid w:val="00DA46C0"/>
    <w:rsid w:val="00DA60A0"/>
    <w:rsid w:val="00DC0AA9"/>
    <w:rsid w:val="00DC0C9A"/>
    <w:rsid w:val="00DC16A1"/>
    <w:rsid w:val="00DC1725"/>
    <w:rsid w:val="00DC2ED3"/>
    <w:rsid w:val="00DC374D"/>
    <w:rsid w:val="00DD0BA0"/>
    <w:rsid w:val="00DD25B7"/>
    <w:rsid w:val="00DD465A"/>
    <w:rsid w:val="00DD58B6"/>
    <w:rsid w:val="00DD6050"/>
    <w:rsid w:val="00DD728B"/>
    <w:rsid w:val="00DE0EE9"/>
    <w:rsid w:val="00DE15C5"/>
    <w:rsid w:val="00DE3B02"/>
    <w:rsid w:val="00DF2253"/>
    <w:rsid w:val="00DF4FB2"/>
    <w:rsid w:val="00DF61EF"/>
    <w:rsid w:val="00E02E60"/>
    <w:rsid w:val="00E05454"/>
    <w:rsid w:val="00E0760F"/>
    <w:rsid w:val="00E14784"/>
    <w:rsid w:val="00E15CA8"/>
    <w:rsid w:val="00E178F4"/>
    <w:rsid w:val="00E2532F"/>
    <w:rsid w:val="00E32D11"/>
    <w:rsid w:val="00E4422A"/>
    <w:rsid w:val="00E46B84"/>
    <w:rsid w:val="00E46D82"/>
    <w:rsid w:val="00E57E16"/>
    <w:rsid w:val="00E6245D"/>
    <w:rsid w:val="00E63AB8"/>
    <w:rsid w:val="00E643EA"/>
    <w:rsid w:val="00E70C22"/>
    <w:rsid w:val="00E71058"/>
    <w:rsid w:val="00E72AAB"/>
    <w:rsid w:val="00E74455"/>
    <w:rsid w:val="00E8011A"/>
    <w:rsid w:val="00E85DC3"/>
    <w:rsid w:val="00E939EE"/>
    <w:rsid w:val="00E96D2A"/>
    <w:rsid w:val="00EA535F"/>
    <w:rsid w:val="00EA6B3D"/>
    <w:rsid w:val="00EA7B4D"/>
    <w:rsid w:val="00EB093B"/>
    <w:rsid w:val="00EB10DE"/>
    <w:rsid w:val="00EB1FB0"/>
    <w:rsid w:val="00EC3D90"/>
    <w:rsid w:val="00EC7D38"/>
    <w:rsid w:val="00ED02E1"/>
    <w:rsid w:val="00EE22AC"/>
    <w:rsid w:val="00EE31C9"/>
    <w:rsid w:val="00EE5D12"/>
    <w:rsid w:val="00EE6B53"/>
    <w:rsid w:val="00EF191E"/>
    <w:rsid w:val="00EF5421"/>
    <w:rsid w:val="00F022C5"/>
    <w:rsid w:val="00F07670"/>
    <w:rsid w:val="00F122C8"/>
    <w:rsid w:val="00F12BD1"/>
    <w:rsid w:val="00F1490E"/>
    <w:rsid w:val="00F2103E"/>
    <w:rsid w:val="00F22D74"/>
    <w:rsid w:val="00F2416A"/>
    <w:rsid w:val="00F27689"/>
    <w:rsid w:val="00F31156"/>
    <w:rsid w:val="00F34232"/>
    <w:rsid w:val="00F3489B"/>
    <w:rsid w:val="00F41CC1"/>
    <w:rsid w:val="00F45283"/>
    <w:rsid w:val="00F50CD1"/>
    <w:rsid w:val="00F51A01"/>
    <w:rsid w:val="00F632A8"/>
    <w:rsid w:val="00F65E07"/>
    <w:rsid w:val="00F71A13"/>
    <w:rsid w:val="00F745B0"/>
    <w:rsid w:val="00F75A5A"/>
    <w:rsid w:val="00F768EE"/>
    <w:rsid w:val="00F76B0B"/>
    <w:rsid w:val="00F80AD7"/>
    <w:rsid w:val="00F842A5"/>
    <w:rsid w:val="00F9439E"/>
    <w:rsid w:val="00F94ED4"/>
    <w:rsid w:val="00F97883"/>
    <w:rsid w:val="00FA5E23"/>
    <w:rsid w:val="00FB3FC7"/>
    <w:rsid w:val="00FC10F4"/>
    <w:rsid w:val="00FC6A08"/>
    <w:rsid w:val="00FE6797"/>
    <w:rsid w:val="00FE6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F4B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0B7B37"/>
    <w:pPr>
      <w:keepNext/>
      <w:widowControl/>
      <w:spacing w:line="240" w:lineRule="auto"/>
      <w:ind w:firstLine="454"/>
      <w:outlineLvl w:val="3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0B7B37"/>
    <w:pPr>
      <w:keepNext/>
      <w:widowControl/>
      <w:spacing w:line="360" w:lineRule="auto"/>
      <w:ind w:firstLine="709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ody Text"/>
    <w:basedOn w:val="a"/>
    <w:link w:val="af"/>
    <w:uiPriority w:val="99"/>
    <w:unhideWhenUsed/>
    <w:rsid w:val="00F3423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34232"/>
    <w:rPr>
      <w:rFonts w:ascii="Arial" w:hAnsi="Arial" w:cs="Arial"/>
      <w:sz w:val="22"/>
      <w:szCs w:val="22"/>
    </w:rPr>
  </w:style>
  <w:style w:type="paragraph" w:styleId="2">
    <w:name w:val="Body Text Indent 2"/>
    <w:basedOn w:val="a"/>
    <w:link w:val="20"/>
    <w:rsid w:val="005229BF"/>
    <w:pPr>
      <w:shd w:val="clear" w:color="auto" w:fill="FFFFFF"/>
      <w:autoSpaceDE w:val="0"/>
      <w:autoSpaceDN w:val="0"/>
      <w:adjustRightInd w:val="0"/>
      <w:spacing w:before="24" w:line="336" w:lineRule="exact"/>
      <w:ind w:left="6874" w:firstLine="0"/>
      <w:jc w:val="left"/>
    </w:pPr>
    <w:rPr>
      <w:rFonts w:ascii="Times New Roman" w:eastAsia="Times New Roman" w:hAnsi="Times New Roman" w:cs="Times New Roman"/>
      <w:color w:val="000000"/>
      <w:spacing w:val="-5"/>
      <w:sz w:val="28"/>
      <w:szCs w:val="29"/>
    </w:rPr>
  </w:style>
  <w:style w:type="character" w:customStyle="1" w:styleId="20">
    <w:name w:val="Основной текст с отступом 2 Знак"/>
    <w:basedOn w:val="a0"/>
    <w:link w:val="2"/>
    <w:rsid w:val="005229BF"/>
    <w:rPr>
      <w:rFonts w:ascii="Times New Roman" w:eastAsia="Times New Roman" w:hAnsi="Times New Roman"/>
      <w:color w:val="000000"/>
      <w:spacing w:val="-5"/>
      <w:sz w:val="28"/>
      <w:szCs w:val="29"/>
      <w:shd w:val="clear" w:color="auto" w:fill="FFFFFF"/>
    </w:rPr>
  </w:style>
  <w:style w:type="paragraph" w:styleId="21">
    <w:name w:val="Body Text 2"/>
    <w:basedOn w:val="a"/>
    <w:link w:val="22"/>
    <w:rsid w:val="0027662F"/>
    <w:pPr>
      <w:widowControl/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7662F"/>
    <w:rPr>
      <w:rFonts w:ascii="Times New Roman" w:eastAsia="Times New Roman" w:hAnsi="Times New Roman"/>
    </w:rPr>
  </w:style>
  <w:style w:type="paragraph" w:customStyle="1" w:styleId="Default">
    <w:name w:val="Default"/>
    <w:rsid w:val="00DA23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0B7B37"/>
    <w:rPr>
      <w:rFonts w:ascii="Times New Roman" w:eastAsia="Times New Roman" w:hAnsi="Times New Roman"/>
      <w:b/>
    </w:rPr>
  </w:style>
  <w:style w:type="character" w:customStyle="1" w:styleId="80">
    <w:name w:val="Заголовок 8 Знак"/>
    <w:basedOn w:val="a0"/>
    <w:link w:val="8"/>
    <w:rsid w:val="000B7B37"/>
    <w:rPr>
      <w:rFonts w:ascii="Times New Roman" w:eastAsia="Times New Roman" w:hAnsi="Times New Roman"/>
      <w:sz w:val="28"/>
    </w:rPr>
  </w:style>
  <w:style w:type="paragraph" w:styleId="af0">
    <w:name w:val="caption"/>
    <w:basedOn w:val="a"/>
    <w:next w:val="a"/>
    <w:qFormat/>
    <w:locked/>
    <w:rsid w:val="000B7B37"/>
    <w:pPr>
      <w:widowControl/>
      <w:spacing w:line="36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F4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F4B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0B7B37"/>
    <w:pPr>
      <w:keepNext/>
      <w:widowControl/>
      <w:spacing w:line="240" w:lineRule="auto"/>
      <w:ind w:firstLine="454"/>
      <w:outlineLvl w:val="3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0B7B37"/>
    <w:pPr>
      <w:keepNext/>
      <w:widowControl/>
      <w:spacing w:line="360" w:lineRule="auto"/>
      <w:ind w:firstLine="709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ody Text"/>
    <w:basedOn w:val="a"/>
    <w:link w:val="af"/>
    <w:uiPriority w:val="99"/>
    <w:unhideWhenUsed/>
    <w:rsid w:val="00F3423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34232"/>
    <w:rPr>
      <w:rFonts w:ascii="Arial" w:hAnsi="Arial" w:cs="Arial"/>
      <w:sz w:val="22"/>
      <w:szCs w:val="22"/>
    </w:rPr>
  </w:style>
  <w:style w:type="paragraph" w:styleId="2">
    <w:name w:val="Body Text Indent 2"/>
    <w:basedOn w:val="a"/>
    <w:link w:val="20"/>
    <w:rsid w:val="005229BF"/>
    <w:pPr>
      <w:shd w:val="clear" w:color="auto" w:fill="FFFFFF"/>
      <w:autoSpaceDE w:val="0"/>
      <w:autoSpaceDN w:val="0"/>
      <w:adjustRightInd w:val="0"/>
      <w:spacing w:before="24" w:line="336" w:lineRule="exact"/>
      <w:ind w:left="6874" w:firstLine="0"/>
      <w:jc w:val="left"/>
    </w:pPr>
    <w:rPr>
      <w:rFonts w:ascii="Times New Roman" w:eastAsia="Times New Roman" w:hAnsi="Times New Roman" w:cs="Times New Roman"/>
      <w:color w:val="000000"/>
      <w:spacing w:val="-5"/>
      <w:sz w:val="28"/>
      <w:szCs w:val="29"/>
    </w:rPr>
  </w:style>
  <w:style w:type="character" w:customStyle="1" w:styleId="20">
    <w:name w:val="Основной текст с отступом 2 Знак"/>
    <w:basedOn w:val="a0"/>
    <w:link w:val="2"/>
    <w:rsid w:val="005229BF"/>
    <w:rPr>
      <w:rFonts w:ascii="Times New Roman" w:eastAsia="Times New Roman" w:hAnsi="Times New Roman"/>
      <w:color w:val="000000"/>
      <w:spacing w:val="-5"/>
      <w:sz w:val="28"/>
      <w:szCs w:val="29"/>
      <w:shd w:val="clear" w:color="auto" w:fill="FFFFFF"/>
    </w:rPr>
  </w:style>
  <w:style w:type="paragraph" w:styleId="21">
    <w:name w:val="Body Text 2"/>
    <w:basedOn w:val="a"/>
    <w:link w:val="22"/>
    <w:rsid w:val="0027662F"/>
    <w:pPr>
      <w:widowControl/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7662F"/>
    <w:rPr>
      <w:rFonts w:ascii="Times New Roman" w:eastAsia="Times New Roman" w:hAnsi="Times New Roman"/>
    </w:rPr>
  </w:style>
  <w:style w:type="paragraph" w:customStyle="1" w:styleId="Default">
    <w:name w:val="Default"/>
    <w:rsid w:val="00DA23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0B7B37"/>
    <w:rPr>
      <w:rFonts w:ascii="Times New Roman" w:eastAsia="Times New Roman" w:hAnsi="Times New Roman"/>
      <w:b/>
    </w:rPr>
  </w:style>
  <w:style w:type="character" w:customStyle="1" w:styleId="80">
    <w:name w:val="Заголовок 8 Знак"/>
    <w:basedOn w:val="a0"/>
    <w:link w:val="8"/>
    <w:rsid w:val="000B7B37"/>
    <w:rPr>
      <w:rFonts w:ascii="Times New Roman" w:eastAsia="Times New Roman" w:hAnsi="Times New Roman"/>
      <w:sz w:val="28"/>
    </w:rPr>
  </w:style>
  <w:style w:type="paragraph" w:styleId="af0">
    <w:name w:val="caption"/>
    <w:basedOn w:val="a"/>
    <w:next w:val="a"/>
    <w:qFormat/>
    <w:locked/>
    <w:rsid w:val="000B7B37"/>
    <w:pPr>
      <w:widowControl/>
      <w:spacing w:line="36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F4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59686-0B73-4792-BE76-ACC6A1A27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7150</Words>
  <Characters>40760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47815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Пользователь</cp:lastModifiedBy>
  <cp:revision>2</cp:revision>
  <cp:lastPrinted>2015-02-11T05:12:00Z</cp:lastPrinted>
  <dcterms:created xsi:type="dcterms:W3CDTF">2017-05-23T00:52:00Z</dcterms:created>
  <dcterms:modified xsi:type="dcterms:W3CDTF">2017-05-23T00:52:00Z</dcterms:modified>
</cp:coreProperties>
</file>