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F8C" w:rsidRPr="00B96A4A" w:rsidRDefault="00C66F8C" w:rsidP="00C66F8C">
      <w:pPr>
        <w:jc w:val="center"/>
        <w:rPr>
          <w:lang w:val="ru-RU"/>
        </w:rPr>
      </w:pPr>
      <w:r w:rsidRPr="00B96A4A">
        <w:rPr>
          <w:lang w:val="ru-RU"/>
        </w:rPr>
        <w:t xml:space="preserve">Аннотация дисциплины «Немецкий язык» направления подготовки: </w:t>
      </w:r>
      <w:r w:rsidR="00B96A4A" w:rsidRPr="00B96A4A">
        <w:rPr>
          <w:lang w:val="ru-RU"/>
        </w:rPr>
        <w:t>36.04.02</w:t>
      </w:r>
      <w:r w:rsidRPr="00B96A4A">
        <w:rPr>
          <w:lang w:val="ru-RU"/>
        </w:rPr>
        <w:t>«Зоотехния».</w:t>
      </w:r>
    </w:p>
    <w:p w:rsidR="00C66F8C" w:rsidRPr="00B96A4A" w:rsidRDefault="00C66F8C" w:rsidP="00C66F8C">
      <w:pPr>
        <w:jc w:val="both"/>
        <w:rPr>
          <w:lang w:val="ru-RU"/>
        </w:rPr>
      </w:pPr>
    </w:p>
    <w:p w:rsidR="00C66F8C" w:rsidRPr="00B96A4A" w:rsidRDefault="00C66F8C" w:rsidP="00C66F8C">
      <w:pPr>
        <w:autoSpaceDE w:val="0"/>
        <w:autoSpaceDN w:val="0"/>
        <w:adjustRightInd w:val="0"/>
        <w:ind w:right="17" w:firstLine="709"/>
        <w:contextualSpacing/>
        <w:jc w:val="both"/>
        <w:rPr>
          <w:lang w:val="ru-RU"/>
        </w:rPr>
      </w:pPr>
      <w:proofErr w:type="gramStart"/>
      <w:r w:rsidRPr="00B96A4A">
        <w:rPr>
          <w:lang w:val="ru-RU"/>
        </w:rPr>
        <w:t>Целью изучения дисциплины «Иностранный язык» в магистратуре является  овладение основами профессионального и научного общения на иностранном языке в устной и письменной формах.</w:t>
      </w:r>
      <w:proofErr w:type="gramEnd"/>
      <w:r w:rsidRPr="00B96A4A">
        <w:rPr>
          <w:lang w:val="ru-RU"/>
        </w:rPr>
        <w:t xml:space="preserve"> В задачи дисциплины входит расширение активного словарного запаса </w:t>
      </w:r>
      <w:proofErr w:type="gramStart"/>
      <w:r w:rsidRPr="00B96A4A">
        <w:rPr>
          <w:lang w:val="ru-RU"/>
        </w:rPr>
        <w:t>обучающихся</w:t>
      </w:r>
      <w:proofErr w:type="gramEnd"/>
      <w:r w:rsidRPr="00B96A4A">
        <w:rPr>
          <w:lang w:val="ru-RU"/>
        </w:rPr>
        <w:t xml:space="preserve"> за счет профессиональной и общенаучной лексики, а также формирование индивидуального словаря-минимума  научной специализации. Одной из задач курса является составление иноязычной части библиографии будущей магистерской диссертации, овладение умениями аннотирования научных источников, а также основами публичной речи. </w:t>
      </w:r>
    </w:p>
    <w:p w:rsidR="00C66F8C" w:rsidRPr="00B96A4A" w:rsidRDefault="00C66F8C" w:rsidP="00C66F8C">
      <w:pPr>
        <w:rPr>
          <w:lang w:val="ru-RU"/>
        </w:rPr>
      </w:pPr>
    </w:p>
    <w:p w:rsidR="00C66F8C" w:rsidRPr="00B96A4A" w:rsidRDefault="00C66F8C" w:rsidP="00C66F8C">
      <w:pPr>
        <w:rPr>
          <w:lang w:val="ru-RU"/>
        </w:rPr>
      </w:pPr>
      <w:r w:rsidRPr="00B96A4A">
        <w:rPr>
          <w:lang w:val="ru-RU"/>
        </w:rPr>
        <w:t>Освоение данной дисциплины направлено на формирование у обучающихся следующих компетенций:</w:t>
      </w:r>
    </w:p>
    <w:p w:rsidR="00C66F8C" w:rsidRPr="00B96A4A" w:rsidRDefault="00C66F8C" w:rsidP="00C66F8C">
      <w:pPr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8490"/>
      </w:tblGrid>
      <w:tr w:rsidR="00C66F8C" w:rsidRPr="00B96A4A" w:rsidTr="00D823D6">
        <w:tc>
          <w:tcPr>
            <w:tcW w:w="1080" w:type="dxa"/>
          </w:tcPr>
          <w:p w:rsidR="00C66F8C" w:rsidRPr="00B96A4A" w:rsidRDefault="00C66F8C" w:rsidP="00D823D6">
            <w:pPr>
              <w:contextualSpacing/>
              <w:rPr>
                <w:lang w:val="ru-RU"/>
              </w:rPr>
            </w:pPr>
            <w:r w:rsidRPr="00B96A4A">
              <w:rPr>
                <w:lang w:val="ru-RU"/>
              </w:rPr>
              <w:t xml:space="preserve">№ </w:t>
            </w:r>
            <w:proofErr w:type="gramStart"/>
            <w:r w:rsidRPr="00B96A4A">
              <w:rPr>
                <w:lang w:val="ru-RU"/>
              </w:rPr>
              <w:t>п</w:t>
            </w:r>
            <w:proofErr w:type="gramEnd"/>
            <w:r w:rsidRPr="00B96A4A">
              <w:rPr>
                <w:lang w:val="ru-RU"/>
              </w:rPr>
              <w:t>/п</w:t>
            </w:r>
          </w:p>
        </w:tc>
        <w:tc>
          <w:tcPr>
            <w:tcW w:w="8490" w:type="dxa"/>
          </w:tcPr>
          <w:p w:rsidR="00C66F8C" w:rsidRPr="00B96A4A" w:rsidRDefault="00C66F8C" w:rsidP="00D823D6">
            <w:pPr>
              <w:contextualSpacing/>
              <w:rPr>
                <w:lang w:val="ru-RU"/>
              </w:rPr>
            </w:pPr>
            <w:r w:rsidRPr="00B96A4A">
              <w:rPr>
                <w:lang w:val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66F8C" w:rsidRPr="00B96A4A" w:rsidTr="00D823D6">
        <w:tc>
          <w:tcPr>
            <w:tcW w:w="1080" w:type="dxa"/>
          </w:tcPr>
          <w:p w:rsidR="00C66F8C" w:rsidRPr="00B96A4A" w:rsidRDefault="00C66F8C" w:rsidP="00D823D6">
            <w:pPr>
              <w:contextualSpacing/>
              <w:jc w:val="center"/>
              <w:rPr>
                <w:lang w:val="ru-RU"/>
              </w:rPr>
            </w:pPr>
            <w:r w:rsidRPr="00B96A4A">
              <w:rPr>
                <w:lang w:val="ru-RU"/>
              </w:rPr>
              <w:t>1.</w:t>
            </w:r>
          </w:p>
        </w:tc>
        <w:tc>
          <w:tcPr>
            <w:tcW w:w="8490" w:type="dxa"/>
          </w:tcPr>
          <w:p w:rsidR="00C66F8C" w:rsidRPr="00B96A4A" w:rsidRDefault="00C66F8C" w:rsidP="00D823D6">
            <w:pPr>
              <w:contextualSpacing/>
              <w:rPr>
                <w:lang w:val="ru-RU"/>
              </w:rPr>
            </w:pPr>
            <w:r w:rsidRPr="00B96A4A">
              <w:rPr>
                <w:lang w:val="ru-RU"/>
              </w:rPr>
              <w:t xml:space="preserve"> </w:t>
            </w:r>
            <w:r w:rsidRPr="00B96A4A">
              <w:rPr>
                <w:bCs/>
                <w:iCs/>
                <w:lang w:val="ru-RU" w:eastAsia="en-US"/>
              </w:rPr>
              <w:t>Свободное пользование русским языком и владение иностранным языком на уровне не ниже разговорного</w:t>
            </w:r>
            <w:r w:rsidRPr="00B96A4A">
              <w:rPr>
                <w:lang w:val="ru-RU"/>
              </w:rPr>
              <w:t xml:space="preserve"> (</w:t>
            </w:r>
            <w:proofErr w:type="gramStart"/>
            <w:r w:rsidRPr="00B96A4A">
              <w:rPr>
                <w:lang w:val="ru-RU"/>
              </w:rPr>
              <w:t>ОК</w:t>
            </w:r>
            <w:proofErr w:type="gramEnd"/>
            <w:r w:rsidRPr="00B96A4A">
              <w:rPr>
                <w:lang w:val="ru-RU"/>
              </w:rPr>
              <w:t xml:space="preserve"> - 3)</w:t>
            </w:r>
          </w:p>
        </w:tc>
      </w:tr>
      <w:tr w:rsidR="00C66F8C" w:rsidRPr="00B96A4A" w:rsidTr="00D823D6">
        <w:tc>
          <w:tcPr>
            <w:tcW w:w="1080" w:type="dxa"/>
          </w:tcPr>
          <w:p w:rsidR="00C66F8C" w:rsidRPr="00B96A4A" w:rsidRDefault="00C66F8C" w:rsidP="00D823D6">
            <w:pPr>
              <w:contextualSpacing/>
              <w:jc w:val="center"/>
              <w:rPr>
                <w:lang w:val="ru-RU"/>
              </w:rPr>
            </w:pPr>
            <w:r w:rsidRPr="00B96A4A">
              <w:rPr>
                <w:lang w:val="ru-RU"/>
              </w:rPr>
              <w:t>2.</w:t>
            </w:r>
          </w:p>
        </w:tc>
        <w:tc>
          <w:tcPr>
            <w:tcW w:w="8490" w:type="dxa"/>
          </w:tcPr>
          <w:p w:rsidR="00C66F8C" w:rsidRPr="00B96A4A" w:rsidRDefault="00C66F8C" w:rsidP="00D823D6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iCs/>
                <w:lang w:val="ru-RU" w:eastAsia="en-US"/>
              </w:rPr>
            </w:pPr>
            <w:r w:rsidRPr="00B96A4A">
              <w:rPr>
                <w:bCs/>
                <w:iCs/>
                <w:lang w:val="ru-RU" w:eastAsia="en-US"/>
              </w:rPr>
              <w:t>Самостоятельное приобретение с помощью информационных технологий и использование в практической деятельности новых знаний и умений, в том числе в новых областях знаний, непосредственнее не связанных со сферой деятельности (</w:t>
            </w:r>
            <w:proofErr w:type="gramStart"/>
            <w:r w:rsidRPr="00B96A4A">
              <w:rPr>
                <w:bCs/>
                <w:iCs/>
                <w:lang w:val="ru-RU" w:eastAsia="en-US"/>
              </w:rPr>
              <w:t>ОК</w:t>
            </w:r>
            <w:proofErr w:type="gramEnd"/>
            <w:r w:rsidRPr="00B96A4A">
              <w:rPr>
                <w:bCs/>
                <w:iCs/>
                <w:lang w:val="ru-RU" w:eastAsia="en-US"/>
              </w:rPr>
              <w:t xml:space="preserve"> - 6)</w:t>
            </w:r>
          </w:p>
        </w:tc>
      </w:tr>
    </w:tbl>
    <w:p w:rsidR="00C66F8C" w:rsidRPr="00B96A4A" w:rsidRDefault="00C66F8C" w:rsidP="00C66F8C">
      <w:pPr>
        <w:rPr>
          <w:lang w:val="ru-RU"/>
        </w:rPr>
      </w:pPr>
    </w:p>
    <w:p w:rsidR="00C66F8C" w:rsidRPr="00B96A4A" w:rsidRDefault="00C66F8C" w:rsidP="00C66F8C">
      <w:pPr>
        <w:jc w:val="both"/>
        <w:rPr>
          <w:lang w:val="ru-RU"/>
        </w:rPr>
      </w:pPr>
      <w:r w:rsidRPr="00B96A4A">
        <w:rPr>
          <w:lang w:val="ru-RU"/>
        </w:rPr>
        <w:t>Трудоемкость дисциплины, реализуемой по учебному плану</w:t>
      </w:r>
      <w:r w:rsidRPr="00B96A4A">
        <w:rPr>
          <w:bCs/>
          <w:lang w:val="ru-RU"/>
        </w:rPr>
        <w:t xml:space="preserve"> </w:t>
      </w:r>
      <w:r w:rsidRPr="00B96A4A">
        <w:rPr>
          <w:lang w:val="ru-RU"/>
        </w:rPr>
        <w:t>по направлению подготовки 36.04.02 «Зоотехния»</w:t>
      </w:r>
    </w:p>
    <w:p w:rsidR="00C66F8C" w:rsidRPr="00B96A4A" w:rsidRDefault="00C66F8C" w:rsidP="00C66F8C">
      <w:pPr>
        <w:rPr>
          <w:bCs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5"/>
        <w:gridCol w:w="4906"/>
      </w:tblGrid>
      <w:tr w:rsidR="00C66F8C" w:rsidRPr="00B96A4A" w:rsidTr="00D823D6">
        <w:tc>
          <w:tcPr>
            <w:tcW w:w="4665" w:type="dxa"/>
            <w:vMerge w:val="restart"/>
          </w:tcPr>
          <w:p w:rsidR="00C66F8C" w:rsidRPr="00B96A4A" w:rsidRDefault="00C66F8C" w:rsidP="00D823D6">
            <w:pPr>
              <w:jc w:val="center"/>
              <w:rPr>
                <w:bCs/>
                <w:lang w:val="ru-RU"/>
              </w:rPr>
            </w:pPr>
            <w:r w:rsidRPr="00B96A4A">
              <w:rPr>
                <w:bCs/>
                <w:lang w:val="ru-RU"/>
              </w:rPr>
              <w:t>Вид занятий</w:t>
            </w:r>
          </w:p>
        </w:tc>
        <w:tc>
          <w:tcPr>
            <w:tcW w:w="4906" w:type="dxa"/>
          </w:tcPr>
          <w:p w:rsidR="00C66F8C" w:rsidRPr="00B96A4A" w:rsidRDefault="00C66F8C" w:rsidP="00D823D6">
            <w:pPr>
              <w:jc w:val="center"/>
              <w:rPr>
                <w:bCs/>
                <w:lang w:val="ru-RU"/>
              </w:rPr>
            </w:pPr>
            <w:r w:rsidRPr="00B96A4A">
              <w:rPr>
                <w:bCs/>
                <w:lang w:val="ru-RU"/>
              </w:rPr>
              <w:t>Форма обучения</w:t>
            </w:r>
          </w:p>
        </w:tc>
      </w:tr>
      <w:tr w:rsidR="00C66F8C" w:rsidRPr="00B96A4A" w:rsidTr="00D823D6">
        <w:tc>
          <w:tcPr>
            <w:tcW w:w="4665" w:type="dxa"/>
            <w:vMerge/>
          </w:tcPr>
          <w:p w:rsidR="00C66F8C" w:rsidRPr="00B96A4A" w:rsidRDefault="00C66F8C" w:rsidP="00D823D6">
            <w:pPr>
              <w:jc w:val="center"/>
              <w:rPr>
                <w:bCs/>
                <w:lang w:val="ru-RU"/>
              </w:rPr>
            </w:pPr>
          </w:p>
        </w:tc>
        <w:tc>
          <w:tcPr>
            <w:tcW w:w="4906" w:type="dxa"/>
          </w:tcPr>
          <w:p w:rsidR="00C66F8C" w:rsidRPr="00B96A4A" w:rsidRDefault="00C66F8C" w:rsidP="00D823D6">
            <w:pPr>
              <w:jc w:val="center"/>
              <w:rPr>
                <w:bCs/>
                <w:lang w:val="ru-RU"/>
              </w:rPr>
            </w:pPr>
            <w:r w:rsidRPr="00B96A4A">
              <w:rPr>
                <w:bCs/>
                <w:lang w:val="ru-RU"/>
              </w:rPr>
              <w:t>очная</w:t>
            </w:r>
          </w:p>
        </w:tc>
      </w:tr>
      <w:tr w:rsidR="00C66F8C" w:rsidRPr="00B96A4A" w:rsidTr="00D823D6">
        <w:tc>
          <w:tcPr>
            <w:tcW w:w="4665" w:type="dxa"/>
            <w:vMerge/>
          </w:tcPr>
          <w:p w:rsidR="00C66F8C" w:rsidRPr="00B96A4A" w:rsidRDefault="00C66F8C" w:rsidP="00D823D6">
            <w:pPr>
              <w:jc w:val="center"/>
              <w:rPr>
                <w:bCs/>
                <w:lang w:val="ru-RU"/>
              </w:rPr>
            </w:pPr>
          </w:p>
        </w:tc>
        <w:tc>
          <w:tcPr>
            <w:tcW w:w="4906" w:type="dxa"/>
          </w:tcPr>
          <w:p w:rsidR="00C66F8C" w:rsidRPr="00B96A4A" w:rsidRDefault="00C66F8C" w:rsidP="00D823D6">
            <w:pPr>
              <w:jc w:val="center"/>
              <w:rPr>
                <w:bCs/>
                <w:lang w:val="ru-RU"/>
              </w:rPr>
            </w:pPr>
            <w:r w:rsidRPr="00B96A4A">
              <w:rPr>
                <w:bCs/>
                <w:lang w:val="ru-RU"/>
              </w:rPr>
              <w:t>программа подготовки</w:t>
            </w:r>
          </w:p>
        </w:tc>
      </w:tr>
      <w:tr w:rsidR="00C66F8C" w:rsidRPr="00B96A4A" w:rsidTr="00D823D6">
        <w:tc>
          <w:tcPr>
            <w:tcW w:w="4665" w:type="dxa"/>
            <w:vMerge/>
          </w:tcPr>
          <w:p w:rsidR="00C66F8C" w:rsidRPr="00B96A4A" w:rsidRDefault="00C66F8C" w:rsidP="00D823D6">
            <w:pPr>
              <w:jc w:val="center"/>
              <w:rPr>
                <w:bCs/>
                <w:lang w:val="ru-RU"/>
              </w:rPr>
            </w:pPr>
          </w:p>
        </w:tc>
        <w:tc>
          <w:tcPr>
            <w:tcW w:w="4906" w:type="dxa"/>
          </w:tcPr>
          <w:p w:rsidR="00C66F8C" w:rsidRPr="00B96A4A" w:rsidRDefault="00C66F8C" w:rsidP="00D823D6">
            <w:pPr>
              <w:jc w:val="center"/>
              <w:rPr>
                <w:bCs/>
                <w:lang w:val="ru-RU"/>
              </w:rPr>
            </w:pPr>
            <w:r w:rsidRPr="00B96A4A">
              <w:rPr>
                <w:bCs/>
                <w:lang w:val="ru-RU"/>
              </w:rPr>
              <w:t xml:space="preserve">полная </w:t>
            </w:r>
          </w:p>
        </w:tc>
      </w:tr>
      <w:tr w:rsidR="00C66F8C" w:rsidRPr="00B96A4A" w:rsidTr="00D823D6">
        <w:tc>
          <w:tcPr>
            <w:tcW w:w="4665" w:type="dxa"/>
          </w:tcPr>
          <w:p w:rsidR="00C66F8C" w:rsidRPr="00B96A4A" w:rsidRDefault="00C66F8C" w:rsidP="00D823D6">
            <w:pPr>
              <w:rPr>
                <w:bCs/>
                <w:lang w:val="ru-RU"/>
              </w:rPr>
            </w:pPr>
            <w:r w:rsidRPr="00B96A4A">
              <w:rPr>
                <w:bCs/>
                <w:lang w:val="ru-RU"/>
              </w:rPr>
              <w:t>1. Аудиторные занятия, всего, часов</w:t>
            </w:r>
          </w:p>
        </w:tc>
        <w:tc>
          <w:tcPr>
            <w:tcW w:w="4906" w:type="dxa"/>
          </w:tcPr>
          <w:p w:rsidR="00C66F8C" w:rsidRPr="00B96A4A" w:rsidRDefault="00C66F8C" w:rsidP="00D823D6">
            <w:pPr>
              <w:jc w:val="center"/>
              <w:rPr>
                <w:bCs/>
                <w:lang w:val="ru-RU"/>
              </w:rPr>
            </w:pPr>
            <w:r w:rsidRPr="00B96A4A">
              <w:rPr>
                <w:bCs/>
                <w:lang w:val="ru-RU"/>
              </w:rPr>
              <w:t>112</w:t>
            </w:r>
          </w:p>
        </w:tc>
      </w:tr>
      <w:tr w:rsidR="00C66F8C" w:rsidRPr="00B96A4A" w:rsidTr="00D823D6">
        <w:tc>
          <w:tcPr>
            <w:tcW w:w="4665" w:type="dxa"/>
          </w:tcPr>
          <w:p w:rsidR="00C66F8C" w:rsidRPr="00B96A4A" w:rsidRDefault="00C66F8C" w:rsidP="00D823D6">
            <w:pPr>
              <w:jc w:val="center"/>
              <w:rPr>
                <w:bCs/>
                <w:lang w:val="ru-RU"/>
              </w:rPr>
            </w:pPr>
            <w:r w:rsidRPr="00B96A4A">
              <w:rPr>
                <w:bCs/>
                <w:lang w:val="ru-RU"/>
              </w:rPr>
              <w:t>в том числе:</w:t>
            </w:r>
          </w:p>
          <w:p w:rsidR="00C66F8C" w:rsidRPr="00B96A4A" w:rsidRDefault="00C66F8C" w:rsidP="00D823D6">
            <w:pPr>
              <w:jc w:val="center"/>
              <w:rPr>
                <w:bCs/>
                <w:lang w:val="ru-RU"/>
              </w:rPr>
            </w:pPr>
            <w:r w:rsidRPr="00B96A4A">
              <w:rPr>
                <w:bCs/>
                <w:lang w:val="ru-RU"/>
              </w:rPr>
              <w:t>Лабораторные работы</w:t>
            </w:r>
          </w:p>
        </w:tc>
        <w:tc>
          <w:tcPr>
            <w:tcW w:w="4906" w:type="dxa"/>
          </w:tcPr>
          <w:p w:rsidR="00C66F8C" w:rsidRPr="00B96A4A" w:rsidRDefault="00C66F8C" w:rsidP="00D823D6">
            <w:pPr>
              <w:pStyle w:val="a3"/>
              <w:snapToGrid w:val="0"/>
              <w:jc w:val="center"/>
              <w:rPr>
                <w:kern w:val="2"/>
                <w:lang w:val="ru-RU"/>
              </w:rPr>
            </w:pPr>
          </w:p>
          <w:p w:rsidR="00C66F8C" w:rsidRPr="00B96A4A" w:rsidRDefault="00C66F8C" w:rsidP="00D823D6">
            <w:pPr>
              <w:jc w:val="center"/>
              <w:rPr>
                <w:bCs/>
                <w:lang w:val="ru-RU"/>
              </w:rPr>
            </w:pPr>
            <w:r w:rsidRPr="00B96A4A">
              <w:rPr>
                <w:bCs/>
                <w:lang w:val="ru-RU"/>
              </w:rPr>
              <w:t>112</w:t>
            </w:r>
          </w:p>
        </w:tc>
      </w:tr>
      <w:tr w:rsidR="00C66F8C" w:rsidRPr="00B96A4A" w:rsidTr="00D823D6">
        <w:tc>
          <w:tcPr>
            <w:tcW w:w="4665" w:type="dxa"/>
          </w:tcPr>
          <w:p w:rsidR="00C66F8C" w:rsidRPr="00B96A4A" w:rsidRDefault="00C66F8C" w:rsidP="00D823D6">
            <w:pPr>
              <w:rPr>
                <w:bCs/>
                <w:lang w:val="ru-RU"/>
              </w:rPr>
            </w:pPr>
            <w:r w:rsidRPr="00B96A4A">
              <w:rPr>
                <w:bCs/>
                <w:lang w:val="ru-RU"/>
              </w:rPr>
              <w:t>2. Самостоятельная работа, часов</w:t>
            </w:r>
          </w:p>
        </w:tc>
        <w:tc>
          <w:tcPr>
            <w:tcW w:w="4906" w:type="dxa"/>
          </w:tcPr>
          <w:p w:rsidR="00C66F8C" w:rsidRPr="00B96A4A" w:rsidRDefault="00C66F8C" w:rsidP="00D823D6">
            <w:pPr>
              <w:jc w:val="center"/>
              <w:rPr>
                <w:bCs/>
                <w:lang w:val="ru-RU"/>
              </w:rPr>
            </w:pPr>
            <w:r w:rsidRPr="00B96A4A">
              <w:rPr>
                <w:bCs/>
                <w:lang w:val="ru-RU"/>
              </w:rPr>
              <w:t>104</w:t>
            </w:r>
          </w:p>
        </w:tc>
      </w:tr>
      <w:tr w:rsidR="00C66F8C" w:rsidRPr="00B96A4A" w:rsidTr="00D823D6">
        <w:tc>
          <w:tcPr>
            <w:tcW w:w="4665" w:type="dxa"/>
          </w:tcPr>
          <w:p w:rsidR="00C66F8C" w:rsidRPr="00B96A4A" w:rsidRDefault="00C66F8C" w:rsidP="00D823D6">
            <w:pPr>
              <w:rPr>
                <w:bCs/>
                <w:lang w:val="ru-RU"/>
              </w:rPr>
            </w:pPr>
            <w:r w:rsidRPr="00B96A4A">
              <w:rPr>
                <w:bCs/>
                <w:lang w:val="ru-RU"/>
              </w:rPr>
              <w:t>Всего часов</w:t>
            </w:r>
          </w:p>
        </w:tc>
        <w:tc>
          <w:tcPr>
            <w:tcW w:w="4906" w:type="dxa"/>
          </w:tcPr>
          <w:p w:rsidR="00C66F8C" w:rsidRPr="00B96A4A" w:rsidRDefault="00C66F8C" w:rsidP="00D823D6">
            <w:pPr>
              <w:jc w:val="center"/>
              <w:rPr>
                <w:bCs/>
                <w:lang w:val="ru-RU"/>
              </w:rPr>
            </w:pPr>
            <w:r w:rsidRPr="00B96A4A">
              <w:rPr>
                <w:bCs/>
                <w:lang w:val="ru-RU"/>
              </w:rPr>
              <w:t>216</w:t>
            </w:r>
          </w:p>
        </w:tc>
      </w:tr>
      <w:tr w:rsidR="00C66F8C" w:rsidRPr="00B96A4A" w:rsidTr="00D823D6">
        <w:tc>
          <w:tcPr>
            <w:tcW w:w="4665" w:type="dxa"/>
          </w:tcPr>
          <w:p w:rsidR="00C66F8C" w:rsidRPr="00B96A4A" w:rsidRDefault="00C66F8C" w:rsidP="00D823D6">
            <w:pPr>
              <w:rPr>
                <w:bCs/>
                <w:lang w:val="ru-RU"/>
              </w:rPr>
            </w:pPr>
            <w:r w:rsidRPr="00B96A4A">
              <w:rPr>
                <w:bCs/>
                <w:lang w:val="ru-RU"/>
              </w:rPr>
              <w:t>Общая трудоемкость зачетных единиц</w:t>
            </w:r>
          </w:p>
        </w:tc>
        <w:tc>
          <w:tcPr>
            <w:tcW w:w="4906" w:type="dxa"/>
          </w:tcPr>
          <w:p w:rsidR="00C66F8C" w:rsidRPr="00B96A4A" w:rsidRDefault="00C66F8C" w:rsidP="00D823D6">
            <w:pPr>
              <w:jc w:val="center"/>
              <w:rPr>
                <w:bCs/>
                <w:lang w:val="ru-RU"/>
              </w:rPr>
            </w:pPr>
          </w:p>
          <w:p w:rsidR="00C66F8C" w:rsidRPr="00B96A4A" w:rsidRDefault="00C66F8C" w:rsidP="00D823D6">
            <w:pPr>
              <w:jc w:val="center"/>
              <w:rPr>
                <w:bCs/>
                <w:lang w:val="ru-RU"/>
              </w:rPr>
            </w:pPr>
            <w:r w:rsidRPr="00B96A4A">
              <w:rPr>
                <w:bCs/>
                <w:lang w:val="ru-RU"/>
              </w:rPr>
              <w:t>6</w:t>
            </w:r>
          </w:p>
        </w:tc>
      </w:tr>
    </w:tbl>
    <w:p w:rsidR="00C66F8C" w:rsidRPr="00B96A4A" w:rsidRDefault="00C66F8C" w:rsidP="00C66F8C">
      <w:pPr>
        <w:rPr>
          <w:bCs/>
          <w:lang w:val="ru-RU"/>
        </w:rPr>
      </w:pPr>
    </w:p>
    <w:p w:rsidR="00C66F8C" w:rsidRPr="00B96A4A" w:rsidRDefault="00C66F8C" w:rsidP="00C66F8C">
      <w:pPr>
        <w:rPr>
          <w:bCs/>
          <w:lang w:val="ru-RU"/>
        </w:rPr>
      </w:pPr>
      <w:r w:rsidRPr="00B96A4A">
        <w:rPr>
          <w:bCs/>
          <w:lang w:val="ru-RU"/>
        </w:rPr>
        <w:t>Формы промежуточной аттестации: 1 семестр – зачёт; 2 семестр - зачёт.</w:t>
      </w:r>
    </w:p>
    <w:p w:rsidR="00C66F8C" w:rsidRPr="00B96A4A" w:rsidRDefault="00C66F8C" w:rsidP="00C66F8C">
      <w:pPr>
        <w:jc w:val="center"/>
        <w:rPr>
          <w:bCs/>
          <w:lang w:val="ru-RU"/>
        </w:rPr>
      </w:pPr>
    </w:p>
    <w:p w:rsidR="00C66F8C" w:rsidRPr="00B96A4A" w:rsidRDefault="00C66F8C" w:rsidP="00C66F8C">
      <w:pPr>
        <w:jc w:val="center"/>
        <w:rPr>
          <w:bCs/>
          <w:lang w:val="ru-RU"/>
        </w:rPr>
      </w:pPr>
      <w:r w:rsidRPr="00B96A4A">
        <w:rPr>
          <w:bCs/>
          <w:lang w:val="ru-RU"/>
        </w:rPr>
        <w:t>Перечень изучаемых тем.</w:t>
      </w:r>
    </w:p>
    <w:p w:rsidR="00C66F8C" w:rsidRPr="00B96A4A" w:rsidRDefault="00C66F8C" w:rsidP="00C66F8C">
      <w:pPr>
        <w:rPr>
          <w:bCs/>
          <w:lang w:val="ru-RU"/>
        </w:rPr>
      </w:pPr>
      <w:r w:rsidRPr="00B96A4A">
        <w:rPr>
          <w:bCs/>
          <w:lang w:val="ru-RU"/>
        </w:rPr>
        <w:t>1. Грамматика.</w:t>
      </w:r>
    </w:p>
    <w:p w:rsidR="00C66F8C" w:rsidRPr="00B96A4A" w:rsidRDefault="00C66F8C" w:rsidP="00C66F8C">
      <w:pPr>
        <w:ind w:left="360"/>
        <w:jc w:val="both"/>
        <w:rPr>
          <w:bCs/>
          <w:lang w:val="ru-RU"/>
        </w:rPr>
      </w:pPr>
      <w:r w:rsidRPr="00B96A4A">
        <w:rPr>
          <w:lang w:val="ru-RU"/>
        </w:rPr>
        <w:t xml:space="preserve">1.1 Словообразование имен существительных. Пассивный залог. </w:t>
      </w:r>
    </w:p>
    <w:p w:rsidR="00C66F8C" w:rsidRPr="00B96A4A" w:rsidRDefault="00C66F8C" w:rsidP="00C66F8C">
      <w:pPr>
        <w:ind w:left="360"/>
        <w:jc w:val="both"/>
        <w:rPr>
          <w:bCs/>
          <w:lang w:val="ru-RU"/>
        </w:rPr>
      </w:pPr>
      <w:r w:rsidRPr="00B96A4A">
        <w:rPr>
          <w:lang w:val="ru-RU"/>
        </w:rPr>
        <w:t>1.2 Степени сравнения. Прилагательное.</w:t>
      </w:r>
    </w:p>
    <w:p w:rsidR="00C66F8C" w:rsidRPr="00B96A4A" w:rsidRDefault="00C66F8C" w:rsidP="00C66F8C">
      <w:pPr>
        <w:ind w:left="360"/>
        <w:jc w:val="both"/>
        <w:rPr>
          <w:bCs/>
          <w:lang w:val="ru-RU"/>
        </w:rPr>
      </w:pPr>
      <w:r w:rsidRPr="00B96A4A">
        <w:rPr>
          <w:lang w:val="ru-RU"/>
        </w:rPr>
        <w:t>1.3 Числительные. Хронологические даты.</w:t>
      </w:r>
    </w:p>
    <w:p w:rsidR="00C66F8C" w:rsidRPr="00B96A4A" w:rsidRDefault="00C66F8C" w:rsidP="00C66F8C">
      <w:pPr>
        <w:ind w:left="360"/>
        <w:jc w:val="both"/>
        <w:rPr>
          <w:bCs/>
          <w:lang w:val="ru-RU"/>
        </w:rPr>
      </w:pPr>
      <w:r w:rsidRPr="00B96A4A">
        <w:rPr>
          <w:lang w:val="ru-RU"/>
        </w:rPr>
        <w:t>1.4 Личные местоимения. Притяжательные местоимения. Неопределенно-личное местоимение „</w:t>
      </w:r>
      <w:r w:rsidRPr="00B96A4A">
        <w:t>man</w:t>
      </w:r>
      <w:r w:rsidRPr="00B96A4A">
        <w:rPr>
          <w:lang w:val="ru-RU"/>
        </w:rPr>
        <w:t>“.</w:t>
      </w:r>
    </w:p>
    <w:p w:rsidR="00C66F8C" w:rsidRPr="00B96A4A" w:rsidRDefault="00C66F8C" w:rsidP="00C66F8C">
      <w:pPr>
        <w:widowControl w:val="0"/>
        <w:numPr>
          <w:ilvl w:val="1"/>
          <w:numId w:val="1"/>
        </w:numPr>
        <w:suppressAutoHyphens/>
        <w:jc w:val="both"/>
        <w:rPr>
          <w:bCs/>
          <w:lang w:val="ru-RU"/>
        </w:rPr>
      </w:pPr>
      <w:r w:rsidRPr="00B96A4A">
        <w:rPr>
          <w:lang w:val="ru-RU"/>
        </w:rPr>
        <w:t xml:space="preserve"> Временные формы глагола. Употребление глаголов в речи. Модальные глаголы.</w:t>
      </w:r>
    </w:p>
    <w:p w:rsidR="00C66F8C" w:rsidRPr="00B96A4A" w:rsidRDefault="00C66F8C" w:rsidP="00C66F8C">
      <w:pPr>
        <w:rPr>
          <w:lang w:val="ru-RU"/>
        </w:rPr>
      </w:pPr>
      <w:bookmarkStart w:id="0" w:name="_GoBack"/>
      <w:bookmarkEnd w:id="0"/>
      <w:r w:rsidRPr="00B96A4A">
        <w:rPr>
          <w:lang w:val="ru-RU"/>
        </w:rPr>
        <w:t>2. Лексика.</w:t>
      </w:r>
    </w:p>
    <w:p w:rsidR="00C66F8C" w:rsidRPr="00B96A4A" w:rsidRDefault="00C66F8C" w:rsidP="00C66F8C">
      <w:pPr>
        <w:rPr>
          <w:lang w:val="ru-RU"/>
        </w:rPr>
      </w:pPr>
    </w:p>
    <w:p w:rsidR="00C66F8C" w:rsidRPr="00B96A4A" w:rsidRDefault="00C66F8C" w:rsidP="00C66F8C">
      <w:pPr>
        <w:widowControl w:val="0"/>
        <w:numPr>
          <w:ilvl w:val="1"/>
          <w:numId w:val="2"/>
        </w:numPr>
        <w:suppressAutoHyphens/>
        <w:rPr>
          <w:bCs/>
          <w:lang w:val="ru-RU"/>
        </w:rPr>
      </w:pPr>
      <w:r w:rsidRPr="00B96A4A">
        <w:rPr>
          <w:lang w:val="ru-RU"/>
        </w:rPr>
        <w:t xml:space="preserve"> Моя биография (Моя семья, моя научная деятельность);</w:t>
      </w:r>
    </w:p>
    <w:p w:rsidR="00C66F8C" w:rsidRPr="00B96A4A" w:rsidRDefault="00C66F8C" w:rsidP="00C66F8C">
      <w:pPr>
        <w:widowControl w:val="0"/>
        <w:numPr>
          <w:ilvl w:val="1"/>
          <w:numId w:val="2"/>
        </w:numPr>
        <w:suppressAutoHyphens/>
        <w:rPr>
          <w:bCs/>
          <w:lang w:val="ru-RU"/>
        </w:rPr>
      </w:pPr>
      <w:r w:rsidRPr="00B96A4A">
        <w:rPr>
          <w:lang w:val="ru-RU"/>
        </w:rPr>
        <w:t xml:space="preserve"> Биография учёного;</w:t>
      </w:r>
    </w:p>
    <w:p w:rsidR="00C66F8C" w:rsidRPr="00B96A4A" w:rsidRDefault="00C66F8C" w:rsidP="00C66F8C">
      <w:pPr>
        <w:widowControl w:val="0"/>
        <w:numPr>
          <w:ilvl w:val="1"/>
          <w:numId w:val="2"/>
        </w:numPr>
        <w:suppressAutoHyphens/>
        <w:rPr>
          <w:bCs/>
          <w:lang w:val="ru-RU"/>
        </w:rPr>
      </w:pPr>
      <w:r w:rsidRPr="00B96A4A">
        <w:rPr>
          <w:bCs/>
          <w:lang w:val="ru-RU"/>
        </w:rPr>
        <w:t xml:space="preserve"> </w:t>
      </w:r>
      <w:r w:rsidRPr="00B96A4A">
        <w:rPr>
          <w:lang w:val="ru-RU"/>
        </w:rPr>
        <w:t>Участие в студенческой конференции;</w:t>
      </w:r>
    </w:p>
    <w:p w:rsidR="00C66F8C" w:rsidRPr="00B96A4A" w:rsidRDefault="00C66F8C" w:rsidP="00C66F8C">
      <w:pPr>
        <w:widowControl w:val="0"/>
        <w:numPr>
          <w:ilvl w:val="1"/>
          <w:numId w:val="2"/>
        </w:numPr>
        <w:suppressAutoHyphens/>
        <w:rPr>
          <w:bCs/>
          <w:lang w:val="ru-RU"/>
        </w:rPr>
      </w:pPr>
      <w:r w:rsidRPr="00B96A4A">
        <w:rPr>
          <w:lang w:val="ru-RU"/>
        </w:rPr>
        <w:t xml:space="preserve"> Наш университет;</w:t>
      </w:r>
    </w:p>
    <w:p w:rsidR="00C66F8C" w:rsidRPr="00B96A4A" w:rsidRDefault="00C66F8C" w:rsidP="00C66F8C">
      <w:pPr>
        <w:widowControl w:val="0"/>
        <w:numPr>
          <w:ilvl w:val="1"/>
          <w:numId w:val="2"/>
        </w:numPr>
        <w:suppressAutoHyphens/>
        <w:rPr>
          <w:lang w:val="ru-RU"/>
        </w:rPr>
      </w:pPr>
      <w:r w:rsidRPr="00B96A4A">
        <w:rPr>
          <w:lang w:val="ru-RU"/>
        </w:rPr>
        <w:t xml:space="preserve"> </w:t>
      </w:r>
      <w:proofErr w:type="spellStart"/>
      <w:r w:rsidRPr="00B96A4A">
        <w:t>Моя</w:t>
      </w:r>
      <w:proofErr w:type="spellEnd"/>
      <w:r w:rsidRPr="00B96A4A">
        <w:rPr>
          <w:lang w:val="ru-RU"/>
        </w:rPr>
        <w:t xml:space="preserve"> квалификационная работа.</w:t>
      </w:r>
    </w:p>
    <w:p w:rsidR="005227C9" w:rsidRPr="00B96A4A" w:rsidRDefault="005227C9"/>
    <w:sectPr w:rsidR="005227C9" w:rsidRPr="00B96A4A" w:rsidSect="00B96A4A">
      <w:pgSz w:w="11906" w:h="16838"/>
      <w:pgMar w:top="567" w:right="56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C56CE"/>
    <w:multiLevelType w:val="multilevel"/>
    <w:tmpl w:val="DFF8C71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">
    <w:nsid w:val="65790E0C"/>
    <w:multiLevelType w:val="multilevel"/>
    <w:tmpl w:val="4CE8E5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5D5"/>
    <w:rsid w:val="005227C9"/>
    <w:rsid w:val="006F15D5"/>
    <w:rsid w:val="00B96A4A"/>
    <w:rsid w:val="00C6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F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C66F8C"/>
    <w:pPr>
      <w:widowControl w:val="0"/>
      <w:suppressLineNumbers/>
      <w:suppressAutoHyphens/>
    </w:pPr>
    <w:rPr>
      <w:rFonts w:eastAsia="Andale Sans UI"/>
      <w:kern w:val="1"/>
    </w:rPr>
  </w:style>
  <w:style w:type="paragraph" w:styleId="a4">
    <w:name w:val="Balloon Text"/>
    <w:basedOn w:val="a"/>
    <w:link w:val="a5"/>
    <w:uiPriority w:val="99"/>
    <w:semiHidden/>
    <w:unhideWhenUsed/>
    <w:rsid w:val="00B96A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A4A"/>
    <w:rPr>
      <w:rFonts w:ascii="Tahoma" w:eastAsia="Times New Roman" w:hAnsi="Tahoma" w:cs="Tahoma"/>
      <w:sz w:val="16"/>
      <w:szCs w:val="16"/>
      <w:lang w:val="de-D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F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C66F8C"/>
    <w:pPr>
      <w:widowControl w:val="0"/>
      <w:suppressLineNumbers/>
      <w:suppressAutoHyphens/>
    </w:pPr>
    <w:rPr>
      <w:rFonts w:eastAsia="Andale Sans UI"/>
      <w:kern w:val="1"/>
    </w:rPr>
  </w:style>
  <w:style w:type="paragraph" w:styleId="a4">
    <w:name w:val="Balloon Text"/>
    <w:basedOn w:val="a"/>
    <w:link w:val="a5"/>
    <w:uiPriority w:val="99"/>
    <w:semiHidden/>
    <w:unhideWhenUsed/>
    <w:rsid w:val="00B96A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A4A"/>
    <w:rPr>
      <w:rFonts w:ascii="Tahoma" w:eastAsia="Times New Roman" w:hAnsi="Tahoma" w:cs="Tahoma"/>
      <w:sz w:val="16"/>
      <w:szCs w:val="16"/>
      <w:lang w:val="de-D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1804</Characters>
  <Application>Microsoft Office Word</Application>
  <DocSecurity>0</DocSecurity>
  <Lines>15</Lines>
  <Paragraphs>4</Paragraphs>
  <ScaleCrop>false</ScaleCrop>
  <Company>Microsoft</Company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cp:lastPrinted>2018-02-13T08:22:00Z</cp:lastPrinted>
  <dcterms:created xsi:type="dcterms:W3CDTF">2016-02-01T09:53:00Z</dcterms:created>
  <dcterms:modified xsi:type="dcterms:W3CDTF">2018-02-13T08:23:00Z</dcterms:modified>
</cp:coreProperties>
</file>