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915" w:rsidRPr="00411885" w:rsidRDefault="00EA6915" w:rsidP="00EA6915">
      <w:pPr>
        <w:tabs>
          <w:tab w:val="left" w:pos="148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</w:p>
    <w:p w:rsidR="00EA6915" w:rsidRPr="00411885" w:rsidRDefault="00EA6915" w:rsidP="00EA6915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sz w:val="24"/>
          <w:szCs w:val="24"/>
        </w:rPr>
        <w:t>«История и философия науки»</w:t>
      </w:r>
    </w:p>
    <w:p w:rsidR="00EA6915" w:rsidRPr="00411885" w:rsidRDefault="00EA6915" w:rsidP="00EA691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6915" w:rsidRPr="00411885" w:rsidRDefault="00EA6915" w:rsidP="00EA69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sz w:val="24"/>
          <w:szCs w:val="24"/>
        </w:rPr>
        <w:t xml:space="preserve">Цель  курса «История и философия науки», читаемого для магистров по направлению подготовки </w:t>
      </w:r>
      <w:r w:rsidRPr="0041188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36.04.02 «Зоотехния»</w:t>
      </w:r>
      <w:r w:rsidRPr="00411885">
        <w:rPr>
          <w:rFonts w:ascii="Times New Roman" w:eastAsia="Times New Roman" w:hAnsi="Times New Roman" w:cs="Times New Roman"/>
          <w:bCs/>
          <w:sz w:val="24"/>
          <w:szCs w:val="24"/>
        </w:rPr>
        <w:t>, состоит в том, чтобы:</w:t>
      </w:r>
    </w:p>
    <w:p w:rsidR="00EA6915" w:rsidRPr="00411885" w:rsidRDefault="00EA6915" w:rsidP="00EA6915">
      <w:pPr>
        <w:numPr>
          <w:ilvl w:val="0"/>
          <w:numId w:val="1"/>
        </w:numPr>
        <w:shd w:val="clear" w:color="auto" w:fill="FFFFFF"/>
        <w:tabs>
          <w:tab w:val="left" w:pos="1214"/>
        </w:tabs>
        <w:spacing w:before="10"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приобщить магистра  к теоретическим знаниям</w:t>
      </w:r>
      <w:r w:rsidRPr="00411885">
        <w:rPr>
          <w:rFonts w:ascii="Times New Roman" w:eastAsia="Times New Roman" w:hAnsi="Times New Roman" w:cs="Times New Roman"/>
          <w:sz w:val="24"/>
          <w:szCs w:val="24"/>
        </w:rPr>
        <w:t xml:space="preserve"> по истории мировой  и отечественной философско-методологической  мысли</w:t>
      </w:r>
      <w:r w:rsidRPr="00411885">
        <w:rPr>
          <w:rFonts w:ascii="Times New Roman" w:eastAsia="Times New Roman" w:hAnsi="Times New Roman" w:cs="Times New Roman"/>
          <w:bCs/>
          <w:sz w:val="24"/>
          <w:szCs w:val="24"/>
        </w:rPr>
        <w:t xml:space="preserve">, ее современным </w:t>
      </w:r>
      <w:r w:rsidRPr="00411885">
        <w:rPr>
          <w:rFonts w:ascii="Times New Roman" w:eastAsia="Times New Roman" w:hAnsi="Times New Roman" w:cs="Times New Roman"/>
          <w:sz w:val="24"/>
          <w:szCs w:val="24"/>
        </w:rPr>
        <w:t xml:space="preserve">проблемам и тенденциям развития, а также дать  базовые представления о современных методах и приемах научного  познания; </w:t>
      </w:r>
    </w:p>
    <w:p w:rsidR="00EA6915" w:rsidRPr="00411885" w:rsidRDefault="00EA6915" w:rsidP="00EA6915">
      <w:pPr>
        <w:numPr>
          <w:ilvl w:val="0"/>
          <w:numId w:val="1"/>
        </w:numPr>
        <w:shd w:val="clear" w:color="auto" w:fill="FFFFFF"/>
        <w:tabs>
          <w:tab w:val="left" w:pos="1214"/>
        </w:tabs>
        <w:spacing w:before="10"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научить практическим навыкам методологической рефлексии и конструктивной научной критики, что представляется необходимым как для общекультурного развития личности магистра, так и для формирования профессиональной компетентности специалистов данного направления.</w:t>
      </w:r>
    </w:p>
    <w:p w:rsidR="00EA6915" w:rsidRPr="00411885" w:rsidRDefault="00EA6915" w:rsidP="00EA6915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86"/>
        <w:gridCol w:w="7659"/>
      </w:tblGrid>
      <w:tr w:rsidR="00EA6915" w:rsidRPr="00411885" w:rsidTr="00411885">
        <w:trPr>
          <w:trHeight w:val="647"/>
        </w:trPr>
        <w:tc>
          <w:tcPr>
            <w:tcW w:w="1786" w:type="dxa"/>
          </w:tcPr>
          <w:p w:rsidR="00EA6915" w:rsidRPr="00411885" w:rsidRDefault="00EA6915" w:rsidP="00EA6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4118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4118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7659" w:type="dxa"/>
          </w:tcPr>
          <w:p w:rsidR="00EA6915" w:rsidRPr="00411885" w:rsidRDefault="00EA6915" w:rsidP="00EA6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A6915" w:rsidRPr="00411885" w:rsidTr="00411885">
        <w:trPr>
          <w:trHeight w:val="270"/>
        </w:trPr>
        <w:tc>
          <w:tcPr>
            <w:tcW w:w="1786" w:type="dxa"/>
          </w:tcPr>
          <w:p w:rsidR="00EA6915" w:rsidRPr="00411885" w:rsidRDefault="00EA6915" w:rsidP="00EA6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ОК-1</w:t>
            </w:r>
          </w:p>
        </w:tc>
        <w:tc>
          <w:tcPr>
            <w:tcW w:w="7659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готовностью действовать в нестандартных ситуациях, нести социальную и этическую ответственность за принятые решения</w:t>
            </w:r>
          </w:p>
        </w:tc>
      </w:tr>
      <w:tr w:rsidR="00EA6915" w:rsidRPr="00411885" w:rsidTr="00411885">
        <w:trPr>
          <w:trHeight w:val="270"/>
        </w:trPr>
        <w:tc>
          <w:tcPr>
            <w:tcW w:w="1786" w:type="dxa"/>
          </w:tcPr>
          <w:p w:rsidR="00EA6915" w:rsidRPr="00411885" w:rsidRDefault="00EA6915" w:rsidP="00EA6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ОК-2</w:t>
            </w:r>
          </w:p>
        </w:tc>
        <w:tc>
          <w:tcPr>
            <w:tcW w:w="7659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готовностью действовать в нестандартных ситуациях, нести социальную и этическую ответственность за принятые решения</w:t>
            </w:r>
          </w:p>
        </w:tc>
      </w:tr>
    </w:tbl>
    <w:p w:rsidR="00EA6915" w:rsidRPr="00411885" w:rsidRDefault="00EA6915" w:rsidP="00EA691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sz w:val="24"/>
          <w:szCs w:val="24"/>
        </w:rPr>
        <w:t xml:space="preserve">Трудоемкость дисциплины «Философия и методология науки», реализуемой по учебному плану для магистров направления подготовки </w:t>
      </w:r>
      <w:r w:rsidRPr="0041188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36.04.02«Зоотехния» д</w:t>
      </w:r>
      <w:r w:rsidRPr="00411885">
        <w:rPr>
          <w:rFonts w:ascii="Times New Roman" w:eastAsia="Times New Roman" w:hAnsi="Times New Roman" w:cs="Times New Roman"/>
          <w:sz w:val="24"/>
          <w:szCs w:val="24"/>
        </w:rPr>
        <w:t>ля очной формы обучения</w:t>
      </w:r>
      <w:r w:rsidRPr="0041188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, 144  часа</w:t>
      </w:r>
    </w:p>
    <w:p w:rsidR="00EA6915" w:rsidRPr="00411885" w:rsidRDefault="00EA6915" w:rsidP="00EA6915">
      <w:pPr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  <w:gridCol w:w="1560"/>
        <w:gridCol w:w="1176"/>
      </w:tblGrid>
      <w:tr w:rsidR="00EA6915" w:rsidRPr="00411885" w:rsidTr="00D823D6">
        <w:tc>
          <w:tcPr>
            <w:tcW w:w="4687" w:type="dxa"/>
            <w:vMerge w:val="restart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EA6915" w:rsidRPr="00411885" w:rsidTr="00D823D6">
        <w:tc>
          <w:tcPr>
            <w:tcW w:w="4687" w:type="dxa"/>
            <w:vMerge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736" w:type="dxa"/>
            <w:gridSpan w:val="2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EA6915" w:rsidRPr="00411885" w:rsidTr="00D823D6">
        <w:tc>
          <w:tcPr>
            <w:tcW w:w="4687" w:type="dxa"/>
            <w:vMerge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EA6915" w:rsidRPr="00411885" w:rsidTr="00D823D6">
        <w:tc>
          <w:tcPr>
            <w:tcW w:w="4687" w:type="dxa"/>
            <w:vMerge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EA6915" w:rsidRPr="00411885" w:rsidTr="00D823D6">
        <w:tc>
          <w:tcPr>
            <w:tcW w:w="4687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915" w:rsidRPr="00411885" w:rsidTr="00D823D6">
        <w:tc>
          <w:tcPr>
            <w:tcW w:w="4687" w:type="dxa"/>
          </w:tcPr>
          <w:p w:rsidR="00EA6915" w:rsidRPr="00411885" w:rsidRDefault="00EA6915" w:rsidP="00EA6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915" w:rsidRPr="00411885" w:rsidTr="00D823D6">
        <w:tc>
          <w:tcPr>
            <w:tcW w:w="4687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915" w:rsidRPr="00411885" w:rsidTr="00D823D6">
        <w:tc>
          <w:tcPr>
            <w:tcW w:w="4687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915" w:rsidRPr="00411885" w:rsidTr="00D823D6">
        <w:tc>
          <w:tcPr>
            <w:tcW w:w="4687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915" w:rsidRPr="00411885" w:rsidTr="00D823D6">
        <w:tc>
          <w:tcPr>
            <w:tcW w:w="4687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915" w:rsidRPr="00411885" w:rsidTr="00D823D6">
        <w:tc>
          <w:tcPr>
            <w:tcW w:w="4687" w:type="dxa"/>
          </w:tcPr>
          <w:p w:rsidR="00EA6915" w:rsidRPr="00411885" w:rsidRDefault="00EA6915" w:rsidP="00EA6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EA6915" w:rsidRPr="00411885" w:rsidRDefault="00EA6915" w:rsidP="00EA691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6915" w:rsidRPr="00411885" w:rsidRDefault="00EA6915" w:rsidP="00EA691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6915" w:rsidRPr="00411885" w:rsidRDefault="00EA6915" w:rsidP="00EA6915">
      <w:pPr>
        <w:tabs>
          <w:tab w:val="left" w:pos="1485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sz w:val="24"/>
          <w:szCs w:val="24"/>
        </w:rPr>
        <w:t>Форма  аттестации: зачет</w:t>
      </w:r>
    </w:p>
    <w:p w:rsidR="00EA6915" w:rsidRPr="00411885" w:rsidRDefault="00EA6915" w:rsidP="00EA691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6915" w:rsidRPr="00411885" w:rsidRDefault="00EA6915" w:rsidP="00EA6915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1885">
        <w:rPr>
          <w:rFonts w:ascii="Times New Roman" w:eastAsia="Times New Roman" w:hAnsi="Times New Roman" w:cs="Times New Roman"/>
          <w:sz w:val="24"/>
          <w:szCs w:val="24"/>
        </w:rPr>
        <w:t>Перечень изучаемых тем:</w:t>
      </w:r>
    </w:p>
    <w:tbl>
      <w:tblPr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1"/>
      </w:tblGrid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>1. История и философия науки, ее предмет и место в культуре</w:t>
            </w:r>
          </w:p>
        </w:tc>
      </w:tr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411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Понятие науки. Виды научного знания</w:t>
            </w:r>
          </w:p>
        </w:tc>
      </w:tr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Основные методы и уровни научного познания</w:t>
            </w:r>
          </w:p>
        </w:tc>
      </w:tr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Основные закономерности развития научного знания</w:t>
            </w:r>
          </w:p>
        </w:tc>
      </w:tr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Природа научного открытия. Феномен научного творчества</w:t>
            </w:r>
          </w:p>
        </w:tc>
      </w:tr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Противоречивость научно-технического прогресса. Перспективы развития науки</w:t>
            </w:r>
          </w:p>
        </w:tc>
      </w:tr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Основные этапы развития философии и методологии науки. Классики эпистемологии</w:t>
            </w:r>
          </w:p>
        </w:tc>
      </w:tr>
      <w:tr w:rsidR="00EA6915" w:rsidRPr="00411885" w:rsidTr="00D823D6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15" w:rsidRPr="00411885" w:rsidRDefault="00EA6915" w:rsidP="00EA6915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1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 w:rsidRPr="00411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Философско-методологические проблемы аграрной науки</w:t>
            </w:r>
          </w:p>
        </w:tc>
      </w:tr>
    </w:tbl>
    <w:p w:rsidR="005227C9" w:rsidRPr="00411885" w:rsidRDefault="005227C9">
      <w:pPr>
        <w:rPr>
          <w:sz w:val="24"/>
          <w:szCs w:val="24"/>
        </w:rPr>
      </w:pPr>
      <w:bookmarkStart w:id="0" w:name="_GoBack"/>
      <w:bookmarkEnd w:id="0"/>
    </w:p>
    <w:sectPr w:rsidR="005227C9" w:rsidRPr="00411885" w:rsidSect="00411885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95A45"/>
    <w:multiLevelType w:val="hybridMultilevel"/>
    <w:tmpl w:val="96D2A0D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CD"/>
    <w:rsid w:val="00411885"/>
    <w:rsid w:val="005227C9"/>
    <w:rsid w:val="007F23CD"/>
    <w:rsid w:val="00EA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1867</Characters>
  <Application>Microsoft Office Word</Application>
  <DocSecurity>0</DocSecurity>
  <Lines>15</Lines>
  <Paragraphs>4</Paragraphs>
  <ScaleCrop>false</ScaleCrop>
  <Company>Microsoft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2018-02-13T08:25:00Z</cp:lastPrinted>
  <dcterms:created xsi:type="dcterms:W3CDTF">2016-02-01T10:34:00Z</dcterms:created>
  <dcterms:modified xsi:type="dcterms:W3CDTF">2018-02-13T08:25:00Z</dcterms:modified>
</cp:coreProperties>
</file>