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A86" w:rsidRPr="00BB410F" w:rsidRDefault="00D11A86" w:rsidP="00D11A86">
      <w:pPr>
        <w:tabs>
          <w:tab w:val="left" w:pos="1485"/>
        </w:tabs>
        <w:jc w:val="center"/>
        <w:rPr>
          <w:sz w:val="22"/>
          <w:szCs w:val="22"/>
        </w:rPr>
      </w:pPr>
      <w:r w:rsidRPr="00BB410F">
        <w:rPr>
          <w:sz w:val="22"/>
          <w:szCs w:val="22"/>
        </w:rPr>
        <w:t>Аннотация дисциплины</w:t>
      </w:r>
    </w:p>
    <w:p w:rsidR="00D11A86" w:rsidRDefault="00D11A86" w:rsidP="00D11A86">
      <w:pPr>
        <w:tabs>
          <w:tab w:val="left" w:pos="1485"/>
        </w:tabs>
        <w:jc w:val="center"/>
        <w:rPr>
          <w:b/>
          <w:sz w:val="22"/>
          <w:szCs w:val="22"/>
        </w:rPr>
      </w:pPr>
      <w:r w:rsidRPr="00BB410F">
        <w:rPr>
          <w:b/>
          <w:sz w:val="22"/>
          <w:szCs w:val="22"/>
        </w:rPr>
        <w:t>ТЕРРИТОРИАЛЬНОЕ ПЛАНИРОВАНИЕ</w:t>
      </w:r>
    </w:p>
    <w:p w:rsidR="00AD0D5A" w:rsidRPr="00BB410F" w:rsidRDefault="00AD0D5A" w:rsidP="00D11A86">
      <w:pPr>
        <w:tabs>
          <w:tab w:val="left" w:pos="1485"/>
        </w:tabs>
        <w:jc w:val="center"/>
        <w:rPr>
          <w:b/>
          <w:sz w:val="22"/>
          <w:szCs w:val="22"/>
        </w:rPr>
      </w:pPr>
    </w:p>
    <w:p w:rsidR="00D11A86" w:rsidRPr="00BB410F" w:rsidRDefault="00D11A86" w:rsidP="00D11A86">
      <w:pPr>
        <w:ind w:firstLine="600"/>
        <w:jc w:val="both"/>
        <w:rPr>
          <w:sz w:val="22"/>
          <w:szCs w:val="22"/>
        </w:rPr>
      </w:pPr>
      <w:r w:rsidRPr="00BB410F">
        <w:rPr>
          <w:b/>
          <w:spacing w:val="-4"/>
          <w:sz w:val="22"/>
          <w:szCs w:val="22"/>
        </w:rPr>
        <w:t>Целью освоения дисциплины</w:t>
      </w:r>
      <w:r w:rsidRPr="00BB410F">
        <w:rPr>
          <w:i/>
          <w:spacing w:val="-4"/>
          <w:sz w:val="22"/>
          <w:szCs w:val="22"/>
        </w:rPr>
        <w:t xml:space="preserve"> </w:t>
      </w:r>
      <w:r w:rsidRPr="00BB410F">
        <w:rPr>
          <w:b/>
          <w:spacing w:val="-4"/>
          <w:sz w:val="22"/>
          <w:szCs w:val="22"/>
        </w:rPr>
        <w:t>«Территориальное планирование»</w:t>
      </w:r>
      <w:r w:rsidRPr="00BB410F">
        <w:rPr>
          <w:sz w:val="22"/>
          <w:szCs w:val="22"/>
        </w:rPr>
        <w:t xml:space="preserve"> является изучение теоретических и практических вопросов, связанных с обеспечением устойчивого развития территории путем совершенствования инженерной, транспортной и социальной инфраструктуры на основе комплексного анализа природных и антропогенных факторов, их современного состояния и прогноза изменений в обозримой перспективе. </w:t>
      </w:r>
    </w:p>
    <w:p w:rsidR="00D11A86" w:rsidRPr="00BB410F" w:rsidRDefault="00D11A86" w:rsidP="00D11A86">
      <w:pPr>
        <w:tabs>
          <w:tab w:val="left" w:pos="1485"/>
        </w:tabs>
        <w:jc w:val="center"/>
        <w:rPr>
          <w:sz w:val="22"/>
          <w:szCs w:val="22"/>
        </w:rPr>
      </w:pPr>
      <w:r w:rsidRPr="00BB410F">
        <w:rPr>
          <w:sz w:val="22"/>
          <w:szCs w:val="22"/>
        </w:rPr>
        <w:t xml:space="preserve">Освоение данной дисциплины направлено на формирование у обучающихся </w:t>
      </w:r>
      <w:r w:rsidRPr="00BB410F">
        <w:rPr>
          <w:sz w:val="22"/>
          <w:szCs w:val="22"/>
        </w:rPr>
        <w:br/>
        <w:t>следующих компетенций:</w:t>
      </w:r>
    </w:p>
    <w:tbl>
      <w:tblPr>
        <w:tblW w:w="98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85"/>
        <w:gridCol w:w="9081"/>
      </w:tblGrid>
      <w:tr w:rsidR="00D11A86" w:rsidRPr="00CF1509" w:rsidTr="00D11A86">
        <w:trPr>
          <w:trHeight w:val="365"/>
        </w:trPr>
        <w:tc>
          <w:tcPr>
            <w:tcW w:w="785" w:type="dxa"/>
          </w:tcPr>
          <w:p w:rsidR="00D11A86" w:rsidRPr="00CF1509" w:rsidRDefault="00D11A86" w:rsidP="001F400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CF1509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CF1509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CF1509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081" w:type="dxa"/>
          </w:tcPr>
          <w:p w:rsidR="00D11A86" w:rsidRPr="00CF1509" w:rsidRDefault="00D11A86" w:rsidP="00D11A86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CF1509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11A86" w:rsidRPr="00CF1509" w:rsidTr="00D11A86">
        <w:trPr>
          <w:trHeight w:val="154"/>
        </w:trPr>
        <w:tc>
          <w:tcPr>
            <w:tcW w:w="785" w:type="dxa"/>
          </w:tcPr>
          <w:p w:rsidR="00D11A86" w:rsidRPr="00BB410F" w:rsidRDefault="00AD0D5A" w:rsidP="001F4001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ОПК-2</w:t>
            </w:r>
          </w:p>
        </w:tc>
        <w:tc>
          <w:tcPr>
            <w:tcW w:w="9081" w:type="dxa"/>
          </w:tcPr>
          <w:p w:rsidR="00D11A86" w:rsidRPr="00BB410F" w:rsidRDefault="00AD0D5A" w:rsidP="001F4001">
            <w:pPr>
              <w:tabs>
                <w:tab w:val="left" w:pos="360"/>
                <w:tab w:val="left" w:pos="1080"/>
              </w:tabs>
              <w:contextualSpacing/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>Способностью использовать знания о земельных ресурсах для организации их рационального использования и определения мероприятий по снижению антропогенного воздействия на территорию;</w:t>
            </w:r>
          </w:p>
        </w:tc>
      </w:tr>
      <w:tr w:rsidR="00D11A86" w:rsidRPr="00CF1509" w:rsidTr="00D11A86">
        <w:trPr>
          <w:trHeight w:val="172"/>
        </w:trPr>
        <w:tc>
          <w:tcPr>
            <w:tcW w:w="785" w:type="dxa"/>
          </w:tcPr>
          <w:p w:rsidR="00D11A86" w:rsidRPr="00BB410F" w:rsidRDefault="00AD0D5A" w:rsidP="001F4001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ПК-1</w:t>
            </w:r>
          </w:p>
        </w:tc>
        <w:tc>
          <w:tcPr>
            <w:tcW w:w="9081" w:type="dxa"/>
          </w:tcPr>
          <w:p w:rsidR="00D11A86" w:rsidRPr="00BB410F" w:rsidRDefault="00AD0D5A" w:rsidP="001F4001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 xml:space="preserve">Способностью применять знание законов страны для правового регулирования земельно-имущественных отношений, </w:t>
            </w:r>
            <w:proofErr w:type="gramStart"/>
            <w:r>
              <w:rPr>
                <w:rFonts w:eastAsia="TimesNewRomanPSMT"/>
              </w:rPr>
              <w:t>контроль за</w:t>
            </w:r>
            <w:proofErr w:type="gramEnd"/>
            <w:r>
              <w:rPr>
                <w:rFonts w:eastAsia="TimesNewRomanPSMT"/>
              </w:rPr>
              <w:t xml:space="preserve"> использованием земель и недвижимости;</w:t>
            </w:r>
          </w:p>
        </w:tc>
      </w:tr>
      <w:tr w:rsidR="00BB410F" w:rsidRPr="00CF1509" w:rsidTr="00D11A86">
        <w:trPr>
          <w:trHeight w:val="172"/>
        </w:trPr>
        <w:tc>
          <w:tcPr>
            <w:tcW w:w="785" w:type="dxa"/>
          </w:tcPr>
          <w:p w:rsidR="00BB410F" w:rsidRPr="00BB410F" w:rsidRDefault="00AD0D5A" w:rsidP="001F4001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ПК-2</w:t>
            </w:r>
          </w:p>
        </w:tc>
        <w:tc>
          <w:tcPr>
            <w:tcW w:w="9081" w:type="dxa"/>
          </w:tcPr>
          <w:p w:rsidR="00BB410F" w:rsidRPr="00BB410F" w:rsidRDefault="00AD0D5A" w:rsidP="00BB410F">
            <w:pPr>
              <w:widowControl w:val="0"/>
              <w:tabs>
                <w:tab w:val="left" w:pos="720"/>
                <w:tab w:val="left" w:pos="900"/>
              </w:tabs>
              <w:autoSpaceDE w:val="0"/>
              <w:autoSpaceDN w:val="0"/>
              <w:adjustRightInd w:val="0"/>
              <w:contextualSpacing/>
              <w:jc w:val="both"/>
              <w:rPr>
                <w:rFonts w:eastAsia="TimesNewRomanPSMT"/>
              </w:rPr>
            </w:pPr>
            <w:r>
              <w:rPr>
                <w:rFonts w:eastAsia="TimesNewRomanPSMT"/>
              </w:rPr>
              <w:t>Способностью использовать знания для управления земельными ресурсами, недвижимостью организации и проведения кадастровых и землеустроительных работ;</w:t>
            </w:r>
          </w:p>
        </w:tc>
      </w:tr>
    </w:tbl>
    <w:p w:rsidR="00AD0D5A" w:rsidRDefault="00AD0D5A" w:rsidP="00BB410F">
      <w:pPr>
        <w:jc w:val="center"/>
        <w:rPr>
          <w:sz w:val="24"/>
          <w:szCs w:val="24"/>
        </w:rPr>
      </w:pPr>
    </w:p>
    <w:p w:rsidR="00BB410F" w:rsidRPr="00AD7A4D" w:rsidRDefault="00BB410F" w:rsidP="00BB410F">
      <w:pPr>
        <w:jc w:val="center"/>
        <w:rPr>
          <w:sz w:val="24"/>
          <w:szCs w:val="24"/>
        </w:rPr>
      </w:pPr>
      <w:r w:rsidRPr="00AD7A4D">
        <w:rPr>
          <w:sz w:val="24"/>
          <w:szCs w:val="24"/>
        </w:rPr>
        <w:t xml:space="preserve">Распределение трудоемкости дисциплины по видам занятий, </w:t>
      </w:r>
    </w:p>
    <w:p w:rsidR="00BB410F" w:rsidRDefault="00BB410F" w:rsidP="00BB410F">
      <w:pPr>
        <w:jc w:val="center"/>
        <w:rPr>
          <w:sz w:val="24"/>
          <w:szCs w:val="24"/>
        </w:rPr>
      </w:pPr>
      <w:proofErr w:type="gramStart"/>
      <w:r w:rsidRPr="00AD7A4D">
        <w:rPr>
          <w:sz w:val="24"/>
          <w:szCs w:val="24"/>
        </w:rPr>
        <w:t>реализуемой</w:t>
      </w:r>
      <w:proofErr w:type="gramEnd"/>
      <w:r w:rsidRPr="00AD7A4D">
        <w:rPr>
          <w:sz w:val="24"/>
          <w:szCs w:val="24"/>
        </w:rPr>
        <w:t xml:space="preserve"> по учебному плану часов</w:t>
      </w:r>
      <w:r w:rsidR="0015281E">
        <w:rPr>
          <w:sz w:val="24"/>
          <w:szCs w:val="24"/>
        </w:rPr>
        <w:t>. Профиль кадастр недвижимости</w:t>
      </w:r>
    </w:p>
    <w:tbl>
      <w:tblPr>
        <w:tblW w:w="956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0"/>
        <w:gridCol w:w="1622"/>
        <w:gridCol w:w="1255"/>
        <w:gridCol w:w="1498"/>
      </w:tblGrid>
      <w:tr w:rsidR="00AD0D5A" w:rsidRPr="00AE1F04" w:rsidTr="000220D6">
        <w:trPr>
          <w:trHeight w:hRule="exact" w:val="413"/>
        </w:trPr>
        <w:tc>
          <w:tcPr>
            <w:tcW w:w="51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AE1F04" w:rsidRDefault="00AD0D5A" w:rsidP="000220D6">
            <w:pPr>
              <w:jc w:val="center"/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Вид занятий</w:t>
            </w:r>
          </w:p>
        </w:tc>
        <w:tc>
          <w:tcPr>
            <w:tcW w:w="16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AE1F04" w:rsidRDefault="00AD0D5A" w:rsidP="00022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AE1F04" w:rsidRDefault="00AD0D5A" w:rsidP="000220D6">
            <w:pPr>
              <w:jc w:val="center"/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 xml:space="preserve">в </w:t>
            </w:r>
            <w:proofErr w:type="spellStart"/>
            <w:r w:rsidRPr="00AE1F04">
              <w:rPr>
                <w:sz w:val="24"/>
                <w:szCs w:val="24"/>
              </w:rPr>
              <w:t>т.ч</w:t>
            </w:r>
            <w:proofErr w:type="spellEnd"/>
            <w:r w:rsidRPr="00AE1F04">
              <w:rPr>
                <w:sz w:val="24"/>
                <w:szCs w:val="24"/>
              </w:rPr>
              <w:t>. по семестрам</w:t>
            </w:r>
          </w:p>
        </w:tc>
      </w:tr>
      <w:tr w:rsidR="00AD0D5A" w:rsidRPr="00AE1F04" w:rsidTr="000220D6">
        <w:trPr>
          <w:trHeight w:hRule="exact" w:val="283"/>
        </w:trPr>
        <w:tc>
          <w:tcPr>
            <w:tcW w:w="51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0D5A" w:rsidRPr="00AE1F04" w:rsidRDefault="00AD0D5A" w:rsidP="000220D6">
            <w:pPr>
              <w:rPr>
                <w:sz w:val="24"/>
                <w:szCs w:val="24"/>
              </w:rPr>
            </w:pPr>
          </w:p>
        </w:tc>
        <w:tc>
          <w:tcPr>
            <w:tcW w:w="16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0D5A" w:rsidRPr="00AE1F04" w:rsidRDefault="00AD0D5A" w:rsidP="000220D6">
            <w:pPr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AE1F04" w:rsidRDefault="00AD0D5A" w:rsidP="00022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AE1F04" w:rsidRDefault="00AD0D5A" w:rsidP="00022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заочно</w:t>
            </w:r>
          </w:p>
        </w:tc>
      </w:tr>
      <w:tr w:rsidR="00AD0D5A" w:rsidRPr="00AE1F04" w:rsidTr="000220D6">
        <w:trPr>
          <w:trHeight w:hRule="exact" w:val="338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0D5A" w:rsidRPr="00AE1F04" w:rsidRDefault="00AD0D5A" w:rsidP="000220D6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1. Аудиторные занятия, часов, всего,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BB443C" w:rsidRDefault="00AD0D5A" w:rsidP="00022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27F6F">
              <w:rPr>
                <w:sz w:val="24"/>
                <w:szCs w:val="24"/>
              </w:rPr>
              <w:t>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BB443C" w:rsidRDefault="00AD0D5A" w:rsidP="00022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D27F6F">
              <w:rPr>
                <w:sz w:val="24"/>
                <w:szCs w:val="24"/>
              </w:rPr>
              <w:t>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AE1F04" w:rsidRDefault="00AD0D5A" w:rsidP="00022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AD0D5A" w:rsidRPr="00AE1F04" w:rsidTr="00AD0D5A">
        <w:trPr>
          <w:trHeight w:hRule="exact" w:val="260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0D5A" w:rsidRPr="00AE1F04" w:rsidRDefault="00AD0D5A" w:rsidP="000220D6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в том числе: 1.1. Лекции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BB443C" w:rsidRDefault="0042384A" w:rsidP="00022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BB443C" w:rsidRDefault="00AD0D5A" w:rsidP="00022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AE1F04" w:rsidRDefault="00AD0D5A" w:rsidP="00022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D0D5A" w:rsidRPr="00AE1F04" w:rsidTr="000220D6">
        <w:trPr>
          <w:trHeight w:hRule="exact" w:val="355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0D5A" w:rsidRPr="00AE1F04" w:rsidRDefault="00AD0D5A" w:rsidP="000220D6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 1.2. Лабораторные работы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BB443C" w:rsidRDefault="00AD0D5A" w:rsidP="000220D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BB443C" w:rsidRDefault="00AD0D5A" w:rsidP="000220D6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AE1F04" w:rsidRDefault="00AD0D5A" w:rsidP="000220D6">
            <w:pPr>
              <w:jc w:val="center"/>
              <w:rPr>
                <w:sz w:val="24"/>
                <w:szCs w:val="24"/>
              </w:rPr>
            </w:pPr>
          </w:p>
        </w:tc>
      </w:tr>
      <w:tr w:rsidR="00AD0D5A" w:rsidRPr="00AE1F04" w:rsidTr="000220D6">
        <w:trPr>
          <w:trHeight w:hRule="exact" w:val="35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0D5A" w:rsidRPr="00AE1F04" w:rsidRDefault="00AD0D5A" w:rsidP="000220D6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BB443C" w:rsidRDefault="0042384A" w:rsidP="00022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BB443C" w:rsidRDefault="00AD0D5A" w:rsidP="00022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27F6F">
              <w:rPr>
                <w:sz w:val="24"/>
                <w:szCs w:val="24"/>
              </w:rPr>
              <w:t>4</w:t>
            </w:r>
            <w:bookmarkStart w:id="0" w:name="_GoBack"/>
            <w:bookmarkEnd w:id="0"/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AE1F04" w:rsidRDefault="00AD0D5A" w:rsidP="00022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D0D5A" w:rsidRPr="00AE1F04" w:rsidTr="000220D6">
        <w:trPr>
          <w:trHeight w:hRule="exact" w:val="32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0D5A" w:rsidRPr="00AE1F04" w:rsidRDefault="00AD0D5A" w:rsidP="000220D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</w:t>
            </w:r>
            <w:r w:rsidRPr="00AE1F04">
              <w:rPr>
                <w:sz w:val="24"/>
                <w:szCs w:val="24"/>
              </w:rPr>
              <w:t>, часов, всего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BB443C" w:rsidRDefault="00D27F6F" w:rsidP="00022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BB443C" w:rsidRDefault="00D27F6F" w:rsidP="00022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AE1F04" w:rsidRDefault="00AD0D5A" w:rsidP="00022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  <w:tr w:rsidR="00AD0D5A" w:rsidRPr="00AE1F04" w:rsidTr="000220D6">
        <w:trPr>
          <w:trHeight w:hRule="exact" w:val="54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D0D5A" w:rsidRDefault="00AD0D5A" w:rsidP="000220D6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 xml:space="preserve">в том числе: </w:t>
            </w:r>
          </w:p>
          <w:p w:rsidR="00AD0D5A" w:rsidRPr="00AE1F04" w:rsidRDefault="00AD0D5A" w:rsidP="000220D6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2.1. Курсовой проект (КП), курсовая работа (</w:t>
            </w:r>
            <w:proofErr w:type="gramStart"/>
            <w:r w:rsidRPr="00AE1F04">
              <w:rPr>
                <w:sz w:val="24"/>
                <w:szCs w:val="24"/>
              </w:rPr>
              <w:t>КР</w:t>
            </w:r>
            <w:proofErr w:type="gramEnd"/>
            <w:r w:rsidRPr="00AE1F04">
              <w:rPr>
                <w:sz w:val="24"/>
                <w:szCs w:val="24"/>
              </w:rPr>
              <w:t>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0D5A" w:rsidRPr="00BB443C" w:rsidRDefault="00AD0D5A" w:rsidP="000220D6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BB443C" w:rsidRDefault="00AD0D5A" w:rsidP="000220D6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AE1F04" w:rsidRDefault="00AD0D5A" w:rsidP="000220D6">
            <w:pPr>
              <w:jc w:val="center"/>
              <w:rPr>
                <w:sz w:val="24"/>
                <w:szCs w:val="24"/>
              </w:rPr>
            </w:pPr>
          </w:p>
        </w:tc>
      </w:tr>
      <w:tr w:rsidR="00AD0D5A" w:rsidRPr="00AE1F04" w:rsidTr="000220D6">
        <w:trPr>
          <w:trHeight w:hRule="exact" w:val="27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0D5A" w:rsidRPr="00AE1F04" w:rsidRDefault="00AD0D5A" w:rsidP="000220D6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0D5A" w:rsidRPr="00BB443C" w:rsidRDefault="00AD0D5A" w:rsidP="000220D6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BB443C" w:rsidRDefault="00AD0D5A" w:rsidP="000220D6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AE1F04" w:rsidRDefault="00AD0D5A" w:rsidP="000220D6">
            <w:pPr>
              <w:jc w:val="center"/>
              <w:rPr>
                <w:sz w:val="24"/>
                <w:szCs w:val="24"/>
              </w:rPr>
            </w:pPr>
          </w:p>
        </w:tc>
      </w:tr>
      <w:tr w:rsidR="00AD0D5A" w:rsidRPr="00AE1F04" w:rsidTr="000220D6">
        <w:trPr>
          <w:trHeight w:hRule="exact" w:val="282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AD0D5A" w:rsidRPr="00AE1F04" w:rsidRDefault="00AD0D5A" w:rsidP="000220D6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0D5A" w:rsidRPr="00BB443C" w:rsidRDefault="0042384A" w:rsidP="00022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BB443C" w:rsidRDefault="00AD0D5A" w:rsidP="00022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5281E">
              <w:rPr>
                <w:sz w:val="24"/>
                <w:szCs w:val="24"/>
              </w:rPr>
              <w:t>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AE1F04" w:rsidRDefault="00AD0D5A" w:rsidP="00022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AD0D5A" w:rsidRPr="00AE1F04" w:rsidTr="000220D6">
        <w:trPr>
          <w:trHeight w:hRule="exact" w:val="27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0D5A" w:rsidRPr="00AE1F04" w:rsidRDefault="00AD0D5A" w:rsidP="000220D6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D0D5A" w:rsidRPr="00BB443C" w:rsidRDefault="0042384A" w:rsidP="00022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BB443C" w:rsidRDefault="00AD0D5A" w:rsidP="00022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27F6F">
              <w:rPr>
                <w:sz w:val="24"/>
                <w:szCs w:val="24"/>
              </w:rPr>
              <w:t>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AE1F04" w:rsidRDefault="0015281E" w:rsidP="00022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AD0D5A" w:rsidRPr="00AE1F04" w:rsidTr="000220D6">
        <w:trPr>
          <w:trHeight w:hRule="exact" w:val="31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0D5A" w:rsidRPr="00AE1F04" w:rsidRDefault="00AD0D5A" w:rsidP="000220D6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BB443C" w:rsidRDefault="0042384A" w:rsidP="00022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BB443C" w:rsidRDefault="0015281E" w:rsidP="00022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AE1F04" w:rsidRDefault="0015281E" w:rsidP="000220D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AD0D5A" w:rsidRPr="00AE1F04" w:rsidTr="000220D6">
        <w:trPr>
          <w:trHeight w:hRule="exact" w:val="28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0D5A" w:rsidRPr="00AE1F04" w:rsidRDefault="00AD0D5A" w:rsidP="000220D6">
            <w:pPr>
              <w:rPr>
                <w:sz w:val="24"/>
                <w:szCs w:val="24"/>
              </w:rPr>
            </w:pPr>
            <w:r w:rsidRPr="00AE1F04">
              <w:rPr>
                <w:sz w:val="24"/>
                <w:szCs w:val="24"/>
              </w:rPr>
              <w:t>2.6. Контрольная работа (К) 2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BB443C" w:rsidRDefault="00AD0D5A" w:rsidP="000220D6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BB443C" w:rsidRDefault="00AD0D5A" w:rsidP="000220D6">
            <w:pPr>
              <w:jc w:val="center"/>
              <w:rPr>
                <w:sz w:val="24"/>
                <w:szCs w:val="24"/>
              </w:rPr>
            </w:pPr>
            <w:r w:rsidRPr="00BB443C">
              <w:rPr>
                <w:sz w:val="24"/>
                <w:szCs w:val="24"/>
              </w:rPr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AE1F04" w:rsidRDefault="00AD0D5A" w:rsidP="000220D6">
            <w:pPr>
              <w:jc w:val="center"/>
              <w:rPr>
                <w:sz w:val="24"/>
                <w:szCs w:val="24"/>
              </w:rPr>
            </w:pPr>
          </w:p>
        </w:tc>
      </w:tr>
      <w:tr w:rsidR="00AD0D5A" w:rsidRPr="00BB443C" w:rsidTr="000220D6">
        <w:trPr>
          <w:trHeight w:hRule="exact" w:val="284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0D5A" w:rsidRPr="00AD0D5A" w:rsidRDefault="00AD0D5A" w:rsidP="000220D6">
            <w:pPr>
              <w:rPr>
                <w:b/>
                <w:sz w:val="24"/>
                <w:szCs w:val="24"/>
              </w:rPr>
            </w:pPr>
            <w:r w:rsidRPr="00AD0D5A">
              <w:rPr>
                <w:b/>
                <w:sz w:val="24"/>
                <w:szCs w:val="24"/>
              </w:rPr>
              <w:t>Итого часов (стр. 1+ стр.2)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AD0D5A" w:rsidRDefault="00AD0D5A" w:rsidP="000220D6">
            <w:pPr>
              <w:jc w:val="center"/>
              <w:rPr>
                <w:b/>
                <w:sz w:val="24"/>
                <w:szCs w:val="24"/>
              </w:rPr>
            </w:pPr>
            <w:r w:rsidRPr="00AD0D5A"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AD0D5A" w:rsidRDefault="00AD0D5A" w:rsidP="000220D6">
            <w:pPr>
              <w:jc w:val="center"/>
              <w:rPr>
                <w:b/>
                <w:sz w:val="24"/>
                <w:szCs w:val="24"/>
              </w:rPr>
            </w:pPr>
            <w:r w:rsidRPr="00AD0D5A">
              <w:rPr>
                <w:b/>
                <w:sz w:val="24"/>
                <w:szCs w:val="24"/>
              </w:rPr>
              <w:t>72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AD0D5A" w:rsidRDefault="00AD0D5A" w:rsidP="000220D6">
            <w:pPr>
              <w:jc w:val="center"/>
              <w:rPr>
                <w:b/>
                <w:sz w:val="24"/>
                <w:szCs w:val="24"/>
              </w:rPr>
            </w:pPr>
            <w:r w:rsidRPr="00AD0D5A">
              <w:rPr>
                <w:b/>
                <w:sz w:val="24"/>
                <w:szCs w:val="24"/>
              </w:rPr>
              <w:t>72</w:t>
            </w:r>
          </w:p>
        </w:tc>
      </w:tr>
      <w:tr w:rsidR="00AD0D5A" w:rsidRPr="00BB443C" w:rsidTr="000220D6">
        <w:trPr>
          <w:trHeight w:hRule="exact" w:val="28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0D5A" w:rsidRPr="00AD0D5A" w:rsidRDefault="00AD0D5A" w:rsidP="000220D6">
            <w:pPr>
              <w:rPr>
                <w:b/>
                <w:sz w:val="24"/>
                <w:szCs w:val="24"/>
              </w:rPr>
            </w:pPr>
            <w:r w:rsidRPr="00AD0D5A">
              <w:rPr>
                <w:b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AD0D5A" w:rsidRDefault="00AD0D5A" w:rsidP="000220D6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AD0D5A">
              <w:rPr>
                <w:b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AD0D5A" w:rsidRDefault="00AD0D5A" w:rsidP="000220D6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AD0D5A">
              <w:rPr>
                <w:b/>
                <w:sz w:val="24"/>
                <w:szCs w:val="24"/>
              </w:rPr>
              <w:t>З</w:t>
            </w:r>
            <w:proofErr w:type="gramEnd"/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AD0D5A" w:rsidRDefault="00AD0D5A" w:rsidP="000220D6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AD0D5A">
              <w:rPr>
                <w:b/>
                <w:sz w:val="24"/>
                <w:szCs w:val="24"/>
              </w:rPr>
              <w:t>З</w:t>
            </w:r>
            <w:proofErr w:type="gramEnd"/>
          </w:p>
        </w:tc>
      </w:tr>
      <w:tr w:rsidR="00AD0D5A" w:rsidRPr="00BB443C" w:rsidTr="000220D6">
        <w:trPr>
          <w:trHeight w:hRule="exact" w:val="279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D0D5A" w:rsidRPr="00AD0D5A" w:rsidRDefault="00AD0D5A" w:rsidP="000220D6">
            <w:pPr>
              <w:rPr>
                <w:b/>
                <w:sz w:val="24"/>
                <w:szCs w:val="24"/>
              </w:rPr>
            </w:pPr>
            <w:r w:rsidRPr="00AD0D5A">
              <w:rPr>
                <w:b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AD0D5A" w:rsidRDefault="00AD0D5A" w:rsidP="000220D6">
            <w:pPr>
              <w:jc w:val="center"/>
              <w:rPr>
                <w:b/>
                <w:sz w:val="24"/>
                <w:szCs w:val="24"/>
              </w:rPr>
            </w:pPr>
            <w:r w:rsidRPr="00AD0D5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AD0D5A" w:rsidRDefault="00AD0D5A" w:rsidP="000220D6">
            <w:pPr>
              <w:jc w:val="center"/>
              <w:rPr>
                <w:b/>
                <w:sz w:val="24"/>
                <w:szCs w:val="24"/>
              </w:rPr>
            </w:pPr>
            <w:r w:rsidRPr="00AD0D5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0D5A" w:rsidRPr="00AD0D5A" w:rsidRDefault="00AD0D5A" w:rsidP="000220D6">
            <w:pPr>
              <w:jc w:val="center"/>
              <w:rPr>
                <w:b/>
                <w:sz w:val="24"/>
                <w:szCs w:val="24"/>
              </w:rPr>
            </w:pPr>
            <w:r w:rsidRPr="00AD0D5A">
              <w:rPr>
                <w:b/>
                <w:sz w:val="24"/>
                <w:szCs w:val="24"/>
              </w:rPr>
              <w:t>2</w:t>
            </w:r>
          </w:p>
        </w:tc>
      </w:tr>
    </w:tbl>
    <w:p w:rsidR="00AD0D5A" w:rsidRDefault="00AD0D5A" w:rsidP="00BB410F">
      <w:pPr>
        <w:jc w:val="center"/>
        <w:rPr>
          <w:sz w:val="24"/>
          <w:szCs w:val="24"/>
        </w:rPr>
      </w:pPr>
    </w:p>
    <w:p w:rsidR="00AD0D5A" w:rsidRPr="00AD7A4D" w:rsidRDefault="00AD0D5A" w:rsidP="00BB410F">
      <w:pPr>
        <w:jc w:val="center"/>
        <w:rPr>
          <w:sz w:val="24"/>
          <w:szCs w:val="24"/>
        </w:rPr>
      </w:pPr>
    </w:p>
    <w:p w:rsidR="00D11A86" w:rsidRPr="00AD0D5A" w:rsidRDefault="00D11A86" w:rsidP="00AD0D5A">
      <w:pPr>
        <w:tabs>
          <w:tab w:val="left" w:pos="1485"/>
        </w:tabs>
        <w:ind w:firstLine="709"/>
        <w:rPr>
          <w:b/>
          <w:sz w:val="24"/>
          <w:szCs w:val="24"/>
        </w:rPr>
      </w:pPr>
      <w:r w:rsidRPr="00E46ABD">
        <w:rPr>
          <w:sz w:val="24"/>
          <w:szCs w:val="24"/>
        </w:rPr>
        <w:t>Формы промежуточной аттестации</w:t>
      </w:r>
      <w:r w:rsidR="00AD0D5A">
        <w:rPr>
          <w:sz w:val="28"/>
          <w:szCs w:val="28"/>
        </w:rPr>
        <w:t xml:space="preserve"> – </w:t>
      </w:r>
      <w:r w:rsidR="00AD0D5A" w:rsidRPr="00AD0D5A">
        <w:rPr>
          <w:b/>
          <w:sz w:val="24"/>
          <w:szCs w:val="24"/>
        </w:rPr>
        <w:t>зачёт</w:t>
      </w:r>
    </w:p>
    <w:p w:rsidR="00D11A86" w:rsidRPr="00356CA5" w:rsidRDefault="00D11A86" w:rsidP="00D11A86">
      <w:pPr>
        <w:tabs>
          <w:tab w:val="left" w:pos="1485"/>
        </w:tabs>
        <w:ind w:firstLine="709"/>
        <w:rPr>
          <w:sz w:val="16"/>
          <w:szCs w:val="16"/>
        </w:rPr>
      </w:pPr>
    </w:p>
    <w:p w:rsidR="00D11A86" w:rsidRDefault="00D11A86" w:rsidP="00D11A86">
      <w:pPr>
        <w:tabs>
          <w:tab w:val="left" w:pos="1485"/>
        </w:tabs>
        <w:jc w:val="center"/>
        <w:rPr>
          <w:sz w:val="28"/>
          <w:szCs w:val="28"/>
        </w:rPr>
      </w:pPr>
      <w:r w:rsidRPr="00E46ABD">
        <w:rPr>
          <w:sz w:val="24"/>
          <w:szCs w:val="24"/>
        </w:rPr>
        <w:t>Перечень изучаемых тем</w:t>
      </w:r>
      <w:r w:rsidRPr="003F1CF8">
        <w:rPr>
          <w:sz w:val="28"/>
          <w:szCs w:val="28"/>
        </w:rPr>
        <w:t>:</w:t>
      </w:r>
    </w:p>
    <w:p w:rsidR="00BB410F" w:rsidRPr="00BB410F" w:rsidRDefault="00BB410F" w:rsidP="00BB410F">
      <w:pPr>
        <w:pStyle w:val="a4"/>
        <w:numPr>
          <w:ilvl w:val="0"/>
          <w:numId w:val="2"/>
        </w:numPr>
        <w:tabs>
          <w:tab w:val="left" w:pos="1485"/>
        </w:tabs>
        <w:jc w:val="both"/>
      </w:pPr>
      <w:r>
        <w:rPr>
          <w:sz w:val="24"/>
          <w:szCs w:val="24"/>
        </w:rPr>
        <w:t>Территориальное планирование как элемент управления территориальными ресурсами;</w:t>
      </w:r>
    </w:p>
    <w:p w:rsidR="00BB410F" w:rsidRPr="00BB410F" w:rsidRDefault="00BB410F" w:rsidP="00BB410F">
      <w:pPr>
        <w:pStyle w:val="a4"/>
        <w:numPr>
          <w:ilvl w:val="0"/>
          <w:numId w:val="2"/>
        </w:numPr>
        <w:tabs>
          <w:tab w:val="left" w:pos="1485"/>
        </w:tabs>
        <w:jc w:val="both"/>
      </w:pPr>
      <w:r>
        <w:rPr>
          <w:sz w:val="24"/>
          <w:szCs w:val="24"/>
        </w:rPr>
        <w:t>Документы территориального планирования РФ их подготовка и утверждение;</w:t>
      </w:r>
    </w:p>
    <w:p w:rsidR="00BB410F" w:rsidRPr="00BB410F" w:rsidRDefault="00BB410F" w:rsidP="00BB410F">
      <w:pPr>
        <w:pStyle w:val="a4"/>
        <w:numPr>
          <w:ilvl w:val="0"/>
          <w:numId w:val="2"/>
        </w:numPr>
        <w:tabs>
          <w:tab w:val="left" w:pos="1485"/>
        </w:tabs>
        <w:jc w:val="both"/>
      </w:pPr>
      <w:r w:rsidRPr="00321B10">
        <w:rPr>
          <w:sz w:val="24"/>
          <w:szCs w:val="24"/>
        </w:rPr>
        <w:t>Содержание документов территориального планирования субъ</w:t>
      </w:r>
      <w:r>
        <w:rPr>
          <w:sz w:val="24"/>
          <w:szCs w:val="24"/>
        </w:rPr>
        <w:t>ектов РФ;</w:t>
      </w:r>
    </w:p>
    <w:p w:rsidR="00BB410F" w:rsidRPr="00BB410F" w:rsidRDefault="00BB410F" w:rsidP="00BB410F">
      <w:pPr>
        <w:pStyle w:val="a4"/>
        <w:numPr>
          <w:ilvl w:val="0"/>
          <w:numId w:val="2"/>
        </w:numPr>
        <w:tabs>
          <w:tab w:val="left" w:pos="1485"/>
        </w:tabs>
        <w:jc w:val="both"/>
      </w:pPr>
      <w:r w:rsidRPr="0025010C">
        <w:rPr>
          <w:sz w:val="24"/>
          <w:szCs w:val="24"/>
        </w:rPr>
        <w:t>Документы территориального планирования муниципальных образований</w:t>
      </w:r>
      <w:r>
        <w:rPr>
          <w:sz w:val="24"/>
          <w:szCs w:val="24"/>
        </w:rPr>
        <w:t>;</w:t>
      </w:r>
    </w:p>
    <w:p w:rsidR="00BB410F" w:rsidRPr="00BB410F" w:rsidRDefault="00BB410F" w:rsidP="00BB410F">
      <w:pPr>
        <w:pStyle w:val="a4"/>
        <w:numPr>
          <w:ilvl w:val="0"/>
          <w:numId w:val="2"/>
        </w:numPr>
        <w:tabs>
          <w:tab w:val="left" w:pos="1485"/>
        </w:tabs>
        <w:jc w:val="both"/>
      </w:pPr>
      <w:r w:rsidRPr="0025010C">
        <w:rPr>
          <w:sz w:val="24"/>
          <w:szCs w:val="24"/>
        </w:rPr>
        <w:t>Содержание схемы территориального муниципального района</w:t>
      </w:r>
      <w:r>
        <w:rPr>
          <w:sz w:val="24"/>
          <w:szCs w:val="24"/>
        </w:rPr>
        <w:t>;</w:t>
      </w:r>
    </w:p>
    <w:p w:rsidR="00BB410F" w:rsidRPr="00BB410F" w:rsidRDefault="00BB410F" w:rsidP="00BB410F">
      <w:pPr>
        <w:pStyle w:val="a4"/>
        <w:numPr>
          <w:ilvl w:val="0"/>
          <w:numId w:val="2"/>
        </w:numPr>
        <w:tabs>
          <w:tab w:val="left" w:pos="1485"/>
        </w:tabs>
        <w:jc w:val="both"/>
      </w:pPr>
      <w:r w:rsidRPr="00E47395">
        <w:rPr>
          <w:sz w:val="24"/>
        </w:rPr>
        <w:t>Содержание генерального плана поселения и генерального плана городского округа</w:t>
      </w:r>
      <w:r>
        <w:rPr>
          <w:sz w:val="24"/>
        </w:rPr>
        <w:t>;</w:t>
      </w:r>
    </w:p>
    <w:p w:rsidR="00BB410F" w:rsidRPr="00BB410F" w:rsidRDefault="00BB410F" w:rsidP="00BB410F">
      <w:pPr>
        <w:pStyle w:val="a4"/>
        <w:numPr>
          <w:ilvl w:val="0"/>
          <w:numId w:val="2"/>
        </w:numPr>
        <w:tabs>
          <w:tab w:val="left" w:pos="1485"/>
        </w:tabs>
        <w:jc w:val="both"/>
      </w:pPr>
      <w:r w:rsidRPr="00F664AD">
        <w:rPr>
          <w:sz w:val="24"/>
          <w:szCs w:val="24"/>
        </w:rPr>
        <w:t>Реализация документов территориального планирования</w:t>
      </w:r>
      <w:r>
        <w:rPr>
          <w:sz w:val="24"/>
          <w:szCs w:val="24"/>
        </w:rPr>
        <w:t>.</w:t>
      </w:r>
    </w:p>
    <w:sectPr w:rsidR="00BB410F" w:rsidRPr="00BB4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9701B8"/>
    <w:multiLevelType w:val="hybridMultilevel"/>
    <w:tmpl w:val="29C23F00"/>
    <w:lvl w:ilvl="0" w:tplc="8646C8F4">
      <w:start w:val="1"/>
      <w:numFmt w:val="bullet"/>
      <w:lvlText w:val="-"/>
      <w:lvlJc w:val="left"/>
      <w:pPr>
        <w:tabs>
          <w:tab w:val="num" w:pos="785"/>
        </w:tabs>
        <w:ind w:left="785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bullet"/>
      <w:lvlText w:val=""/>
      <w:lvlJc w:val="left"/>
      <w:pPr>
        <w:tabs>
          <w:tab w:val="num" w:pos="1385"/>
        </w:tabs>
        <w:ind w:left="1385" w:hanging="360"/>
      </w:pPr>
      <w:rPr>
        <w:rFonts w:ascii="Symbol" w:hAnsi="Symbol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05"/>
        </w:tabs>
        <w:ind w:left="2105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25"/>
        </w:tabs>
        <w:ind w:left="2825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545"/>
        </w:tabs>
        <w:ind w:left="3545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265"/>
        </w:tabs>
        <w:ind w:left="4265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985"/>
        </w:tabs>
        <w:ind w:left="4985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05"/>
        </w:tabs>
        <w:ind w:left="5705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25"/>
        </w:tabs>
        <w:ind w:left="6425" w:hanging="360"/>
      </w:pPr>
      <w:rPr>
        <w:rFonts w:ascii="Wingdings" w:hAnsi="Wingdings" w:hint="default"/>
      </w:rPr>
    </w:lvl>
  </w:abstractNum>
  <w:abstractNum w:abstractNumId="1">
    <w:nsid w:val="73A267FA"/>
    <w:multiLevelType w:val="hybridMultilevel"/>
    <w:tmpl w:val="454E1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79D"/>
    <w:rsid w:val="000D7166"/>
    <w:rsid w:val="000F2FF5"/>
    <w:rsid w:val="00112E66"/>
    <w:rsid w:val="0015281E"/>
    <w:rsid w:val="00195147"/>
    <w:rsid w:val="00282C9C"/>
    <w:rsid w:val="0042384A"/>
    <w:rsid w:val="00505121"/>
    <w:rsid w:val="0078379D"/>
    <w:rsid w:val="009661C4"/>
    <w:rsid w:val="00AA1CC6"/>
    <w:rsid w:val="00AD0D5A"/>
    <w:rsid w:val="00BB410F"/>
    <w:rsid w:val="00D11A86"/>
    <w:rsid w:val="00D27F6F"/>
    <w:rsid w:val="00E3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1A86"/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D11A86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customStyle="1" w:styleId="1">
    <w:name w:val="Абзац_1"/>
    <w:basedOn w:val="a"/>
    <w:rsid w:val="00D11A86"/>
    <w:pPr>
      <w:spacing w:before="60"/>
      <w:ind w:firstLine="567"/>
      <w:jc w:val="both"/>
    </w:pPr>
    <w:rPr>
      <w:sz w:val="24"/>
      <w:lang w:eastAsia="ru-RU"/>
    </w:rPr>
  </w:style>
  <w:style w:type="paragraph" w:styleId="a4">
    <w:name w:val="List Paragraph"/>
    <w:basedOn w:val="a"/>
    <w:uiPriority w:val="34"/>
    <w:qFormat/>
    <w:rsid w:val="00BB41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11A86"/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D11A86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customStyle="1" w:styleId="1">
    <w:name w:val="Абзац_1"/>
    <w:basedOn w:val="a"/>
    <w:rsid w:val="00D11A86"/>
    <w:pPr>
      <w:spacing w:before="60"/>
      <w:ind w:firstLine="567"/>
      <w:jc w:val="both"/>
    </w:pPr>
    <w:rPr>
      <w:sz w:val="24"/>
      <w:lang w:eastAsia="ru-RU"/>
    </w:rPr>
  </w:style>
  <w:style w:type="paragraph" w:styleId="a4">
    <w:name w:val="List Paragraph"/>
    <w:basedOn w:val="a"/>
    <w:uiPriority w:val="34"/>
    <w:qFormat/>
    <w:rsid w:val="00BB41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8</cp:revision>
  <dcterms:created xsi:type="dcterms:W3CDTF">2014-10-06T05:17:00Z</dcterms:created>
  <dcterms:modified xsi:type="dcterms:W3CDTF">2016-09-20T05:03:00Z</dcterms:modified>
</cp:coreProperties>
</file>