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12F" w:rsidRPr="0028112F" w:rsidRDefault="0028112F" w:rsidP="002811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12F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28112F" w:rsidRPr="0028112F" w:rsidRDefault="0028112F" w:rsidP="002811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12F">
        <w:rPr>
          <w:rFonts w:ascii="Times New Roman" w:hAnsi="Times New Roman" w:cs="Times New Roman"/>
          <w:b/>
          <w:sz w:val="28"/>
          <w:szCs w:val="28"/>
        </w:rPr>
        <w:t>«Прогноз мелиоративного состояния орошаемых почв»</w:t>
      </w:r>
    </w:p>
    <w:p w:rsidR="0028112F" w:rsidRPr="0028112F" w:rsidRDefault="0028112F" w:rsidP="002811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12F" w:rsidRPr="0028112F" w:rsidRDefault="0028112F" w:rsidP="0028112F">
      <w:pPr>
        <w:pStyle w:val="a3"/>
        <w:spacing w:line="240" w:lineRule="auto"/>
        <w:rPr>
          <w:szCs w:val="28"/>
        </w:rPr>
      </w:pPr>
      <w:r w:rsidRPr="0028112F">
        <w:rPr>
          <w:b/>
          <w:szCs w:val="28"/>
        </w:rPr>
        <w:t>Цель дисциплины</w:t>
      </w:r>
      <w:r w:rsidRPr="0028112F">
        <w:rPr>
          <w:szCs w:val="28"/>
        </w:rPr>
        <w:t xml:space="preserve"> – формирование профессиональных знаний и практических навыков по оценке изменений свойств почв под действием мели</w:t>
      </w:r>
      <w:r w:rsidRPr="0028112F">
        <w:rPr>
          <w:szCs w:val="28"/>
        </w:rPr>
        <w:t>о</w:t>
      </w:r>
      <w:r w:rsidRPr="0028112F">
        <w:rPr>
          <w:szCs w:val="28"/>
        </w:rPr>
        <w:t>раций. Выбор методов и способов наиболее полного регулирования водного, солевого и питательного режимов орошаемых земель для повышения плод</w:t>
      </w:r>
      <w:r w:rsidRPr="0028112F">
        <w:rPr>
          <w:szCs w:val="28"/>
        </w:rPr>
        <w:t>о</w:t>
      </w:r>
      <w:r w:rsidRPr="0028112F">
        <w:rPr>
          <w:szCs w:val="28"/>
        </w:rPr>
        <w:t>родия почв, получения высоких и устойчивых урожаев в любой  природно-климатической з</w:t>
      </w:r>
      <w:r w:rsidRPr="0028112F">
        <w:rPr>
          <w:szCs w:val="28"/>
        </w:rPr>
        <w:t>о</w:t>
      </w:r>
      <w:r w:rsidRPr="0028112F">
        <w:rPr>
          <w:szCs w:val="28"/>
        </w:rPr>
        <w:t>не.</w:t>
      </w:r>
    </w:p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8112F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28112F">
        <w:rPr>
          <w:rFonts w:ascii="Times New Roman" w:hAnsi="Times New Roman" w:cs="Times New Roman"/>
          <w:sz w:val="28"/>
          <w:szCs w:val="28"/>
        </w:rPr>
        <w:t>ю</w:t>
      </w:r>
      <w:r w:rsidRPr="0028112F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8563"/>
      </w:tblGrid>
      <w:tr w:rsidR="0028112F" w:rsidRPr="0028112F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циплиной</w:t>
            </w:r>
          </w:p>
        </w:tc>
      </w:tr>
      <w:tr w:rsidR="0028112F" w:rsidRPr="0028112F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ОПК-1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Способностью предусмотреть меры по сохранению и защите экос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стемы в ходе своей общественной и профессиональной деятельности.</w:t>
            </w:r>
          </w:p>
        </w:tc>
      </w:tr>
      <w:tr w:rsidR="0028112F" w:rsidRPr="0028112F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Способность принять профессиональные решения при строительстве и эксплу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тации объектов природообустройства и водопользования.</w:t>
            </w:r>
          </w:p>
        </w:tc>
      </w:tr>
      <w:tr w:rsidR="0028112F" w:rsidRPr="0028112F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ПК-10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Способностью проводить изыскания по оценке состояния природных и приро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но-техногенных объектов для обоснования принимаемых решений при проект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ровании объектов природообустройства и водопользов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ния.</w:t>
            </w:r>
          </w:p>
        </w:tc>
      </w:tr>
      <w:tr w:rsidR="0028112F" w:rsidRPr="0028112F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ПК-16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основные законы естественнонаучных ди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циплин, методы математического анализа и моделирования, теоретического и экспер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ментального исследования при решении профессионал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 xml:space="preserve">ных задач. </w:t>
            </w:r>
          </w:p>
        </w:tc>
      </w:tr>
    </w:tbl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8112F">
        <w:rPr>
          <w:sz w:val="28"/>
          <w:szCs w:val="28"/>
        </w:rPr>
        <w:lastRenderedPageBreak/>
        <w:t>Распределение трудоемкости дисциплины по видам занятий, реализу</w:t>
      </w:r>
      <w:r w:rsidRPr="0028112F">
        <w:rPr>
          <w:sz w:val="28"/>
          <w:szCs w:val="28"/>
        </w:rPr>
        <w:t>е</w:t>
      </w:r>
      <w:r w:rsidRPr="0028112F">
        <w:rPr>
          <w:sz w:val="28"/>
          <w:szCs w:val="28"/>
        </w:rPr>
        <w:t>мой по учебному плану  направление подготовки 20.03.02 – «</w:t>
      </w:r>
      <w:proofErr w:type="spellStart"/>
      <w:r w:rsidRPr="0028112F">
        <w:rPr>
          <w:sz w:val="28"/>
          <w:szCs w:val="28"/>
        </w:rPr>
        <w:t>Природообус</w:t>
      </w:r>
      <w:r w:rsidRPr="0028112F">
        <w:rPr>
          <w:sz w:val="28"/>
          <w:szCs w:val="28"/>
        </w:rPr>
        <w:t>т</w:t>
      </w:r>
      <w:r w:rsidRPr="0028112F">
        <w:rPr>
          <w:sz w:val="28"/>
          <w:szCs w:val="28"/>
        </w:rPr>
        <w:t>ройство</w:t>
      </w:r>
      <w:proofErr w:type="spellEnd"/>
      <w:r w:rsidRPr="0028112F">
        <w:rPr>
          <w:sz w:val="28"/>
          <w:szCs w:val="28"/>
        </w:rPr>
        <w:t xml:space="preserve"> и водопользование», по профилю «Мелиорация, рекультивация и охрана земель», для очной формы обуч</w:t>
      </w:r>
      <w:r w:rsidRPr="0028112F">
        <w:rPr>
          <w:sz w:val="28"/>
          <w:szCs w:val="28"/>
        </w:rPr>
        <w:t>е</w:t>
      </w:r>
      <w:r w:rsidRPr="0028112F">
        <w:rPr>
          <w:sz w:val="28"/>
          <w:szCs w:val="28"/>
        </w:rPr>
        <w:t>ния.</w:t>
      </w:r>
    </w:p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6"/>
        <w:gridCol w:w="2044"/>
        <w:gridCol w:w="1427"/>
        <w:gridCol w:w="1774"/>
      </w:tblGrid>
      <w:tr w:rsidR="0028112F" w:rsidRPr="0028112F" w:rsidTr="00047846">
        <w:tc>
          <w:tcPr>
            <w:tcW w:w="2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8112F" w:rsidRPr="0028112F" w:rsidTr="00047846">
        <w:tc>
          <w:tcPr>
            <w:tcW w:w="2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8112F" w:rsidRPr="0028112F" w:rsidTr="00047846">
        <w:tc>
          <w:tcPr>
            <w:tcW w:w="2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8112F" w:rsidRPr="0028112F" w:rsidTr="00047846">
        <w:tc>
          <w:tcPr>
            <w:tcW w:w="2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12F" w:rsidRPr="0028112F" w:rsidTr="00047846"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F" w:rsidRPr="0028112F" w:rsidRDefault="0028112F" w:rsidP="0028112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F" w:rsidRPr="0028112F" w:rsidRDefault="0028112F" w:rsidP="0028112F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12F" w:rsidRPr="0028112F" w:rsidRDefault="0028112F" w:rsidP="0028112F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8112F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зачет. </w:t>
      </w:r>
    </w:p>
    <w:p w:rsidR="0028112F" w:rsidRPr="0028112F" w:rsidRDefault="0028112F" w:rsidP="002811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112F">
        <w:rPr>
          <w:rFonts w:ascii="Times New Roman" w:hAnsi="Times New Roman" w:cs="Times New Roman"/>
          <w:sz w:val="28"/>
          <w:szCs w:val="28"/>
        </w:rPr>
        <w:t xml:space="preserve">                           (зачет, экзамен, дифференцированный зачет)</w:t>
      </w:r>
    </w:p>
    <w:p w:rsidR="0028112F" w:rsidRPr="0028112F" w:rsidRDefault="0028112F" w:rsidP="002811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8112F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28112F" w:rsidRPr="0028112F" w:rsidRDefault="0028112F" w:rsidP="002811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28112F" w:rsidRPr="0028112F" w:rsidTr="00047846"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Необходимость проектирования мелиоративного с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стояния почв.</w:t>
            </w:r>
          </w:p>
        </w:tc>
      </w:tr>
      <w:tr w:rsidR="0028112F" w:rsidRPr="0028112F" w:rsidTr="00047846">
        <w:trPr>
          <w:trHeight w:val="371"/>
        </w:trPr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Водно-физические свойства орошаемых почв.</w:t>
            </w:r>
          </w:p>
        </w:tc>
      </w:tr>
      <w:tr w:rsidR="0028112F" w:rsidRPr="0028112F" w:rsidTr="00047846"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Влияние качества оросительной воды на свойства орошаемых з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мель.</w:t>
            </w:r>
          </w:p>
        </w:tc>
      </w:tr>
      <w:tr w:rsidR="0028112F" w:rsidRPr="0028112F" w:rsidTr="00047846"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Прогноз водного и солевого режимов ор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шаемых земель.</w:t>
            </w:r>
          </w:p>
        </w:tc>
      </w:tr>
      <w:tr w:rsidR="0028112F" w:rsidRPr="0028112F" w:rsidTr="00047846"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Прогнозирование состояния почв при орошении их сточными водами.</w:t>
            </w:r>
          </w:p>
        </w:tc>
      </w:tr>
      <w:tr w:rsidR="0028112F" w:rsidRPr="0028112F" w:rsidTr="00047846">
        <w:tc>
          <w:tcPr>
            <w:tcW w:w="9571" w:type="dxa"/>
            <w:shd w:val="clear" w:color="auto" w:fill="auto"/>
          </w:tcPr>
          <w:p w:rsidR="0028112F" w:rsidRPr="0028112F" w:rsidRDefault="0028112F" w:rsidP="0028112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Оптимизация реакции почвенной раствора и химических свойств ор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112F">
              <w:rPr>
                <w:rFonts w:ascii="Times New Roman" w:hAnsi="Times New Roman" w:cs="Times New Roman"/>
                <w:sz w:val="28"/>
                <w:szCs w:val="28"/>
              </w:rPr>
              <w:t>шаемых земель.</w:t>
            </w:r>
          </w:p>
        </w:tc>
      </w:tr>
    </w:tbl>
    <w:p w:rsidR="0028112F" w:rsidRPr="0028112F" w:rsidRDefault="0028112F" w:rsidP="002811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12F" w:rsidRPr="0028112F" w:rsidRDefault="0028112F" w:rsidP="002811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12F" w:rsidRDefault="0028112F" w:rsidP="0028112F"/>
    <w:p w:rsidR="0028112F" w:rsidRDefault="0028112F" w:rsidP="0028112F"/>
    <w:p w:rsidR="002B58CB" w:rsidRDefault="002B58CB"/>
    <w:sectPr w:rsidR="002B58CB" w:rsidSect="00ED5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63B61"/>
    <w:multiLevelType w:val="hybridMultilevel"/>
    <w:tmpl w:val="78FE0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32CAA"/>
    <w:rsid w:val="00191481"/>
    <w:rsid w:val="00235908"/>
    <w:rsid w:val="0028112F"/>
    <w:rsid w:val="002B58CB"/>
    <w:rsid w:val="006869A1"/>
    <w:rsid w:val="00920876"/>
    <w:rsid w:val="009C10EF"/>
    <w:rsid w:val="00B90727"/>
    <w:rsid w:val="00C32CAA"/>
    <w:rsid w:val="00E12145"/>
    <w:rsid w:val="00ED5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2CA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32CAA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C32CA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C32C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2014-09-28T10:25:00Z</dcterms:created>
  <dcterms:modified xsi:type="dcterms:W3CDTF">2016-09-19T04:11:00Z</dcterms:modified>
</cp:coreProperties>
</file>