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4327F" w:rsidRPr="00C1702D" w:rsidRDefault="0064327F" w:rsidP="0064327F">
      <w:pPr>
        <w:jc w:val="center"/>
        <w:rPr>
          <w:sz w:val="28"/>
          <w:szCs w:val="28"/>
        </w:rPr>
      </w:pPr>
      <w:r w:rsidRPr="00C1702D">
        <w:rPr>
          <w:sz w:val="28"/>
          <w:szCs w:val="28"/>
        </w:rPr>
        <w:t>Аннотация дисциплины</w:t>
      </w:r>
    </w:p>
    <w:p w:rsidR="0064327F" w:rsidRPr="00C1702D" w:rsidRDefault="0064327F" w:rsidP="0064327F">
      <w:pPr>
        <w:jc w:val="center"/>
        <w:rPr>
          <w:b/>
          <w:sz w:val="28"/>
          <w:szCs w:val="28"/>
        </w:rPr>
      </w:pPr>
      <w:r w:rsidRPr="00C1702D">
        <w:rPr>
          <w:b/>
          <w:sz w:val="28"/>
          <w:szCs w:val="28"/>
        </w:rPr>
        <w:t>«Нормативно-правовое регулирование водохозяйственной деятельности»</w:t>
      </w:r>
    </w:p>
    <w:p w:rsidR="0064327F" w:rsidRPr="00C1702D" w:rsidRDefault="0064327F" w:rsidP="0064327F">
      <w:pPr>
        <w:tabs>
          <w:tab w:val="left" w:pos="1485"/>
        </w:tabs>
        <w:jc w:val="center"/>
        <w:rPr>
          <w:sz w:val="24"/>
          <w:szCs w:val="24"/>
        </w:rPr>
      </w:pPr>
    </w:p>
    <w:p w:rsidR="00C1702D" w:rsidRDefault="0064327F" w:rsidP="00C1702D">
      <w:pPr>
        <w:pStyle w:val="a6"/>
        <w:shd w:val="clear" w:color="auto" w:fill="FCFCFC"/>
        <w:spacing w:before="0" w:beforeAutospacing="0" w:after="0" w:afterAutospacing="0"/>
        <w:ind w:firstLine="709"/>
        <w:jc w:val="both"/>
        <w:textAlignment w:val="baseline"/>
      </w:pPr>
      <w:r w:rsidRPr="00C1702D">
        <w:t xml:space="preserve">Цель дисциплины: формирование у студентов </w:t>
      </w:r>
      <w:r w:rsidR="00C1702D">
        <w:t>знаний о</w:t>
      </w:r>
      <w:r w:rsidR="00C1702D" w:rsidRPr="00C1702D">
        <w:t xml:space="preserve"> теоретико-методологических подход</w:t>
      </w:r>
      <w:r w:rsidR="00C1702D">
        <w:t>ах</w:t>
      </w:r>
      <w:r w:rsidR="00C1702D" w:rsidRPr="00C1702D">
        <w:t xml:space="preserve"> и прием</w:t>
      </w:r>
      <w:r w:rsidR="00C1702D">
        <w:t>ах</w:t>
      </w:r>
      <w:r w:rsidR="00C1702D" w:rsidRPr="00C1702D">
        <w:t xml:space="preserve"> к решению проблем государственного регулирования в сфере рационального водопользования и обоснование эффективных эколого-экономических технологий при организации водохозяйственной деятельности. </w:t>
      </w:r>
    </w:p>
    <w:p w:rsidR="0064327F" w:rsidRPr="00C1702D" w:rsidRDefault="0064327F" w:rsidP="00C1702D">
      <w:pPr>
        <w:pStyle w:val="a5"/>
        <w:ind w:firstLine="709"/>
        <w:jc w:val="both"/>
        <w:rPr>
          <w:sz w:val="24"/>
          <w:szCs w:val="24"/>
        </w:rPr>
      </w:pPr>
    </w:p>
    <w:p w:rsidR="0064327F" w:rsidRPr="00C1702D" w:rsidRDefault="0064327F" w:rsidP="0064327F">
      <w:pPr>
        <w:tabs>
          <w:tab w:val="left" w:pos="1485"/>
        </w:tabs>
        <w:ind w:firstLine="709"/>
        <w:jc w:val="both"/>
        <w:rPr>
          <w:sz w:val="24"/>
          <w:szCs w:val="24"/>
        </w:rPr>
      </w:pPr>
      <w:r w:rsidRPr="00C1702D">
        <w:rPr>
          <w:sz w:val="24"/>
          <w:szCs w:val="24"/>
        </w:rPr>
        <w:t>Освоение данной дисциплины направлено на формирование у обучающихся следующих компетенций:</w:t>
      </w:r>
    </w:p>
    <w:p w:rsidR="0064327F" w:rsidRPr="00C1702D" w:rsidRDefault="0064327F" w:rsidP="0064327F">
      <w:pPr>
        <w:tabs>
          <w:tab w:val="left" w:pos="1485"/>
        </w:tabs>
        <w:ind w:firstLine="709"/>
        <w:jc w:val="both"/>
        <w:rPr>
          <w:sz w:val="24"/>
          <w:szCs w:val="24"/>
        </w:rPr>
      </w:pPr>
    </w:p>
    <w:tbl>
      <w:tblPr>
        <w:tblW w:w="972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85" w:type="dxa"/>
          <w:right w:w="85" w:type="dxa"/>
        </w:tblCellMar>
        <w:tblLook w:val="01E0"/>
      </w:tblPr>
      <w:tblGrid>
        <w:gridCol w:w="794"/>
        <w:gridCol w:w="8930"/>
      </w:tblGrid>
      <w:tr w:rsidR="0064327F" w:rsidRPr="00C1702D" w:rsidTr="001E6001">
        <w:trPr>
          <w:trHeight w:val="966"/>
        </w:trPr>
        <w:tc>
          <w:tcPr>
            <w:tcW w:w="794" w:type="dxa"/>
            <w:vAlign w:val="center"/>
          </w:tcPr>
          <w:p w:rsidR="0064327F" w:rsidRPr="00C1702D" w:rsidRDefault="0064327F" w:rsidP="001E6001">
            <w:pPr>
              <w:autoSpaceDE w:val="0"/>
              <w:autoSpaceDN w:val="0"/>
              <w:adjustRightInd w:val="0"/>
              <w:jc w:val="center"/>
              <w:rPr>
                <w:bCs/>
                <w:iCs/>
                <w:sz w:val="24"/>
                <w:szCs w:val="24"/>
              </w:rPr>
            </w:pPr>
            <w:r w:rsidRPr="00C1702D">
              <w:rPr>
                <w:bCs/>
                <w:iCs/>
                <w:sz w:val="24"/>
                <w:szCs w:val="24"/>
              </w:rPr>
              <w:t>№ п/п</w:t>
            </w:r>
          </w:p>
        </w:tc>
        <w:tc>
          <w:tcPr>
            <w:tcW w:w="8930" w:type="dxa"/>
            <w:vAlign w:val="center"/>
          </w:tcPr>
          <w:p w:rsidR="0064327F" w:rsidRPr="00C1702D" w:rsidRDefault="0064327F" w:rsidP="001E6001">
            <w:pPr>
              <w:autoSpaceDE w:val="0"/>
              <w:autoSpaceDN w:val="0"/>
              <w:adjustRightInd w:val="0"/>
              <w:jc w:val="center"/>
              <w:rPr>
                <w:bCs/>
                <w:iCs/>
                <w:sz w:val="24"/>
                <w:szCs w:val="24"/>
              </w:rPr>
            </w:pPr>
            <w:r w:rsidRPr="00C1702D">
              <w:rPr>
                <w:bCs/>
                <w:iCs/>
                <w:sz w:val="24"/>
                <w:szCs w:val="24"/>
              </w:rPr>
              <w:t>Содержание компетенций, формируемых полностью или частично данной дисциплиной</w:t>
            </w:r>
          </w:p>
        </w:tc>
      </w:tr>
      <w:tr w:rsidR="0064327F" w:rsidRPr="00A7752D" w:rsidTr="001E6001">
        <w:trPr>
          <w:trHeight w:val="270"/>
        </w:trPr>
        <w:tc>
          <w:tcPr>
            <w:tcW w:w="794" w:type="dxa"/>
            <w:vAlign w:val="center"/>
          </w:tcPr>
          <w:p w:rsidR="0064327F" w:rsidRPr="00A7752D" w:rsidRDefault="0064327F" w:rsidP="001E6001">
            <w:pPr>
              <w:autoSpaceDE w:val="0"/>
              <w:autoSpaceDN w:val="0"/>
              <w:adjustRightInd w:val="0"/>
              <w:rPr>
                <w:bCs/>
                <w:iCs/>
                <w:sz w:val="24"/>
                <w:szCs w:val="24"/>
              </w:rPr>
            </w:pPr>
            <w:r w:rsidRPr="00A7752D">
              <w:rPr>
                <w:bCs/>
                <w:iCs/>
                <w:sz w:val="24"/>
                <w:szCs w:val="24"/>
              </w:rPr>
              <w:t>1</w:t>
            </w:r>
          </w:p>
        </w:tc>
        <w:tc>
          <w:tcPr>
            <w:tcW w:w="8930" w:type="dxa"/>
          </w:tcPr>
          <w:p w:rsidR="00A7752D" w:rsidRPr="00A7752D" w:rsidRDefault="00A7752D" w:rsidP="00A7752D">
            <w:pPr>
              <w:jc w:val="both"/>
              <w:rPr>
                <w:color w:val="000000"/>
                <w:sz w:val="24"/>
                <w:szCs w:val="24"/>
              </w:rPr>
            </w:pPr>
            <w:r w:rsidRPr="00A7752D">
              <w:rPr>
                <w:color w:val="000000"/>
                <w:sz w:val="24"/>
                <w:szCs w:val="24"/>
              </w:rPr>
              <w:t>способностью использовать основы правовых знаний в различных сферах жизнедеятельности</w:t>
            </w:r>
          </w:p>
          <w:p w:rsidR="0064327F" w:rsidRPr="00A7752D" w:rsidRDefault="005171E4" w:rsidP="00A7752D">
            <w:pPr>
              <w:autoSpaceDE w:val="0"/>
              <w:autoSpaceDN w:val="0"/>
              <w:adjustRightInd w:val="0"/>
              <w:jc w:val="both"/>
              <w:rPr>
                <w:bCs/>
                <w:iCs/>
                <w:sz w:val="24"/>
                <w:szCs w:val="24"/>
              </w:rPr>
            </w:pPr>
            <w:r w:rsidRPr="00A7752D">
              <w:rPr>
                <w:color w:val="000000"/>
                <w:sz w:val="24"/>
                <w:szCs w:val="24"/>
                <w:lang w:eastAsia="ru-RU"/>
              </w:rPr>
              <w:t>(ОК-</w:t>
            </w:r>
            <w:r w:rsidR="00A7752D" w:rsidRPr="00A7752D">
              <w:rPr>
                <w:color w:val="000000"/>
                <w:sz w:val="24"/>
                <w:szCs w:val="24"/>
                <w:lang w:eastAsia="ru-RU"/>
              </w:rPr>
              <w:t>4</w:t>
            </w:r>
            <w:r w:rsidRPr="00A7752D">
              <w:rPr>
                <w:color w:val="000000"/>
                <w:sz w:val="24"/>
                <w:szCs w:val="24"/>
                <w:lang w:eastAsia="ru-RU"/>
              </w:rPr>
              <w:t>)</w:t>
            </w:r>
          </w:p>
        </w:tc>
      </w:tr>
      <w:tr w:rsidR="005171E4" w:rsidRPr="00A7752D" w:rsidTr="001E6001">
        <w:trPr>
          <w:trHeight w:val="270"/>
        </w:trPr>
        <w:tc>
          <w:tcPr>
            <w:tcW w:w="794" w:type="dxa"/>
            <w:vAlign w:val="center"/>
          </w:tcPr>
          <w:p w:rsidR="005171E4" w:rsidRPr="00A7752D" w:rsidRDefault="00A7752D" w:rsidP="001E6001">
            <w:pPr>
              <w:autoSpaceDE w:val="0"/>
              <w:autoSpaceDN w:val="0"/>
              <w:adjustRightInd w:val="0"/>
              <w:rPr>
                <w:bCs/>
                <w:iCs/>
                <w:sz w:val="24"/>
                <w:szCs w:val="24"/>
              </w:rPr>
            </w:pPr>
            <w:r w:rsidRPr="00A7752D">
              <w:rPr>
                <w:bCs/>
                <w:iCs/>
                <w:sz w:val="24"/>
                <w:szCs w:val="24"/>
              </w:rPr>
              <w:t>2</w:t>
            </w:r>
          </w:p>
        </w:tc>
        <w:tc>
          <w:tcPr>
            <w:tcW w:w="8930" w:type="dxa"/>
          </w:tcPr>
          <w:p w:rsidR="005171E4" w:rsidRPr="00A7752D" w:rsidRDefault="00A7752D" w:rsidP="00A7752D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  <w:r w:rsidRPr="00A7752D">
              <w:rPr>
                <w:color w:val="000000"/>
                <w:sz w:val="24"/>
                <w:szCs w:val="24"/>
              </w:rPr>
              <w:t>способностью организовывать работу малых групп исполнителей с обеспечением требований безопасности жизнедеятельности на производстве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 w:rsidR="005171E4" w:rsidRPr="00A7752D">
              <w:rPr>
                <w:color w:val="000000"/>
                <w:sz w:val="24"/>
                <w:szCs w:val="24"/>
                <w:lang w:eastAsia="ru-RU"/>
              </w:rPr>
              <w:t>(ПК-</w:t>
            </w:r>
            <w:r w:rsidRPr="00A7752D">
              <w:rPr>
                <w:color w:val="000000"/>
                <w:sz w:val="24"/>
                <w:szCs w:val="24"/>
                <w:lang w:eastAsia="ru-RU"/>
              </w:rPr>
              <w:t>5</w:t>
            </w:r>
            <w:r w:rsidR="005171E4" w:rsidRPr="00A7752D">
              <w:rPr>
                <w:color w:val="000000"/>
                <w:sz w:val="24"/>
                <w:szCs w:val="24"/>
                <w:lang w:eastAsia="ru-RU"/>
              </w:rPr>
              <w:t xml:space="preserve">)  </w:t>
            </w:r>
          </w:p>
        </w:tc>
      </w:tr>
      <w:tr w:rsidR="0064327F" w:rsidRPr="00A7752D" w:rsidTr="001E6001">
        <w:trPr>
          <w:trHeight w:val="270"/>
        </w:trPr>
        <w:tc>
          <w:tcPr>
            <w:tcW w:w="794" w:type="dxa"/>
            <w:vAlign w:val="center"/>
          </w:tcPr>
          <w:p w:rsidR="0064327F" w:rsidRPr="00A7752D" w:rsidRDefault="00A7752D" w:rsidP="001E6001">
            <w:pPr>
              <w:autoSpaceDE w:val="0"/>
              <w:autoSpaceDN w:val="0"/>
              <w:adjustRightInd w:val="0"/>
              <w:rPr>
                <w:bCs/>
                <w:iCs/>
                <w:sz w:val="24"/>
                <w:szCs w:val="24"/>
              </w:rPr>
            </w:pPr>
            <w:r w:rsidRPr="00A7752D">
              <w:rPr>
                <w:bCs/>
                <w:iCs/>
                <w:sz w:val="24"/>
                <w:szCs w:val="24"/>
              </w:rPr>
              <w:t>3</w:t>
            </w:r>
          </w:p>
        </w:tc>
        <w:tc>
          <w:tcPr>
            <w:tcW w:w="8930" w:type="dxa"/>
          </w:tcPr>
          <w:p w:rsidR="0064327F" w:rsidRPr="00A7752D" w:rsidRDefault="00A7752D" w:rsidP="00A7752D">
            <w:pPr>
              <w:jc w:val="both"/>
              <w:rPr>
                <w:sz w:val="24"/>
                <w:szCs w:val="24"/>
              </w:rPr>
            </w:pPr>
            <w:r w:rsidRPr="00A7752D">
              <w:rPr>
                <w:color w:val="000000"/>
                <w:sz w:val="24"/>
                <w:szCs w:val="24"/>
              </w:rPr>
              <w:t>способностью использовать основные положения и методы социальных, гуманитарных и экономических наук при решении социальных и профессиональных задач, способностью анализировать социально-значимые проблемы и процессы, умением использовать нормативные правовые документы в своей деятельности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 w:rsidR="005171E4" w:rsidRPr="00A7752D">
              <w:rPr>
                <w:color w:val="000000"/>
                <w:sz w:val="24"/>
                <w:szCs w:val="24"/>
                <w:lang w:eastAsia="ru-RU"/>
              </w:rPr>
              <w:t xml:space="preserve"> (ПК-</w:t>
            </w:r>
            <w:r w:rsidRPr="00A7752D">
              <w:rPr>
                <w:color w:val="000000"/>
                <w:sz w:val="24"/>
                <w:szCs w:val="24"/>
                <w:lang w:eastAsia="ru-RU"/>
              </w:rPr>
              <w:t>8</w:t>
            </w:r>
            <w:r w:rsidR="005171E4" w:rsidRPr="00A7752D">
              <w:rPr>
                <w:color w:val="000000"/>
                <w:sz w:val="24"/>
                <w:szCs w:val="24"/>
                <w:lang w:eastAsia="ru-RU"/>
              </w:rPr>
              <w:t>)</w:t>
            </w:r>
          </w:p>
        </w:tc>
      </w:tr>
    </w:tbl>
    <w:p w:rsidR="0064327F" w:rsidRPr="00C1702D" w:rsidRDefault="0064327F" w:rsidP="0064327F">
      <w:pPr>
        <w:pStyle w:val="a3"/>
        <w:tabs>
          <w:tab w:val="clear" w:pos="720"/>
          <w:tab w:val="clear" w:pos="756"/>
        </w:tabs>
        <w:spacing w:line="240" w:lineRule="auto"/>
        <w:ind w:left="0" w:firstLine="708"/>
      </w:pPr>
    </w:p>
    <w:p w:rsidR="00DA392A" w:rsidRPr="00450993" w:rsidRDefault="00DA392A" w:rsidP="00DA392A">
      <w:pPr>
        <w:pStyle w:val="a3"/>
        <w:tabs>
          <w:tab w:val="clear" w:pos="720"/>
          <w:tab w:val="clear" w:pos="756"/>
        </w:tabs>
        <w:spacing w:line="240" w:lineRule="auto"/>
        <w:ind w:left="0" w:firstLine="708"/>
      </w:pPr>
      <w:r w:rsidRPr="00450993">
        <w:t xml:space="preserve">Трудоемкость дисциплины, реализуемой по учебному плану направления подготовки </w:t>
      </w:r>
      <w:r>
        <w:t xml:space="preserve">20.03.02 </w:t>
      </w:r>
      <w:r w:rsidRPr="00450993">
        <w:t>«Природообустройство и водопользование» профиль подготовки «Инженерные системы сельскохозяйственного водоснабжения, обводнения и водоотведения»</w:t>
      </w:r>
    </w:p>
    <w:p w:rsidR="0064327F" w:rsidRPr="00C1702D" w:rsidRDefault="0064327F" w:rsidP="0064327F">
      <w:pPr>
        <w:pStyle w:val="a3"/>
        <w:tabs>
          <w:tab w:val="clear" w:pos="720"/>
          <w:tab w:val="clear" w:pos="756"/>
        </w:tabs>
        <w:spacing w:line="240" w:lineRule="auto"/>
        <w:ind w:left="0" w:firstLine="708"/>
      </w:pPr>
    </w:p>
    <w:p w:rsidR="0064327F" w:rsidRPr="00C1702D" w:rsidRDefault="0064327F" w:rsidP="0064327F">
      <w:pPr>
        <w:pStyle w:val="a3"/>
        <w:tabs>
          <w:tab w:val="clear" w:pos="720"/>
          <w:tab w:val="clear" w:pos="756"/>
        </w:tabs>
        <w:spacing w:line="240" w:lineRule="auto"/>
        <w:ind w:left="0" w:firstLine="0"/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4687"/>
        <w:gridCol w:w="1800"/>
        <w:gridCol w:w="425"/>
        <w:gridCol w:w="709"/>
        <w:gridCol w:w="1843"/>
      </w:tblGrid>
      <w:tr w:rsidR="0064327F" w:rsidRPr="00C1702D" w:rsidTr="00BA4630">
        <w:tc>
          <w:tcPr>
            <w:tcW w:w="4687" w:type="dxa"/>
            <w:vMerge w:val="restart"/>
          </w:tcPr>
          <w:p w:rsidR="0064327F" w:rsidRPr="00C1702D" w:rsidRDefault="0064327F" w:rsidP="001E6001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  <w:bookmarkStart w:id="0" w:name="_GoBack"/>
            <w:r w:rsidRPr="00C1702D">
              <w:rPr>
                <w:sz w:val="24"/>
                <w:szCs w:val="24"/>
              </w:rPr>
              <w:t>Вид занятий</w:t>
            </w:r>
          </w:p>
        </w:tc>
        <w:tc>
          <w:tcPr>
            <w:tcW w:w="4777" w:type="dxa"/>
            <w:gridSpan w:val="4"/>
          </w:tcPr>
          <w:p w:rsidR="0064327F" w:rsidRPr="00C1702D" w:rsidRDefault="0064327F" w:rsidP="001E6001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  <w:r w:rsidRPr="00C1702D">
              <w:rPr>
                <w:sz w:val="24"/>
                <w:szCs w:val="24"/>
              </w:rPr>
              <w:t>Форма обучения</w:t>
            </w:r>
          </w:p>
        </w:tc>
      </w:tr>
      <w:tr w:rsidR="0064327F" w:rsidRPr="00C1702D" w:rsidTr="00BA4630">
        <w:tc>
          <w:tcPr>
            <w:tcW w:w="4687" w:type="dxa"/>
            <w:vMerge/>
          </w:tcPr>
          <w:p w:rsidR="0064327F" w:rsidRPr="00C1702D" w:rsidRDefault="0064327F" w:rsidP="001E6001">
            <w:pPr>
              <w:tabs>
                <w:tab w:val="left" w:pos="1485"/>
              </w:tabs>
              <w:rPr>
                <w:sz w:val="24"/>
                <w:szCs w:val="24"/>
              </w:rPr>
            </w:pPr>
          </w:p>
        </w:tc>
        <w:tc>
          <w:tcPr>
            <w:tcW w:w="2225" w:type="dxa"/>
            <w:gridSpan w:val="2"/>
          </w:tcPr>
          <w:p w:rsidR="0064327F" w:rsidRPr="00C1702D" w:rsidRDefault="0064327F" w:rsidP="001E6001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  <w:r w:rsidRPr="00C1702D">
              <w:rPr>
                <w:sz w:val="24"/>
                <w:szCs w:val="24"/>
              </w:rPr>
              <w:t>очная</w:t>
            </w:r>
          </w:p>
        </w:tc>
        <w:tc>
          <w:tcPr>
            <w:tcW w:w="2552" w:type="dxa"/>
            <w:gridSpan w:val="2"/>
          </w:tcPr>
          <w:p w:rsidR="0064327F" w:rsidRPr="00C1702D" w:rsidRDefault="0064327F" w:rsidP="001E6001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  <w:r w:rsidRPr="00C1702D">
              <w:rPr>
                <w:sz w:val="24"/>
                <w:szCs w:val="24"/>
              </w:rPr>
              <w:t>заочная</w:t>
            </w:r>
          </w:p>
        </w:tc>
      </w:tr>
      <w:tr w:rsidR="0064327F" w:rsidRPr="00C1702D" w:rsidTr="00BA4630">
        <w:tc>
          <w:tcPr>
            <w:tcW w:w="4687" w:type="dxa"/>
            <w:vMerge/>
          </w:tcPr>
          <w:p w:rsidR="0064327F" w:rsidRPr="00C1702D" w:rsidRDefault="0064327F" w:rsidP="001E6001">
            <w:pPr>
              <w:tabs>
                <w:tab w:val="left" w:pos="1485"/>
              </w:tabs>
              <w:rPr>
                <w:sz w:val="24"/>
                <w:szCs w:val="24"/>
              </w:rPr>
            </w:pPr>
          </w:p>
        </w:tc>
        <w:tc>
          <w:tcPr>
            <w:tcW w:w="4777" w:type="dxa"/>
            <w:gridSpan w:val="4"/>
          </w:tcPr>
          <w:p w:rsidR="0064327F" w:rsidRPr="00C1702D" w:rsidRDefault="0064327F" w:rsidP="001E6001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  <w:r w:rsidRPr="00C1702D">
              <w:rPr>
                <w:sz w:val="24"/>
                <w:szCs w:val="24"/>
              </w:rPr>
              <w:t>программа подготовки</w:t>
            </w:r>
          </w:p>
        </w:tc>
      </w:tr>
      <w:tr w:rsidR="0064327F" w:rsidRPr="00C1702D" w:rsidTr="00BA4630">
        <w:tc>
          <w:tcPr>
            <w:tcW w:w="4687" w:type="dxa"/>
            <w:vMerge/>
          </w:tcPr>
          <w:p w:rsidR="0064327F" w:rsidRPr="00C1702D" w:rsidRDefault="0064327F" w:rsidP="001E6001">
            <w:pPr>
              <w:rPr>
                <w:sz w:val="24"/>
                <w:szCs w:val="24"/>
              </w:rPr>
            </w:pPr>
          </w:p>
        </w:tc>
        <w:tc>
          <w:tcPr>
            <w:tcW w:w="1800" w:type="dxa"/>
          </w:tcPr>
          <w:p w:rsidR="0064327F" w:rsidRPr="00C1702D" w:rsidRDefault="0064327F" w:rsidP="001E6001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  <w:r w:rsidRPr="00C1702D">
              <w:rPr>
                <w:sz w:val="24"/>
                <w:szCs w:val="24"/>
              </w:rPr>
              <w:t>полная</w:t>
            </w:r>
          </w:p>
        </w:tc>
        <w:tc>
          <w:tcPr>
            <w:tcW w:w="1134" w:type="dxa"/>
            <w:gridSpan w:val="2"/>
          </w:tcPr>
          <w:p w:rsidR="0064327F" w:rsidRPr="00C1702D" w:rsidRDefault="0064327F" w:rsidP="001E6001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  <w:r w:rsidRPr="00C1702D">
              <w:rPr>
                <w:sz w:val="24"/>
                <w:szCs w:val="24"/>
              </w:rPr>
              <w:t>полная</w:t>
            </w:r>
          </w:p>
        </w:tc>
        <w:tc>
          <w:tcPr>
            <w:tcW w:w="1843" w:type="dxa"/>
          </w:tcPr>
          <w:p w:rsidR="0064327F" w:rsidRPr="00C1702D" w:rsidRDefault="00BA4630" w:rsidP="001E6001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ускоренная</w:t>
            </w:r>
          </w:p>
        </w:tc>
      </w:tr>
      <w:tr w:rsidR="00BA4630" w:rsidRPr="00C1702D" w:rsidTr="00BA4630">
        <w:tc>
          <w:tcPr>
            <w:tcW w:w="4687" w:type="dxa"/>
          </w:tcPr>
          <w:p w:rsidR="00BA4630" w:rsidRPr="00C1702D" w:rsidRDefault="00BA4630" w:rsidP="001E6001">
            <w:pPr>
              <w:rPr>
                <w:sz w:val="24"/>
                <w:szCs w:val="24"/>
              </w:rPr>
            </w:pPr>
            <w:r w:rsidRPr="00C1702D">
              <w:rPr>
                <w:sz w:val="24"/>
                <w:szCs w:val="24"/>
              </w:rPr>
              <w:t>1. Аудиторные занятия, всего, часов</w:t>
            </w:r>
          </w:p>
        </w:tc>
        <w:tc>
          <w:tcPr>
            <w:tcW w:w="1800" w:type="dxa"/>
            <w:vAlign w:val="bottom"/>
          </w:tcPr>
          <w:p w:rsidR="00BA4630" w:rsidRPr="00C1702D" w:rsidRDefault="00A7752D" w:rsidP="001E60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</w:t>
            </w:r>
          </w:p>
        </w:tc>
        <w:tc>
          <w:tcPr>
            <w:tcW w:w="1134" w:type="dxa"/>
            <w:gridSpan w:val="2"/>
          </w:tcPr>
          <w:p w:rsidR="00BA4630" w:rsidRPr="00C1702D" w:rsidRDefault="00BA4630" w:rsidP="00BA4630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BA4630" w:rsidRPr="00C1702D" w:rsidRDefault="00BA4630" w:rsidP="00BA4630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</w:p>
        </w:tc>
      </w:tr>
      <w:tr w:rsidR="00BA4630" w:rsidRPr="00C1702D" w:rsidTr="00BA4630">
        <w:tc>
          <w:tcPr>
            <w:tcW w:w="4687" w:type="dxa"/>
          </w:tcPr>
          <w:p w:rsidR="00BA4630" w:rsidRPr="00C1702D" w:rsidRDefault="00BA4630" w:rsidP="001E6001">
            <w:pPr>
              <w:jc w:val="center"/>
              <w:rPr>
                <w:sz w:val="24"/>
                <w:szCs w:val="24"/>
              </w:rPr>
            </w:pPr>
            <w:r w:rsidRPr="00C1702D">
              <w:rPr>
                <w:sz w:val="24"/>
                <w:szCs w:val="24"/>
              </w:rPr>
              <w:t>в том числе:</w:t>
            </w:r>
          </w:p>
          <w:p w:rsidR="00BA4630" w:rsidRPr="00C1702D" w:rsidRDefault="00BA4630" w:rsidP="001E6001">
            <w:pPr>
              <w:rPr>
                <w:sz w:val="24"/>
                <w:szCs w:val="24"/>
              </w:rPr>
            </w:pPr>
            <w:r w:rsidRPr="00C1702D">
              <w:rPr>
                <w:sz w:val="24"/>
                <w:szCs w:val="24"/>
              </w:rPr>
              <w:t>1.1. Лекции</w:t>
            </w:r>
          </w:p>
        </w:tc>
        <w:tc>
          <w:tcPr>
            <w:tcW w:w="1800" w:type="dxa"/>
            <w:vAlign w:val="bottom"/>
          </w:tcPr>
          <w:p w:rsidR="00BA4630" w:rsidRPr="00C1702D" w:rsidRDefault="00A7752D" w:rsidP="001E60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</w:p>
        </w:tc>
        <w:tc>
          <w:tcPr>
            <w:tcW w:w="1134" w:type="dxa"/>
            <w:gridSpan w:val="2"/>
            <w:vAlign w:val="bottom"/>
          </w:tcPr>
          <w:p w:rsidR="00BA4630" w:rsidRPr="00C1702D" w:rsidRDefault="00BA4630" w:rsidP="00BA4630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A4630" w:rsidRPr="00C1702D" w:rsidRDefault="00BA4630" w:rsidP="00BA4630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</w:p>
        </w:tc>
      </w:tr>
      <w:tr w:rsidR="00BA4630" w:rsidRPr="00C1702D" w:rsidTr="00BA4630">
        <w:tc>
          <w:tcPr>
            <w:tcW w:w="4687" w:type="dxa"/>
          </w:tcPr>
          <w:p w:rsidR="00BA4630" w:rsidRPr="00C1702D" w:rsidRDefault="00BA4630" w:rsidP="001E6001">
            <w:pPr>
              <w:rPr>
                <w:sz w:val="24"/>
                <w:szCs w:val="24"/>
              </w:rPr>
            </w:pPr>
            <w:r w:rsidRPr="00C1702D">
              <w:rPr>
                <w:sz w:val="24"/>
                <w:szCs w:val="24"/>
              </w:rPr>
              <w:t>1.2. Лабораторные работы</w:t>
            </w:r>
          </w:p>
        </w:tc>
        <w:tc>
          <w:tcPr>
            <w:tcW w:w="1800" w:type="dxa"/>
            <w:vAlign w:val="bottom"/>
          </w:tcPr>
          <w:p w:rsidR="00BA4630" w:rsidRPr="00C1702D" w:rsidRDefault="00BA4630" w:rsidP="001E600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gridSpan w:val="2"/>
          </w:tcPr>
          <w:p w:rsidR="00BA4630" w:rsidRPr="00C1702D" w:rsidRDefault="00BA4630" w:rsidP="00BA4630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BA4630" w:rsidRPr="00C1702D" w:rsidRDefault="00BA4630" w:rsidP="00BA4630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</w:p>
        </w:tc>
      </w:tr>
      <w:tr w:rsidR="00BA4630" w:rsidRPr="00C1702D" w:rsidTr="00BA4630">
        <w:tc>
          <w:tcPr>
            <w:tcW w:w="4687" w:type="dxa"/>
          </w:tcPr>
          <w:p w:rsidR="00BA4630" w:rsidRPr="00C1702D" w:rsidRDefault="00BA4630" w:rsidP="001E6001">
            <w:pPr>
              <w:rPr>
                <w:sz w:val="24"/>
                <w:szCs w:val="24"/>
              </w:rPr>
            </w:pPr>
            <w:r w:rsidRPr="00C1702D">
              <w:rPr>
                <w:sz w:val="24"/>
                <w:szCs w:val="24"/>
              </w:rPr>
              <w:t>1.3. Практические (семинарские) занятия</w:t>
            </w:r>
          </w:p>
        </w:tc>
        <w:tc>
          <w:tcPr>
            <w:tcW w:w="1800" w:type="dxa"/>
            <w:vAlign w:val="bottom"/>
          </w:tcPr>
          <w:p w:rsidR="00BA4630" w:rsidRPr="00C1702D" w:rsidRDefault="00A7752D" w:rsidP="001E60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</w:p>
        </w:tc>
        <w:tc>
          <w:tcPr>
            <w:tcW w:w="1134" w:type="dxa"/>
            <w:gridSpan w:val="2"/>
          </w:tcPr>
          <w:p w:rsidR="00BA4630" w:rsidRPr="00C1702D" w:rsidRDefault="00BA4630" w:rsidP="00BA4630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BA4630" w:rsidRPr="00C1702D" w:rsidRDefault="00BA4630" w:rsidP="00BA4630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</w:p>
        </w:tc>
      </w:tr>
      <w:tr w:rsidR="00BA4630" w:rsidRPr="00C1702D" w:rsidTr="00BA4630">
        <w:tc>
          <w:tcPr>
            <w:tcW w:w="4687" w:type="dxa"/>
          </w:tcPr>
          <w:p w:rsidR="00BA4630" w:rsidRPr="00C1702D" w:rsidRDefault="00BA4630" w:rsidP="001E6001">
            <w:pPr>
              <w:rPr>
                <w:sz w:val="24"/>
                <w:szCs w:val="24"/>
              </w:rPr>
            </w:pPr>
            <w:r w:rsidRPr="00C1702D">
              <w:rPr>
                <w:sz w:val="24"/>
                <w:szCs w:val="24"/>
              </w:rPr>
              <w:t>2. Самостоятельная работа, часов</w:t>
            </w:r>
          </w:p>
        </w:tc>
        <w:tc>
          <w:tcPr>
            <w:tcW w:w="1800" w:type="dxa"/>
            <w:vAlign w:val="bottom"/>
          </w:tcPr>
          <w:p w:rsidR="00BA4630" w:rsidRPr="00C1702D" w:rsidRDefault="00DA392A" w:rsidP="001E60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="00A7752D">
              <w:rPr>
                <w:sz w:val="24"/>
                <w:szCs w:val="24"/>
              </w:rPr>
              <w:t>0</w:t>
            </w:r>
          </w:p>
        </w:tc>
        <w:tc>
          <w:tcPr>
            <w:tcW w:w="1134" w:type="dxa"/>
            <w:gridSpan w:val="2"/>
          </w:tcPr>
          <w:p w:rsidR="00BA4630" w:rsidRPr="00C1702D" w:rsidRDefault="00BA4630" w:rsidP="00BA4630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BA4630" w:rsidRPr="00C1702D" w:rsidRDefault="00BA4630" w:rsidP="00BA4630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</w:p>
        </w:tc>
      </w:tr>
      <w:tr w:rsidR="00BA4630" w:rsidRPr="00C1702D" w:rsidTr="00BA4630">
        <w:tc>
          <w:tcPr>
            <w:tcW w:w="4687" w:type="dxa"/>
          </w:tcPr>
          <w:p w:rsidR="00BA4630" w:rsidRPr="00C1702D" w:rsidRDefault="00BA4630" w:rsidP="001E6001">
            <w:pPr>
              <w:rPr>
                <w:sz w:val="24"/>
                <w:szCs w:val="24"/>
              </w:rPr>
            </w:pPr>
            <w:r w:rsidRPr="00C1702D">
              <w:rPr>
                <w:sz w:val="24"/>
                <w:szCs w:val="24"/>
              </w:rPr>
              <w:t>Всего часов (стр. 1 + стр. 2)</w:t>
            </w:r>
          </w:p>
        </w:tc>
        <w:tc>
          <w:tcPr>
            <w:tcW w:w="1800" w:type="dxa"/>
          </w:tcPr>
          <w:p w:rsidR="00BA4630" w:rsidRPr="00C1702D" w:rsidRDefault="00DA392A" w:rsidP="001E6001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72</w:t>
            </w:r>
          </w:p>
        </w:tc>
        <w:tc>
          <w:tcPr>
            <w:tcW w:w="1134" w:type="dxa"/>
            <w:gridSpan w:val="2"/>
          </w:tcPr>
          <w:p w:rsidR="00BA4630" w:rsidRPr="00C1702D" w:rsidRDefault="00BA4630" w:rsidP="00BA4630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BA4630" w:rsidRPr="00C1702D" w:rsidRDefault="00BA4630" w:rsidP="00BA4630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</w:p>
        </w:tc>
      </w:tr>
      <w:tr w:rsidR="00BA4630" w:rsidRPr="00C1702D" w:rsidTr="00BA4630">
        <w:tc>
          <w:tcPr>
            <w:tcW w:w="4687" w:type="dxa"/>
          </w:tcPr>
          <w:p w:rsidR="00BA4630" w:rsidRPr="00C1702D" w:rsidRDefault="00BA4630" w:rsidP="001E6001">
            <w:pPr>
              <w:rPr>
                <w:sz w:val="24"/>
                <w:szCs w:val="24"/>
              </w:rPr>
            </w:pPr>
            <w:r w:rsidRPr="00C1702D">
              <w:rPr>
                <w:sz w:val="24"/>
                <w:szCs w:val="24"/>
              </w:rPr>
              <w:t>Общая трудоемкость, зачетных единиц</w:t>
            </w:r>
          </w:p>
        </w:tc>
        <w:tc>
          <w:tcPr>
            <w:tcW w:w="1800" w:type="dxa"/>
          </w:tcPr>
          <w:p w:rsidR="00BA4630" w:rsidRPr="00C1702D" w:rsidRDefault="00A7752D" w:rsidP="001E6001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134" w:type="dxa"/>
            <w:gridSpan w:val="2"/>
          </w:tcPr>
          <w:p w:rsidR="00BA4630" w:rsidRPr="00C1702D" w:rsidRDefault="00BA4630" w:rsidP="00BA4630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BA4630" w:rsidRPr="00C1702D" w:rsidRDefault="00BA4630" w:rsidP="00BA4630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</w:p>
        </w:tc>
      </w:tr>
      <w:bookmarkEnd w:id="0"/>
    </w:tbl>
    <w:p w:rsidR="0064327F" w:rsidRPr="00C1702D" w:rsidRDefault="0064327F" w:rsidP="0064327F">
      <w:pPr>
        <w:tabs>
          <w:tab w:val="left" w:pos="1485"/>
        </w:tabs>
        <w:rPr>
          <w:sz w:val="24"/>
          <w:szCs w:val="24"/>
        </w:rPr>
      </w:pPr>
    </w:p>
    <w:p w:rsidR="0064327F" w:rsidRPr="00C1702D" w:rsidRDefault="0064327F" w:rsidP="0064327F">
      <w:pPr>
        <w:tabs>
          <w:tab w:val="left" w:pos="1485"/>
        </w:tabs>
        <w:ind w:firstLine="709"/>
        <w:rPr>
          <w:sz w:val="24"/>
          <w:szCs w:val="24"/>
        </w:rPr>
      </w:pPr>
      <w:r w:rsidRPr="00C1702D">
        <w:rPr>
          <w:sz w:val="24"/>
          <w:szCs w:val="24"/>
        </w:rPr>
        <w:t>Формы промежуточной аттестации</w:t>
      </w:r>
      <w:r w:rsidRPr="00C1702D">
        <w:rPr>
          <w:sz w:val="24"/>
          <w:szCs w:val="24"/>
          <w:u w:val="single"/>
        </w:rPr>
        <w:t xml:space="preserve">:              </w:t>
      </w:r>
      <w:r w:rsidR="00DA392A">
        <w:rPr>
          <w:b/>
          <w:sz w:val="24"/>
          <w:szCs w:val="24"/>
          <w:u w:val="single"/>
        </w:rPr>
        <w:t>зачет</w:t>
      </w:r>
      <w:r w:rsidRPr="00C1702D">
        <w:rPr>
          <w:sz w:val="24"/>
          <w:szCs w:val="24"/>
        </w:rPr>
        <w:t xml:space="preserve"> </w:t>
      </w:r>
    </w:p>
    <w:p w:rsidR="0064327F" w:rsidRPr="00C1702D" w:rsidRDefault="0064327F" w:rsidP="0064327F">
      <w:pPr>
        <w:tabs>
          <w:tab w:val="left" w:pos="1485"/>
        </w:tabs>
        <w:ind w:firstLine="709"/>
        <w:rPr>
          <w:sz w:val="24"/>
          <w:szCs w:val="24"/>
        </w:rPr>
      </w:pPr>
      <w:r w:rsidRPr="00C1702D">
        <w:rPr>
          <w:sz w:val="24"/>
          <w:szCs w:val="24"/>
        </w:rPr>
        <w:tab/>
      </w:r>
      <w:r w:rsidRPr="00C1702D">
        <w:rPr>
          <w:sz w:val="24"/>
          <w:szCs w:val="24"/>
        </w:rPr>
        <w:tab/>
      </w:r>
      <w:r w:rsidRPr="00C1702D">
        <w:rPr>
          <w:sz w:val="24"/>
          <w:szCs w:val="24"/>
        </w:rPr>
        <w:tab/>
      </w:r>
      <w:r w:rsidRPr="00C1702D">
        <w:rPr>
          <w:sz w:val="24"/>
          <w:szCs w:val="24"/>
        </w:rPr>
        <w:tab/>
      </w:r>
      <w:r w:rsidRPr="00C1702D">
        <w:rPr>
          <w:sz w:val="24"/>
          <w:szCs w:val="24"/>
        </w:rPr>
        <w:tab/>
        <w:t>(зачет, экзамен, дифференцированный зачет)</w:t>
      </w:r>
    </w:p>
    <w:p w:rsidR="0064327F" w:rsidRDefault="0064327F" w:rsidP="0064327F">
      <w:pPr>
        <w:tabs>
          <w:tab w:val="left" w:pos="1485"/>
        </w:tabs>
        <w:ind w:firstLine="709"/>
        <w:rPr>
          <w:sz w:val="24"/>
          <w:szCs w:val="24"/>
        </w:rPr>
      </w:pPr>
    </w:p>
    <w:p w:rsidR="00A7752D" w:rsidRDefault="00A7752D" w:rsidP="0064327F">
      <w:pPr>
        <w:tabs>
          <w:tab w:val="left" w:pos="1485"/>
        </w:tabs>
        <w:ind w:firstLine="709"/>
        <w:rPr>
          <w:sz w:val="24"/>
          <w:szCs w:val="24"/>
        </w:rPr>
      </w:pPr>
    </w:p>
    <w:p w:rsidR="00A7752D" w:rsidRDefault="00A7752D" w:rsidP="0064327F">
      <w:pPr>
        <w:tabs>
          <w:tab w:val="left" w:pos="1485"/>
        </w:tabs>
        <w:ind w:firstLine="709"/>
        <w:rPr>
          <w:sz w:val="24"/>
          <w:szCs w:val="24"/>
        </w:rPr>
      </w:pPr>
    </w:p>
    <w:p w:rsidR="00A7752D" w:rsidRPr="00C1702D" w:rsidRDefault="00A7752D" w:rsidP="0064327F">
      <w:pPr>
        <w:tabs>
          <w:tab w:val="left" w:pos="1485"/>
        </w:tabs>
        <w:ind w:firstLine="709"/>
        <w:rPr>
          <w:sz w:val="24"/>
          <w:szCs w:val="24"/>
        </w:rPr>
      </w:pPr>
    </w:p>
    <w:p w:rsidR="0064327F" w:rsidRPr="00C1702D" w:rsidRDefault="0064327F" w:rsidP="0064327F">
      <w:pPr>
        <w:tabs>
          <w:tab w:val="left" w:pos="1485"/>
        </w:tabs>
        <w:ind w:firstLine="709"/>
        <w:jc w:val="both"/>
        <w:rPr>
          <w:b/>
          <w:sz w:val="24"/>
          <w:szCs w:val="24"/>
        </w:rPr>
      </w:pPr>
      <w:r w:rsidRPr="00C1702D">
        <w:rPr>
          <w:b/>
          <w:sz w:val="24"/>
          <w:szCs w:val="24"/>
        </w:rPr>
        <w:lastRenderedPageBreak/>
        <w:t>Перечень изучаемых тем (приводится в соответствии с тематическим планом изучения дисциплины):</w:t>
      </w:r>
    </w:p>
    <w:p w:rsidR="0064327F" w:rsidRPr="00C1702D" w:rsidRDefault="0064327F" w:rsidP="0064327F">
      <w:pPr>
        <w:tabs>
          <w:tab w:val="left" w:pos="1485"/>
        </w:tabs>
        <w:ind w:firstLine="709"/>
        <w:jc w:val="both"/>
        <w:rPr>
          <w:b/>
          <w:sz w:val="24"/>
          <w:szCs w:val="24"/>
        </w:rPr>
      </w:pPr>
    </w:p>
    <w:p w:rsidR="00C1702D" w:rsidRPr="00A57DED" w:rsidRDefault="0064327F" w:rsidP="00A57DED">
      <w:pPr>
        <w:pStyle w:val="a4"/>
        <w:numPr>
          <w:ilvl w:val="0"/>
          <w:numId w:val="2"/>
        </w:numPr>
        <w:ind w:left="0" w:firstLine="709"/>
        <w:jc w:val="both"/>
        <w:rPr>
          <w:color w:val="000000"/>
          <w:sz w:val="24"/>
          <w:szCs w:val="24"/>
          <w:shd w:val="clear" w:color="auto" w:fill="FFFFFF"/>
          <w:lang w:eastAsia="ru-RU"/>
        </w:rPr>
      </w:pPr>
      <w:r w:rsidRPr="00A57DED">
        <w:rPr>
          <w:color w:val="000000"/>
          <w:sz w:val="24"/>
          <w:szCs w:val="24"/>
          <w:shd w:val="clear" w:color="auto" w:fill="FFFFFF"/>
          <w:lang w:eastAsia="ru-RU"/>
        </w:rPr>
        <w:t>Понятия водного хозяйства, водохозяйственной деятельности и их отражение в праве</w:t>
      </w:r>
      <w:r w:rsidR="00C1702D" w:rsidRPr="00A57DED">
        <w:rPr>
          <w:color w:val="000000"/>
          <w:sz w:val="24"/>
          <w:szCs w:val="24"/>
          <w:shd w:val="clear" w:color="auto" w:fill="FFFFFF"/>
          <w:lang w:eastAsia="ru-RU"/>
        </w:rPr>
        <w:t>.</w:t>
      </w:r>
    </w:p>
    <w:p w:rsidR="00C1702D" w:rsidRPr="00A57DED" w:rsidRDefault="0064327F" w:rsidP="00A57DED">
      <w:pPr>
        <w:pStyle w:val="a4"/>
        <w:numPr>
          <w:ilvl w:val="0"/>
          <w:numId w:val="2"/>
        </w:numPr>
        <w:ind w:left="0" w:firstLine="709"/>
        <w:jc w:val="both"/>
        <w:rPr>
          <w:color w:val="000000"/>
          <w:sz w:val="24"/>
          <w:szCs w:val="24"/>
          <w:shd w:val="clear" w:color="auto" w:fill="FFFFFF"/>
          <w:lang w:eastAsia="ru-RU"/>
        </w:rPr>
      </w:pPr>
      <w:r w:rsidRPr="00A57DED">
        <w:rPr>
          <w:color w:val="000000"/>
          <w:sz w:val="24"/>
          <w:szCs w:val="24"/>
          <w:shd w:val="clear" w:color="auto" w:fill="FFFFFF"/>
          <w:lang w:eastAsia="ru-RU"/>
        </w:rPr>
        <w:t>Рациональное водопользование как основное содержание</w:t>
      </w:r>
      <w:r w:rsidR="00DA392A">
        <w:rPr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Pr="00A57DED">
        <w:rPr>
          <w:color w:val="000000"/>
          <w:sz w:val="24"/>
          <w:szCs w:val="24"/>
          <w:shd w:val="clear" w:color="auto" w:fill="FFFFFF"/>
          <w:lang w:eastAsia="ru-RU"/>
        </w:rPr>
        <w:t>водохозяйственной деятельности</w:t>
      </w:r>
    </w:p>
    <w:p w:rsidR="0064327F" w:rsidRPr="00A57DED" w:rsidRDefault="0064327F" w:rsidP="00A57DED">
      <w:pPr>
        <w:pStyle w:val="a4"/>
        <w:numPr>
          <w:ilvl w:val="0"/>
          <w:numId w:val="2"/>
        </w:numPr>
        <w:ind w:left="0" w:firstLine="709"/>
        <w:jc w:val="both"/>
        <w:rPr>
          <w:color w:val="000000"/>
          <w:sz w:val="24"/>
          <w:szCs w:val="24"/>
          <w:shd w:val="clear" w:color="auto" w:fill="FFFFFF"/>
          <w:lang w:eastAsia="ru-RU"/>
        </w:rPr>
      </w:pPr>
      <w:r w:rsidRPr="00A57DED">
        <w:rPr>
          <w:color w:val="000000"/>
          <w:sz w:val="24"/>
          <w:szCs w:val="24"/>
          <w:shd w:val="clear" w:color="auto" w:fill="FFFFFF"/>
          <w:lang w:eastAsia="ru-RU"/>
        </w:rPr>
        <w:t>Система правовой охраны вод при водохозяйственной</w:t>
      </w:r>
      <w:r w:rsidR="00DA392A">
        <w:rPr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Pr="00A57DED">
        <w:rPr>
          <w:color w:val="000000"/>
          <w:sz w:val="24"/>
          <w:szCs w:val="24"/>
          <w:shd w:val="clear" w:color="auto" w:fill="FFFFFF"/>
          <w:lang w:eastAsia="ru-RU"/>
        </w:rPr>
        <w:t xml:space="preserve">деятельности </w:t>
      </w:r>
    </w:p>
    <w:p w:rsidR="0064327F" w:rsidRPr="00A57DED" w:rsidRDefault="0064327F" w:rsidP="00A57DED">
      <w:pPr>
        <w:pStyle w:val="a4"/>
        <w:numPr>
          <w:ilvl w:val="0"/>
          <w:numId w:val="2"/>
        </w:numPr>
        <w:ind w:left="0" w:firstLine="709"/>
        <w:jc w:val="both"/>
        <w:rPr>
          <w:color w:val="000000"/>
          <w:sz w:val="24"/>
          <w:szCs w:val="24"/>
          <w:shd w:val="clear" w:color="auto" w:fill="FFFFFF"/>
          <w:lang w:eastAsia="ru-RU"/>
        </w:rPr>
      </w:pPr>
      <w:r w:rsidRPr="00A57DED">
        <w:rPr>
          <w:color w:val="000000"/>
          <w:sz w:val="24"/>
          <w:szCs w:val="24"/>
          <w:shd w:val="clear" w:color="auto" w:fill="FFFFFF"/>
          <w:lang w:eastAsia="ru-RU"/>
        </w:rPr>
        <w:t>Водный объект как правовое понятие</w:t>
      </w:r>
      <w:r w:rsidR="00C1702D" w:rsidRPr="00A57DED">
        <w:rPr>
          <w:color w:val="000000"/>
          <w:sz w:val="24"/>
          <w:szCs w:val="24"/>
          <w:shd w:val="clear" w:color="auto" w:fill="FFFFFF"/>
          <w:lang w:eastAsia="ru-RU"/>
        </w:rPr>
        <w:t>.</w:t>
      </w:r>
      <w:r w:rsidRPr="00A57DED">
        <w:rPr>
          <w:color w:val="000000"/>
          <w:sz w:val="24"/>
          <w:szCs w:val="24"/>
          <w:shd w:val="clear" w:color="auto" w:fill="FFFFFF"/>
          <w:lang w:eastAsia="ru-RU"/>
        </w:rPr>
        <w:t xml:space="preserve"> Классификация водных объектов и ее правовые </w:t>
      </w:r>
      <w:r w:rsidR="00DA392A" w:rsidRPr="00A57DED">
        <w:rPr>
          <w:color w:val="000000"/>
          <w:sz w:val="24"/>
          <w:szCs w:val="24"/>
          <w:shd w:val="clear" w:color="auto" w:fill="FFFFFF"/>
          <w:lang w:eastAsia="ru-RU"/>
        </w:rPr>
        <w:t>последствия</w:t>
      </w:r>
      <w:r w:rsidR="00DA392A">
        <w:rPr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="00DA392A" w:rsidRPr="00A57DED">
        <w:rPr>
          <w:color w:val="000000"/>
          <w:sz w:val="24"/>
          <w:szCs w:val="24"/>
          <w:shd w:val="clear" w:color="auto" w:fill="FFFFFF"/>
          <w:lang w:eastAsia="ru-RU"/>
        </w:rPr>
        <w:t>для</w:t>
      </w:r>
      <w:r w:rsidRPr="00A57DED">
        <w:rPr>
          <w:color w:val="000000"/>
          <w:sz w:val="24"/>
          <w:szCs w:val="24"/>
          <w:shd w:val="clear" w:color="auto" w:fill="FFFFFF"/>
          <w:lang w:eastAsia="ru-RU"/>
        </w:rPr>
        <w:t xml:space="preserve"> водохозяйственной деятельности </w:t>
      </w:r>
    </w:p>
    <w:p w:rsidR="0064327F" w:rsidRPr="00A57DED" w:rsidRDefault="00C1702D" w:rsidP="00A57DED">
      <w:pPr>
        <w:pStyle w:val="a4"/>
        <w:numPr>
          <w:ilvl w:val="0"/>
          <w:numId w:val="2"/>
        </w:numPr>
        <w:ind w:left="0" w:firstLine="709"/>
        <w:jc w:val="both"/>
        <w:rPr>
          <w:color w:val="000000"/>
          <w:sz w:val="24"/>
          <w:szCs w:val="24"/>
          <w:shd w:val="clear" w:color="auto" w:fill="FFFFFF"/>
          <w:lang w:eastAsia="ru-RU"/>
        </w:rPr>
      </w:pPr>
      <w:r w:rsidRPr="00A57DED">
        <w:rPr>
          <w:color w:val="000000"/>
          <w:sz w:val="24"/>
          <w:szCs w:val="24"/>
          <w:shd w:val="clear" w:color="auto" w:fill="FFFFFF"/>
          <w:lang w:eastAsia="ru-RU"/>
        </w:rPr>
        <w:t>Многообразие субъектов водохозяйственной деятельности.</w:t>
      </w:r>
    </w:p>
    <w:p w:rsidR="00C1702D" w:rsidRPr="00A57DED" w:rsidRDefault="00C1702D" w:rsidP="00A57DED">
      <w:pPr>
        <w:pStyle w:val="a4"/>
        <w:numPr>
          <w:ilvl w:val="0"/>
          <w:numId w:val="2"/>
        </w:numPr>
        <w:ind w:left="0" w:firstLine="709"/>
        <w:jc w:val="both"/>
        <w:rPr>
          <w:color w:val="000000"/>
          <w:sz w:val="24"/>
          <w:szCs w:val="24"/>
          <w:shd w:val="clear" w:color="auto" w:fill="FFFFFF"/>
          <w:lang w:eastAsia="ru-RU"/>
        </w:rPr>
      </w:pPr>
      <w:r w:rsidRPr="00A57DED">
        <w:rPr>
          <w:color w:val="000000"/>
          <w:sz w:val="24"/>
          <w:szCs w:val="24"/>
          <w:shd w:val="clear" w:color="auto" w:fill="FFFFFF"/>
          <w:lang w:eastAsia="ru-RU"/>
        </w:rPr>
        <w:t>Права на водные объекты и проблемы регулирования водохозяйственной деятельности</w:t>
      </w:r>
    </w:p>
    <w:p w:rsidR="0064327F" w:rsidRPr="00A57DED" w:rsidRDefault="0064327F" w:rsidP="00A57DED">
      <w:pPr>
        <w:pStyle w:val="a4"/>
        <w:numPr>
          <w:ilvl w:val="0"/>
          <w:numId w:val="2"/>
        </w:numPr>
        <w:ind w:left="0" w:firstLine="709"/>
        <w:jc w:val="both"/>
        <w:rPr>
          <w:color w:val="000000"/>
          <w:sz w:val="24"/>
          <w:szCs w:val="24"/>
          <w:shd w:val="clear" w:color="auto" w:fill="FFFFFF"/>
          <w:lang w:eastAsia="ru-RU"/>
        </w:rPr>
      </w:pPr>
      <w:r w:rsidRPr="00A57DED">
        <w:rPr>
          <w:color w:val="000000"/>
          <w:sz w:val="24"/>
          <w:szCs w:val="24"/>
          <w:shd w:val="clear" w:color="auto" w:fill="FFFFFF"/>
          <w:lang w:eastAsia="ru-RU"/>
        </w:rPr>
        <w:t xml:space="preserve">Характеристика правового режима </w:t>
      </w:r>
      <w:r w:rsidR="00A57DED" w:rsidRPr="00A57DED">
        <w:rPr>
          <w:color w:val="000000"/>
          <w:sz w:val="24"/>
          <w:szCs w:val="24"/>
          <w:shd w:val="clear" w:color="auto" w:fill="FFFFFF"/>
          <w:lang w:eastAsia="ru-RU"/>
        </w:rPr>
        <w:t xml:space="preserve">водохозяйственных </w:t>
      </w:r>
      <w:r w:rsidRPr="00A57DED">
        <w:rPr>
          <w:color w:val="000000"/>
          <w:sz w:val="24"/>
          <w:szCs w:val="24"/>
          <w:shd w:val="clear" w:color="auto" w:fill="FFFFFF"/>
          <w:lang w:eastAsia="ru-RU"/>
        </w:rPr>
        <w:t xml:space="preserve">сооружений </w:t>
      </w:r>
      <w:r w:rsidR="00DA392A" w:rsidRPr="00A57DED">
        <w:rPr>
          <w:color w:val="000000"/>
          <w:sz w:val="24"/>
          <w:szCs w:val="24"/>
          <w:shd w:val="clear" w:color="auto" w:fill="FFFFFF"/>
          <w:lang w:eastAsia="ru-RU"/>
        </w:rPr>
        <w:t>особенности</w:t>
      </w:r>
      <w:r w:rsidRPr="00A57DED">
        <w:rPr>
          <w:color w:val="000000"/>
          <w:sz w:val="24"/>
          <w:szCs w:val="24"/>
          <w:shd w:val="clear" w:color="auto" w:fill="FFFFFF"/>
          <w:lang w:eastAsia="ru-RU"/>
        </w:rPr>
        <w:t xml:space="preserve"> правоотношений при создании и эксплуатации</w:t>
      </w:r>
      <w:r w:rsidR="00A57DED" w:rsidRPr="00A57DED">
        <w:rPr>
          <w:color w:val="000000"/>
          <w:sz w:val="24"/>
          <w:szCs w:val="24"/>
          <w:shd w:val="clear" w:color="auto" w:fill="FFFFFF"/>
          <w:lang w:eastAsia="ru-RU"/>
        </w:rPr>
        <w:t xml:space="preserve"> водохранилищ.</w:t>
      </w:r>
    </w:p>
    <w:p w:rsidR="00A57DED" w:rsidRPr="00A57DED" w:rsidRDefault="0064327F" w:rsidP="00A57DED">
      <w:pPr>
        <w:pStyle w:val="a4"/>
        <w:numPr>
          <w:ilvl w:val="0"/>
          <w:numId w:val="2"/>
        </w:numPr>
        <w:ind w:left="0" w:firstLine="709"/>
        <w:jc w:val="both"/>
        <w:rPr>
          <w:color w:val="000000"/>
          <w:sz w:val="24"/>
          <w:szCs w:val="24"/>
          <w:shd w:val="clear" w:color="auto" w:fill="FFFFFF"/>
          <w:lang w:eastAsia="ru-RU"/>
        </w:rPr>
      </w:pPr>
      <w:r w:rsidRPr="00A57DED">
        <w:rPr>
          <w:color w:val="000000"/>
          <w:sz w:val="24"/>
          <w:szCs w:val="24"/>
          <w:shd w:val="clear" w:color="auto" w:fill="FFFFFF"/>
          <w:lang w:eastAsia="ru-RU"/>
        </w:rPr>
        <w:t>Водная составляющая в плате за негативное воздействие</w:t>
      </w:r>
      <w:r w:rsidR="00DA392A">
        <w:rPr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Pr="00A57DED">
        <w:rPr>
          <w:color w:val="000000"/>
          <w:sz w:val="24"/>
          <w:szCs w:val="24"/>
          <w:shd w:val="clear" w:color="auto" w:fill="FFFFFF"/>
          <w:lang w:eastAsia="ru-RU"/>
        </w:rPr>
        <w:t>на окружающую среду</w:t>
      </w:r>
      <w:r w:rsidR="00A57DED" w:rsidRPr="00A57DED">
        <w:rPr>
          <w:color w:val="000000"/>
          <w:sz w:val="24"/>
          <w:szCs w:val="24"/>
          <w:shd w:val="clear" w:color="auto" w:fill="FFFFFF"/>
          <w:lang w:eastAsia="ru-RU"/>
        </w:rPr>
        <w:t>.</w:t>
      </w:r>
    </w:p>
    <w:p w:rsidR="0064327F" w:rsidRPr="00A57DED" w:rsidRDefault="0064327F" w:rsidP="00A57DED">
      <w:pPr>
        <w:pStyle w:val="a4"/>
        <w:numPr>
          <w:ilvl w:val="0"/>
          <w:numId w:val="2"/>
        </w:numPr>
        <w:ind w:left="0" w:firstLine="709"/>
        <w:jc w:val="both"/>
        <w:rPr>
          <w:color w:val="000000"/>
          <w:sz w:val="24"/>
          <w:szCs w:val="24"/>
          <w:shd w:val="clear" w:color="auto" w:fill="FFFFFF"/>
          <w:lang w:eastAsia="ru-RU"/>
        </w:rPr>
      </w:pPr>
      <w:r w:rsidRPr="00A57DED">
        <w:rPr>
          <w:color w:val="000000"/>
          <w:sz w:val="24"/>
          <w:szCs w:val="24"/>
          <w:shd w:val="clear" w:color="auto" w:fill="FFFFFF"/>
          <w:lang w:eastAsia="ru-RU"/>
        </w:rPr>
        <w:t>Возмещение убытков при водохозяйственной деятельности</w:t>
      </w:r>
      <w:r w:rsidR="00B0160E">
        <w:rPr>
          <w:color w:val="000000"/>
          <w:sz w:val="24"/>
          <w:szCs w:val="24"/>
          <w:shd w:val="clear" w:color="auto" w:fill="FFFFFF"/>
          <w:lang w:eastAsia="ru-RU"/>
        </w:rPr>
        <w:t>.</w:t>
      </w:r>
    </w:p>
    <w:p w:rsidR="0064327F" w:rsidRPr="0064327F" w:rsidRDefault="0064327F" w:rsidP="0064327F">
      <w:pPr>
        <w:rPr>
          <w:color w:val="000000"/>
          <w:sz w:val="27"/>
          <w:szCs w:val="27"/>
          <w:shd w:val="clear" w:color="auto" w:fill="FFFFFF"/>
          <w:lang w:eastAsia="ru-RU"/>
        </w:rPr>
      </w:pPr>
    </w:p>
    <w:p w:rsidR="00C1702D" w:rsidRDefault="00C1702D" w:rsidP="00C1702D">
      <w:pPr>
        <w:pStyle w:val="a6"/>
        <w:shd w:val="clear" w:color="auto" w:fill="FCFCFC"/>
        <w:spacing w:before="0" w:beforeAutospacing="0" w:after="0" w:afterAutospacing="0"/>
        <w:ind w:firstLine="709"/>
        <w:jc w:val="both"/>
        <w:textAlignment w:val="baseline"/>
      </w:pPr>
    </w:p>
    <w:p w:rsidR="00C1702D" w:rsidRDefault="00C1702D" w:rsidP="00C1702D">
      <w:pPr>
        <w:pStyle w:val="a6"/>
        <w:shd w:val="clear" w:color="auto" w:fill="FCFCFC"/>
        <w:spacing w:before="0" w:beforeAutospacing="0" w:after="0" w:afterAutospacing="0"/>
        <w:ind w:firstLine="709"/>
        <w:jc w:val="both"/>
        <w:textAlignment w:val="baseline"/>
      </w:pPr>
    </w:p>
    <w:p w:rsidR="0064327F" w:rsidRPr="00C1702D" w:rsidRDefault="0064327F" w:rsidP="00C1702D">
      <w:pPr>
        <w:ind w:firstLine="709"/>
        <w:jc w:val="both"/>
        <w:rPr>
          <w:sz w:val="24"/>
          <w:szCs w:val="24"/>
        </w:rPr>
      </w:pPr>
    </w:p>
    <w:sectPr w:rsidR="0064327F" w:rsidRPr="00C1702D" w:rsidSect="0096252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DejaVu LGC Sans">
    <w:altName w:val="MS Mincho"/>
    <w:charset w:val="80"/>
    <w:family w:val="auto"/>
    <w:pitch w:val="variable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77840E5"/>
    <w:multiLevelType w:val="hybridMultilevel"/>
    <w:tmpl w:val="BE066FF4"/>
    <w:lvl w:ilvl="0" w:tplc="D04EFBC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9CD31EF"/>
    <w:multiLevelType w:val="hybridMultilevel"/>
    <w:tmpl w:val="C892FEE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64327F"/>
    <w:rsid w:val="00004440"/>
    <w:rsid w:val="00011F91"/>
    <w:rsid w:val="00047F99"/>
    <w:rsid w:val="00050703"/>
    <w:rsid w:val="00060057"/>
    <w:rsid w:val="00063408"/>
    <w:rsid w:val="00063DF5"/>
    <w:rsid w:val="00084910"/>
    <w:rsid w:val="000A2FAC"/>
    <w:rsid w:val="000C1A0C"/>
    <w:rsid w:val="000C3CD2"/>
    <w:rsid w:val="000E6A74"/>
    <w:rsid w:val="000F6202"/>
    <w:rsid w:val="00106BEB"/>
    <w:rsid w:val="00107546"/>
    <w:rsid w:val="0011179D"/>
    <w:rsid w:val="00123561"/>
    <w:rsid w:val="00131A17"/>
    <w:rsid w:val="00136597"/>
    <w:rsid w:val="00140E8A"/>
    <w:rsid w:val="00143BDD"/>
    <w:rsid w:val="001472BD"/>
    <w:rsid w:val="00160B81"/>
    <w:rsid w:val="00167C92"/>
    <w:rsid w:val="00172C0F"/>
    <w:rsid w:val="001B23D8"/>
    <w:rsid w:val="0021133D"/>
    <w:rsid w:val="00237484"/>
    <w:rsid w:val="002424CD"/>
    <w:rsid w:val="002749D4"/>
    <w:rsid w:val="002755A6"/>
    <w:rsid w:val="00293D47"/>
    <w:rsid w:val="002B40A2"/>
    <w:rsid w:val="002B58F3"/>
    <w:rsid w:val="002F0884"/>
    <w:rsid w:val="002F5D45"/>
    <w:rsid w:val="00310E9F"/>
    <w:rsid w:val="00324EEE"/>
    <w:rsid w:val="00340131"/>
    <w:rsid w:val="00355D43"/>
    <w:rsid w:val="00374276"/>
    <w:rsid w:val="003A7EFE"/>
    <w:rsid w:val="003C39DF"/>
    <w:rsid w:val="003C46DE"/>
    <w:rsid w:val="003E31DA"/>
    <w:rsid w:val="003F345F"/>
    <w:rsid w:val="00405B37"/>
    <w:rsid w:val="0041741D"/>
    <w:rsid w:val="00425ED8"/>
    <w:rsid w:val="00427E9B"/>
    <w:rsid w:val="00435D7B"/>
    <w:rsid w:val="00446C62"/>
    <w:rsid w:val="00476093"/>
    <w:rsid w:val="004805A3"/>
    <w:rsid w:val="004A0BBE"/>
    <w:rsid w:val="004B392B"/>
    <w:rsid w:val="004B4B21"/>
    <w:rsid w:val="004F0917"/>
    <w:rsid w:val="004F20C2"/>
    <w:rsid w:val="005128C4"/>
    <w:rsid w:val="005171E4"/>
    <w:rsid w:val="00527236"/>
    <w:rsid w:val="005337AD"/>
    <w:rsid w:val="00540E6B"/>
    <w:rsid w:val="00541E5F"/>
    <w:rsid w:val="00575175"/>
    <w:rsid w:val="00580CAE"/>
    <w:rsid w:val="005A387A"/>
    <w:rsid w:val="00612A67"/>
    <w:rsid w:val="006249F1"/>
    <w:rsid w:val="00637025"/>
    <w:rsid w:val="0064327F"/>
    <w:rsid w:val="006440C4"/>
    <w:rsid w:val="006455A6"/>
    <w:rsid w:val="00650F92"/>
    <w:rsid w:val="0065244C"/>
    <w:rsid w:val="006723A2"/>
    <w:rsid w:val="006726CB"/>
    <w:rsid w:val="006878FE"/>
    <w:rsid w:val="006A377D"/>
    <w:rsid w:val="006A5B6A"/>
    <w:rsid w:val="006C44A7"/>
    <w:rsid w:val="006F49A2"/>
    <w:rsid w:val="0071001B"/>
    <w:rsid w:val="0072233C"/>
    <w:rsid w:val="00755C6E"/>
    <w:rsid w:val="007577D8"/>
    <w:rsid w:val="00760942"/>
    <w:rsid w:val="007919F2"/>
    <w:rsid w:val="007A4179"/>
    <w:rsid w:val="007A51F0"/>
    <w:rsid w:val="007B0564"/>
    <w:rsid w:val="007F5FF0"/>
    <w:rsid w:val="008023B3"/>
    <w:rsid w:val="00837B44"/>
    <w:rsid w:val="00845B73"/>
    <w:rsid w:val="00853218"/>
    <w:rsid w:val="00897E86"/>
    <w:rsid w:val="008A2C2A"/>
    <w:rsid w:val="008A2F3F"/>
    <w:rsid w:val="008A4AE5"/>
    <w:rsid w:val="008B3942"/>
    <w:rsid w:val="008C2D95"/>
    <w:rsid w:val="008E0202"/>
    <w:rsid w:val="008E4A11"/>
    <w:rsid w:val="00914CD0"/>
    <w:rsid w:val="009524EC"/>
    <w:rsid w:val="00955DAF"/>
    <w:rsid w:val="00961ACA"/>
    <w:rsid w:val="00970896"/>
    <w:rsid w:val="00975BDB"/>
    <w:rsid w:val="00982E7F"/>
    <w:rsid w:val="009918DD"/>
    <w:rsid w:val="00992FD0"/>
    <w:rsid w:val="009B5501"/>
    <w:rsid w:val="009B6477"/>
    <w:rsid w:val="009C08AE"/>
    <w:rsid w:val="009E3A0B"/>
    <w:rsid w:val="009E4C9B"/>
    <w:rsid w:val="00A07075"/>
    <w:rsid w:val="00A274D7"/>
    <w:rsid w:val="00A43F3E"/>
    <w:rsid w:val="00A461C8"/>
    <w:rsid w:val="00A57DED"/>
    <w:rsid w:val="00A6363C"/>
    <w:rsid w:val="00A7752D"/>
    <w:rsid w:val="00A8300D"/>
    <w:rsid w:val="00AB082C"/>
    <w:rsid w:val="00AB3188"/>
    <w:rsid w:val="00AB5D1C"/>
    <w:rsid w:val="00AD1ECA"/>
    <w:rsid w:val="00AE451F"/>
    <w:rsid w:val="00B0160E"/>
    <w:rsid w:val="00B108B6"/>
    <w:rsid w:val="00B209A3"/>
    <w:rsid w:val="00B22AD6"/>
    <w:rsid w:val="00B31464"/>
    <w:rsid w:val="00B574D1"/>
    <w:rsid w:val="00B57ED3"/>
    <w:rsid w:val="00B92828"/>
    <w:rsid w:val="00B96653"/>
    <w:rsid w:val="00BA4630"/>
    <w:rsid w:val="00BA4A00"/>
    <w:rsid w:val="00BB68CB"/>
    <w:rsid w:val="00BC47DA"/>
    <w:rsid w:val="00BC70B1"/>
    <w:rsid w:val="00BC793C"/>
    <w:rsid w:val="00BE2F2E"/>
    <w:rsid w:val="00BE744F"/>
    <w:rsid w:val="00C070EC"/>
    <w:rsid w:val="00C1237F"/>
    <w:rsid w:val="00C1702D"/>
    <w:rsid w:val="00C212F2"/>
    <w:rsid w:val="00C3202E"/>
    <w:rsid w:val="00C66B45"/>
    <w:rsid w:val="00C93227"/>
    <w:rsid w:val="00C951FB"/>
    <w:rsid w:val="00CB07FF"/>
    <w:rsid w:val="00CB38A8"/>
    <w:rsid w:val="00CE5ADA"/>
    <w:rsid w:val="00CF53C6"/>
    <w:rsid w:val="00D2271F"/>
    <w:rsid w:val="00D51628"/>
    <w:rsid w:val="00D5186E"/>
    <w:rsid w:val="00D6069A"/>
    <w:rsid w:val="00D86B26"/>
    <w:rsid w:val="00D87C64"/>
    <w:rsid w:val="00DA392A"/>
    <w:rsid w:val="00DD331F"/>
    <w:rsid w:val="00DD5D64"/>
    <w:rsid w:val="00DF05F5"/>
    <w:rsid w:val="00DF340E"/>
    <w:rsid w:val="00DF60D9"/>
    <w:rsid w:val="00E127DE"/>
    <w:rsid w:val="00E442DA"/>
    <w:rsid w:val="00E6102E"/>
    <w:rsid w:val="00E72421"/>
    <w:rsid w:val="00E92FE4"/>
    <w:rsid w:val="00EB66C6"/>
    <w:rsid w:val="00EC7F9B"/>
    <w:rsid w:val="00ED1284"/>
    <w:rsid w:val="00ED1FE8"/>
    <w:rsid w:val="00EE64A9"/>
    <w:rsid w:val="00EE72D8"/>
    <w:rsid w:val="00F046D9"/>
    <w:rsid w:val="00F15FA9"/>
    <w:rsid w:val="00F27DF5"/>
    <w:rsid w:val="00F33D5B"/>
    <w:rsid w:val="00F412EF"/>
    <w:rsid w:val="00F424E5"/>
    <w:rsid w:val="00F46B7D"/>
    <w:rsid w:val="00F60188"/>
    <w:rsid w:val="00FB087E"/>
    <w:rsid w:val="00FC4809"/>
    <w:rsid w:val="00FD2BBC"/>
    <w:rsid w:val="00FE72B9"/>
    <w:rsid w:val="00FE7FE0"/>
    <w:rsid w:val="00FF1641"/>
    <w:rsid w:val="00FF5CB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327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писок с точками"/>
    <w:basedOn w:val="a"/>
    <w:rsid w:val="0064327F"/>
    <w:pPr>
      <w:tabs>
        <w:tab w:val="num" w:pos="720"/>
        <w:tab w:val="num" w:pos="756"/>
      </w:tabs>
      <w:spacing w:line="312" w:lineRule="auto"/>
      <w:ind w:left="756" w:hanging="360"/>
      <w:jc w:val="both"/>
    </w:pPr>
    <w:rPr>
      <w:sz w:val="24"/>
      <w:szCs w:val="24"/>
      <w:lang w:eastAsia="ru-RU"/>
    </w:rPr>
  </w:style>
  <w:style w:type="paragraph" w:customStyle="1" w:styleId="Default">
    <w:name w:val="Default"/>
    <w:rsid w:val="0064327F"/>
    <w:pPr>
      <w:suppressAutoHyphens/>
      <w:spacing w:after="0" w:line="100" w:lineRule="atLeast"/>
    </w:pPr>
    <w:rPr>
      <w:rFonts w:ascii="Times New Roman" w:eastAsia="DejaVu LGC Sans" w:hAnsi="Times New Roman" w:cs="Times New Roman"/>
      <w:color w:val="000000"/>
      <w:kern w:val="2"/>
      <w:sz w:val="24"/>
      <w:szCs w:val="24"/>
      <w:lang w:eastAsia="ar-SA"/>
    </w:rPr>
  </w:style>
  <w:style w:type="paragraph" w:styleId="a4">
    <w:name w:val="List Paragraph"/>
    <w:basedOn w:val="a"/>
    <w:uiPriority w:val="34"/>
    <w:qFormat/>
    <w:rsid w:val="0064327F"/>
    <w:pPr>
      <w:ind w:left="720"/>
      <w:contextualSpacing/>
    </w:pPr>
  </w:style>
  <w:style w:type="paragraph" w:customStyle="1" w:styleId="a5">
    <w:name w:val="Галочки"/>
    <w:basedOn w:val="a"/>
    <w:rsid w:val="0064327F"/>
    <w:rPr>
      <w:lang w:eastAsia="ru-RU"/>
    </w:rPr>
  </w:style>
  <w:style w:type="paragraph" w:styleId="a6">
    <w:name w:val="Normal (Web)"/>
    <w:basedOn w:val="a"/>
    <w:uiPriority w:val="99"/>
    <w:semiHidden/>
    <w:unhideWhenUsed/>
    <w:rsid w:val="0064327F"/>
    <w:pPr>
      <w:spacing w:before="100" w:beforeAutospacing="1" w:after="100" w:afterAutospacing="1"/>
    </w:pPr>
    <w:rPr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4327F"/>
  </w:style>
  <w:style w:type="character" w:styleId="a7">
    <w:name w:val="Hyperlink"/>
    <w:basedOn w:val="a0"/>
    <w:uiPriority w:val="99"/>
    <w:semiHidden/>
    <w:unhideWhenUsed/>
    <w:rsid w:val="0064327F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327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писок с точками"/>
    <w:basedOn w:val="a"/>
    <w:rsid w:val="0064327F"/>
    <w:pPr>
      <w:tabs>
        <w:tab w:val="num" w:pos="720"/>
        <w:tab w:val="num" w:pos="756"/>
      </w:tabs>
      <w:spacing w:line="312" w:lineRule="auto"/>
      <w:ind w:left="756" w:hanging="360"/>
      <w:jc w:val="both"/>
    </w:pPr>
    <w:rPr>
      <w:sz w:val="24"/>
      <w:szCs w:val="24"/>
      <w:lang w:eastAsia="ru-RU"/>
    </w:rPr>
  </w:style>
  <w:style w:type="paragraph" w:customStyle="1" w:styleId="Default">
    <w:name w:val="Default"/>
    <w:rsid w:val="0064327F"/>
    <w:pPr>
      <w:suppressAutoHyphens/>
      <w:spacing w:after="0" w:line="100" w:lineRule="atLeast"/>
    </w:pPr>
    <w:rPr>
      <w:rFonts w:ascii="Times New Roman" w:eastAsia="DejaVu LGC Sans" w:hAnsi="Times New Roman" w:cs="Times New Roman"/>
      <w:color w:val="000000"/>
      <w:kern w:val="2"/>
      <w:sz w:val="24"/>
      <w:szCs w:val="24"/>
      <w:lang w:eastAsia="ar-SA"/>
    </w:rPr>
  </w:style>
  <w:style w:type="paragraph" w:styleId="a4">
    <w:name w:val="List Paragraph"/>
    <w:basedOn w:val="a"/>
    <w:uiPriority w:val="34"/>
    <w:qFormat/>
    <w:rsid w:val="0064327F"/>
    <w:pPr>
      <w:ind w:left="720"/>
      <w:contextualSpacing/>
    </w:pPr>
  </w:style>
  <w:style w:type="paragraph" w:customStyle="1" w:styleId="a5">
    <w:name w:val="Галочки"/>
    <w:basedOn w:val="a"/>
    <w:rsid w:val="0064327F"/>
    <w:rPr>
      <w:lang w:eastAsia="ru-RU"/>
    </w:rPr>
  </w:style>
  <w:style w:type="paragraph" w:styleId="a6">
    <w:name w:val="Normal (Web)"/>
    <w:basedOn w:val="a"/>
    <w:uiPriority w:val="99"/>
    <w:semiHidden/>
    <w:unhideWhenUsed/>
    <w:rsid w:val="0064327F"/>
    <w:pPr>
      <w:spacing w:before="100" w:beforeAutospacing="1" w:after="100" w:afterAutospacing="1"/>
    </w:pPr>
    <w:rPr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4327F"/>
  </w:style>
  <w:style w:type="character" w:styleId="a7">
    <w:name w:val="Hyperlink"/>
    <w:basedOn w:val="a0"/>
    <w:uiPriority w:val="99"/>
    <w:semiHidden/>
    <w:unhideWhenUsed/>
    <w:rsid w:val="0064327F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8087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56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259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972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561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013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395</Words>
  <Characters>2254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2644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V</cp:lastModifiedBy>
  <cp:revision>2</cp:revision>
  <cp:lastPrinted>2015-10-23T23:44:00Z</cp:lastPrinted>
  <dcterms:created xsi:type="dcterms:W3CDTF">2016-09-19T06:35:00Z</dcterms:created>
  <dcterms:modified xsi:type="dcterms:W3CDTF">2016-09-19T06:35:00Z</dcterms:modified>
</cp:coreProperties>
</file>