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A2" w:rsidRPr="00B40CAE" w:rsidRDefault="006F3EA2" w:rsidP="006F3EA2">
      <w:pPr>
        <w:jc w:val="center"/>
        <w:rPr>
          <w:rFonts w:ascii="Times New Roman" w:hAnsi="Times New Roman" w:cs="Times New Roman"/>
          <w:sz w:val="28"/>
          <w:szCs w:val="28"/>
        </w:rPr>
      </w:pPr>
      <w:r w:rsidRPr="00B40CAE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6F3EA2" w:rsidRPr="00B40CAE" w:rsidRDefault="006F3EA2" w:rsidP="006F3E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CAE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Pr="00B40CAE">
        <w:rPr>
          <w:rFonts w:ascii="Times New Roman" w:hAnsi="Times New Roman" w:cs="Times New Roman"/>
          <w:b/>
          <w:sz w:val="28"/>
          <w:szCs w:val="28"/>
        </w:rPr>
        <w:t>Химия воды</w:t>
      </w:r>
      <w:r w:rsidRPr="00B40CAE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:rsidR="006F3EA2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690">
        <w:rPr>
          <w:rFonts w:ascii="Times New Roman" w:hAnsi="Times New Roman" w:cs="Times New Roman"/>
          <w:sz w:val="24"/>
          <w:szCs w:val="24"/>
        </w:rPr>
        <w:t>Цель дисциплины: формирование у студентов комплекса базовых понятий в области теоретических основ физико-химических и микробиологических процессов в природных условиях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2690">
        <w:rPr>
          <w:rFonts w:ascii="Times New Roman" w:hAnsi="Times New Roman" w:cs="Times New Roman"/>
          <w:sz w:val="24"/>
          <w:szCs w:val="24"/>
        </w:rPr>
        <w:t xml:space="preserve">  знаний о гидрохимии природных вод различного происхождения, о видах и назначениях химических и бактериологических анализов воды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562690">
        <w:rPr>
          <w:rFonts w:ascii="Times New Roman" w:hAnsi="Times New Roman" w:cs="Times New Roman"/>
          <w:sz w:val="24"/>
          <w:szCs w:val="24"/>
        </w:rPr>
        <w:t xml:space="preserve">риобретение </w:t>
      </w:r>
      <w:r>
        <w:rPr>
          <w:rFonts w:ascii="Times New Roman" w:hAnsi="Times New Roman" w:cs="Times New Roman"/>
          <w:sz w:val="24"/>
          <w:szCs w:val="24"/>
        </w:rPr>
        <w:t xml:space="preserve">студентами </w:t>
      </w:r>
      <w:r w:rsidRPr="00562690">
        <w:rPr>
          <w:rFonts w:ascii="Times New Roman" w:hAnsi="Times New Roman" w:cs="Times New Roman"/>
          <w:sz w:val="24"/>
          <w:szCs w:val="24"/>
        </w:rPr>
        <w:t>основных знаний о классификации, строении и жизнедеятельности  микроорганизмов и их  проявлении в  естественных  и  искусственно  созданных условиях.</w:t>
      </w:r>
    </w:p>
    <w:p w:rsidR="006F3EA2" w:rsidRPr="00562690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EA2" w:rsidRPr="00450993" w:rsidRDefault="006F3EA2" w:rsidP="006F3EA2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81"/>
        <w:gridCol w:w="8944"/>
      </w:tblGrid>
      <w:tr w:rsidR="006F3EA2" w:rsidRPr="00450993" w:rsidTr="00272BC4">
        <w:trPr>
          <w:trHeight w:val="581"/>
        </w:trPr>
        <w:tc>
          <w:tcPr>
            <w:tcW w:w="0" w:type="auto"/>
            <w:vAlign w:val="center"/>
          </w:tcPr>
          <w:p w:rsidR="006F3EA2" w:rsidRPr="00450993" w:rsidRDefault="006F3EA2" w:rsidP="00272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6F3EA2" w:rsidRPr="00450993" w:rsidRDefault="006F3EA2" w:rsidP="00272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30E8F" w:rsidRPr="00B15564" w:rsidTr="007E09DE">
        <w:trPr>
          <w:trHeight w:val="20"/>
        </w:trPr>
        <w:tc>
          <w:tcPr>
            <w:tcW w:w="0" w:type="auto"/>
            <w:vAlign w:val="center"/>
          </w:tcPr>
          <w:p w:rsidR="00930E8F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</w:t>
            </w:r>
          </w:p>
        </w:tc>
      </w:tr>
      <w:tr w:rsidR="006F3EA2" w:rsidRPr="00B15564" w:rsidTr="00272BC4">
        <w:trPr>
          <w:trHeight w:val="20"/>
        </w:trPr>
        <w:tc>
          <w:tcPr>
            <w:tcW w:w="0" w:type="auto"/>
            <w:vAlign w:val="center"/>
          </w:tcPr>
          <w:p w:rsidR="006F3EA2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F3EA2" w:rsidRPr="00B15564" w:rsidRDefault="006F3EA2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организовать работу малых групп исполнителей с обеспечением требований безопасности жизнедеятельности на производстве (ПК-</w:t>
            </w:r>
            <w:r w:rsidR="00B15564"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15564" w:rsidRPr="00B15564" w:rsidTr="00272BC4">
        <w:trPr>
          <w:trHeight w:val="20"/>
        </w:trPr>
        <w:tc>
          <w:tcPr>
            <w:tcW w:w="0" w:type="auto"/>
            <w:vAlign w:val="center"/>
          </w:tcPr>
          <w:p w:rsidR="00B15564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15564" w:rsidRPr="00B15564" w:rsidRDefault="00B15564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готовностью участвовать в решении отдельных задач при исследованиях воздействия процессов строительства и эксплуатации объектов природообустройства и водопользования на компоненты природной среды 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(ПК-9)</w:t>
            </w:r>
          </w:p>
        </w:tc>
      </w:tr>
      <w:tr w:rsidR="00B15564" w:rsidRPr="00B15564" w:rsidTr="00272BC4">
        <w:trPr>
          <w:trHeight w:val="20"/>
        </w:trPr>
        <w:tc>
          <w:tcPr>
            <w:tcW w:w="0" w:type="auto"/>
            <w:vAlign w:val="center"/>
          </w:tcPr>
          <w:p w:rsidR="00B15564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B15564" w:rsidRPr="00B15564" w:rsidRDefault="00B15564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способностью оперировать техническими средствами при измерении основных параметров природных процессов с учетом метрологических принципов 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(ПК-11):</w:t>
            </w:r>
          </w:p>
        </w:tc>
      </w:tr>
      <w:tr w:rsidR="00930E8F" w:rsidRPr="00B15564" w:rsidTr="007E09DE">
        <w:trPr>
          <w:trHeight w:val="20"/>
        </w:trPr>
        <w:tc>
          <w:tcPr>
            <w:tcW w:w="0" w:type="auto"/>
            <w:vAlign w:val="center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осуществлять контроль соответствия разрабатываемых проектов и технической документации регламентам качества (ПК - 14)</w:t>
            </w:r>
          </w:p>
        </w:tc>
      </w:tr>
      <w:tr w:rsidR="006F3EA2" w:rsidRPr="00B15564" w:rsidTr="00272BC4">
        <w:trPr>
          <w:trHeight w:val="20"/>
        </w:trPr>
        <w:tc>
          <w:tcPr>
            <w:tcW w:w="0" w:type="auto"/>
            <w:vAlign w:val="center"/>
          </w:tcPr>
          <w:p w:rsidR="006F3EA2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F3EA2" w:rsidRPr="00B15564" w:rsidRDefault="006F3EA2" w:rsidP="00B1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6F3EA2" w:rsidRDefault="006F3EA2" w:rsidP="006F3EA2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933A42" w:rsidRDefault="00933A42" w:rsidP="00933A42">
      <w:pPr>
        <w:pStyle w:val="a3"/>
        <w:tabs>
          <w:tab w:val="clear" w:pos="720"/>
          <w:tab w:val="left" w:pos="708"/>
        </w:tabs>
        <w:spacing w:line="240" w:lineRule="auto"/>
        <w:ind w:left="0" w:firstLine="708"/>
      </w:pPr>
      <w:r>
        <w:t>Трудоемкость дисциплины, реализуемой по учебному плану направления подготовки 20.03.02«Природообустройство и водопользование» профиль подготовки «Комплексное использование и охрана водных ресурсов»</w:t>
      </w:r>
    </w:p>
    <w:p w:rsidR="006F3EA2" w:rsidRPr="00450993" w:rsidRDefault="006F3EA2" w:rsidP="006F3EA2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2"/>
        <w:gridCol w:w="2184"/>
        <w:gridCol w:w="1254"/>
        <w:gridCol w:w="1531"/>
      </w:tblGrid>
      <w:tr w:rsidR="006F3EA2" w:rsidRPr="00450993" w:rsidTr="00272BC4">
        <w:tc>
          <w:tcPr>
            <w:tcW w:w="2404" w:type="pct"/>
            <w:vMerge w:val="restar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596" w:type="pct"/>
            <w:gridSpan w:val="3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54" w:type="pct"/>
            <w:gridSpan w:val="2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pct"/>
            <w:gridSpan w:val="3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655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800" w:type="pct"/>
          </w:tcPr>
          <w:p w:rsidR="006F3EA2" w:rsidRPr="00450993" w:rsidRDefault="009D6D8E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FF1F79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  <w:vAlign w:val="bottom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Align w:val="bottom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0" w:type="pct"/>
          </w:tcPr>
          <w:p w:rsidR="006F3EA2" w:rsidRPr="00FF1F79" w:rsidRDefault="006F3EA2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F3EA2" w:rsidRDefault="006F3EA2" w:rsidP="006F3EA2">
      <w:pPr>
        <w:tabs>
          <w:tab w:val="left" w:pos="1485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6F3EA2" w:rsidRPr="00450993" w:rsidRDefault="006F3EA2" w:rsidP="006F3E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450993">
        <w:rPr>
          <w:rFonts w:ascii="Times New Roman" w:hAnsi="Times New Roman" w:cs="Times New Roman"/>
          <w:sz w:val="24"/>
          <w:szCs w:val="24"/>
          <w:u w:val="single"/>
        </w:rPr>
        <w:t xml:space="preserve">: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экзамен</w:t>
      </w:r>
      <w:r w:rsidRPr="00450993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6F3EA2" w:rsidRPr="00450993" w:rsidRDefault="006F3EA2" w:rsidP="006F3E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  <w:t>(зачет, экзамен, дифференцированный зачет)</w:t>
      </w:r>
    </w:p>
    <w:p w:rsidR="006F3EA2" w:rsidRPr="00450993" w:rsidRDefault="006F3EA2" w:rsidP="006F3EA2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993">
        <w:rPr>
          <w:rFonts w:ascii="Times New Roman" w:hAnsi="Times New Roman" w:cs="Times New Roman"/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D521B">
        <w:rPr>
          <w:sz w:val="24"/>
          <w:szCs w:val="24"/>
        </w:rPr>
        <w:t>Вода: состав, строение, свойства. Строение молекулы воды. Диаграммы состояния воды при различных температурах и давлении.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Дисперсное состояние вещества, дисперсные системы.</w:t>
      </w:r>
      <w:r w:rsidRPr="00FD521B">
        <w:rPr>
          <w:rStyle w:val="apple-converted-space"/>
          <w:color w:val="000000"/>
          <w:sz w:val="24"/>
          <w:szCs w:val="24"/>
        </w:rPr>
        <w:t> 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Окислительно-восстановительные реакции.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bCs/>
          <w:color w:val="333366"/>
          <w:sz w:val="24"/>
          <w:szCs w:val="24"/>
          <w:lang w:eastAsia="ru-RU"/>
        </w:rPr>
      </w:pPr>
      <w:r w:rsidRPr="00FD521B">
        <w:rPr>
          <w:bCs/>
          <w:iCs/>
          <w:sz w:val="24"/>
          <w:szCs w:val="24"/>
          <w:lang w:eastAsia="ru-RU"/>
        </w:rPr>
        <w:t>Природные воды, их физико-химическая характеристика</w:t>
      </w:r>
      <w:r>
        <w:rPr>
          <w:bCs/>
          <w:iCs/>
          <w:sz w:val="24"/>
          <w:szCs w:val="24"/>
          <w:lang w:eastAsia="ru-RU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Природные воды как многокомпонентные гетерогенные системы.</w:t>
      </w:r>
      <w:r w:rsidRPr="00FD521B">
        <w:rPr>
          <w:rStyle w:val="apple-converted-space"/>
          <w:color w:val="000000"/>
          <w:sz w:val="24"/>
          <w:szCs w:val="24"/>
        </w:rPr>
        <w:t> 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D521B">
        <w:rPr>
          <w:sz w:val="24"/>
          <w:szCs w:val="24"/>
        </w:rPr>
        <w:t>Классификация природных вод и их примесей.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Физико-химические характеристики бытовых и производственных сточных вод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Методы определения физических показателей, химического состава и санитарно-биологических характеристик природной, хозяйственно-бытовой и производственнойсточнойводы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Основы общей микробиологии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Санитарная микробиология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Вредная деятельность микроорганизмов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Процессы самоочищения водоемов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Роль микроорганизмов в процессах очистки природных и сточных вод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7DEB" w:rsidRDefault="00857DEB"/>
    <w:sectPr w:rsidR="00857DEB" w:rsidSect="0099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10D0"/>
    <w:multiLevelType w:val="hybridMultilevel"/>
    <w:tmpl w:val="774C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EA2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44A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00A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3EA2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28A0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1B55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0E8F"/>
    <w:rsid w:val="00931442"/>
    <w:rsid w:val="00932526"/>
    <w:rsid w:val="00933A42"/>
    <w:rsid w:val="00934293"/>
    <w:rsid w:val="00936D70"/>
    <w:rsid w:val="00936DB8"/>
    <w:rsid w:val="009415A5"/>
    <w:rsid w:val="00942290"/>
    <w:rsid w:val="00942CEC"/>
    <w:rsid w:val="00943FE2"/>
    <w:rsid w:val="0094544D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D6D8E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510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5564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D4DF1"/>
    <w:rsid w:val="00FE2227"/>
    <w:rsid w:val="00FE3944"/>
    <w:rsid w:val="00FE3F70"/>
    <w:rsid w:val="00FE7FB6"/>
    <w:rsid w:val="00FF1484"/>
    <w:rsid w:val="00FF1F79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F3EA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3E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6F3EA2"/>
  </w:style>
  <w:style w:type="paragraph" w:styleId="a5">
    <w:name w:val="Balloon Text"/>
    <w:basedOn w:val="a"/>
    <w:link w:val="a6"/>
    <w:uiPriority w:val="99"/>
    <w:semiHidden/>
    <w:unhideWhenUsed/>
    <w:rsid w:val="009D6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D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3</cp:revision>
  <cp:lastPrinted>2015-10-24T00:05:00Z</cp:lastPrinted>
  <dcterms:created xsi:type="dcterms:W3CDTF">2016-09-19T06:56:00Z</dcterms:created>
  <dcterms:modified xsi:type="dcterms:W3CDTF">2016-09-28T02:51:00Z</dcterms:modified>
</cp:coreProperties>
</file>