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52A" w:rsidRDefault="0046552A" w:rsidP="0046552A">
      <w:pPr>
        <w:ind w:firstLine="709"/>
        <w:jc w:val="right"/>
        <w:rPr>
          <w:sz w:val="20"/>
          <w:szCs w:val="20"/>
        </w:rPr>
      </w:pPr>
    </w:p>
    <w:p w:rsidR="0046552A" w:rsidRDefault="0046552A" w:rsidP="0046552A">
      <w:pPr>
        <w:jc w:val="center"/>
        <w:rPr>
          <w:sz w:val="20"/>
          <w:szCs w:val="20"/>
        </w:rPr>
      </w:pPr>
      <w:r>
        <w:rPr>
          <w:sz w:val="20"/>
          <w:szCs w:val="20"/>
        </w:rPr>
        <w:t>Аннотация дисциплины «</w:t>
      </w:r>
      <w:r>
        <w:rPr>
          <w:b/>
          <w:sz w:val="20"/>
          <w:szCs w:val="20"/>
        </w:rPr>
        <w:t>Экология</w:t>
      </w:r>
      <w:r>
        <w:rPr>
          <w:sz w:val="20"/>
          <w:szCs w:val="20"/>
        </w:rPr>
        <w:t>»</w:t>
      </w:r>
    </w:p>
    <w:p w:rsidR="0046552A" w:rsidRDefault="0046552A" w:rsidP="0046552A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Направление подготовки </w:t>
      </w:r>
      <w:r>
        <w:rPr>
          <w:b/>
          <w:sz w:val="20"/>
          <w:szCs w:val="20"/>
        </w:rPr>
        <w:t>20. 03.02 «</w:t>
      </w:r>
      <w:proofErr w:type="spellStart"/>
      <w:r>
        <w:rPr>
          <w:b/>
          <w:sz w:val="20"/>
          <w:szCs w:val="20"/>
        </w:rPr>
        <w:t>Природообустройство</w:t>
      </w:r>
      <w:proofErr w:type="spellEnd"/>
      <w:r>
        <w:rPr>
          <w:b/>
          <w:sz w:val="20"/>
          <w:szCs w:val="20"/>
        </w:rPr>
        <w:t xml:space="preserve"> и водопользование</w:t>
      </w:r>
      <w:r>
        <w:rPr>
          <w:sz w:val="20"/>
          <w:szCs w:val="20"/>
        </w:rPr>
        <w:t>» и пр</w:t>
      </w:r>
      <w:r>
        <w:rPr>
          <w:rFonts w:cs="Times New Roman"/>
          <w:sz w:val="20"/>
          <w:szCs w:val="20"/>
        </w:rPr>
        <w:t>офиль подготовки</w:t>
      </w:r>
      <w:r>
        <w:rPr>
          <w:b/>
          <w:sz w:val="20"/>
          <w:szCs w:val="20"/>
        </w:rPr>
        <w:t xml:space="preserve"> «Мелиорация, рекультивация и охрана земель», «Комплексное использование и охрана ресурсов», «Инженерные системы с/х водоснабжения, обводнения и водоотведения».</w:t>
      </w:r>
    </w:p>
    <w:p w:rsidR="0046552A" w:rsidRDefault="0046552A" w:rsidP="0046552A">
      <w:pPr>
        <w:ind w:firstLine="709"/>
        <w:jc w:val="both"/>
        <w:rPr>
          <w:rFonts w:cs="Times New Roman"/>
          <w:sz w:val="20"/>
          <w:szCs w:val="20"/>
        </w:rPr>
      </w:pPr>
      <w:r>
        <w:rPr>
          <w:sz w:val="20"/>
          <w:szCs w:val="20"/>
        </w:rPr>
        <w:t>Цель дисциплины:</w:t>
      </w:r>
      <w:r>
        <w:rPr>
          <w:b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формирование у студентов знаний основных понятий и законов экологии применительно к живым системам, повышение экологической грамотности и воспитания способности оценки своей профессиональной деятельности с точки зрения охраны биосферы и окружающей природной среды.</w:t>
      </w:r>
    </w:p>
    <w:p w:rsidR="0046552A" w:rsidRDefault="0046552A" w:rsidP="0046552A">
      <w:pPr>
        <w:pStyle w:val="a3"/>
        <w:ind w:left="0" w:firstLine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46552A" w:rsidTr="00255B2B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iCs/>
                <w:sz w:val="20"/>
                <w:szCs w:val="20"/>
                <w:lang w:eastAsia="en-US"/>
              </w:rPr>
            </w:pPr>
            <w:r>
              <w:rPr>
                <w:bCs w:val="0"/>
                <w:i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iCs/>
                <w:sz w:val="20"/>
                <w:szCs w:val="20"/>
                <w:lang w:eastAsia="en-US"/>
              </w:rPr>
            </w:pPr>
            <w:r>
              <w:rPr>
                <w:bCs w:val="0"/>
                <w:iCs/>
                <w:sz w:val="20"/>
                <w:szCs w:val="20"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6552A" w:rsidTr="00255B2B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autoSpaceDE w:val="0"/>
              <w:autoSpaceDN w:val="0"/>
              <w:adjustRightInd w:val="0"/>
              <w:spacing w:line="276" w:lineRule="auto"/>
              <w:rPr>
                <w:bCs w:val="0"/>
                <w:iCs/>
                <w:sz w:val="20"/>
                <w:szCs w:val="20"/>
                <w:lang w:eastAsia="en-US"/>
              </w:rPr>
            </w:pPr>
            <w:r>
              <w:rPr>
                <w:bCs w:val="0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rPr>
                <w:rFonts w:cs="Times New Roman"/>
                <w:bCs w:val="0"/>
                <w:iCs/>
                <w:sz w:val="20"/>
                <w:szCs w:val="20"/>
                <w:lang w:eastAsia="en-US"/>
              </w:rPr>
            </w:pPr>
            <w:r>
              <w:rPr>
                <w:rFonts w:cs="Times New Roman"/>
                <w:bCs w:val="0"/>
                <w:iCs/>
                <w:sz w:val="20"/>
                <w:szCs w:val="20"/>
                <w:lang w:eastAsia="en-US"/>
              </w:rPr>
              <w:t>Способностью принимать профессиональные решения при строительстве и эксплуатации  объектов природопользования и водопользования (ПК-1)</w:t>
            </w:r>
          </w:p>
        </w:tc>
      </w:tr>
      <w:tr w:rsidR="0046552A" w:rsidTr="00255B2B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bCs w:val="0"/>
                <w:iCs/>
                <w:sz w:val="20"/>
                <w:szCs w:val="20"/>
                <w:lang w:eastAsia="en-US"/>
              </w:rPr>
            </w:pPr>
            <w:r>
              <w:rPr>
                <w:rFonts w:cs="Times New Roman"/>
                <w:bCs w:val="0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bCs w:val="0"/>
                <w:iCs/>
                <w:sz w:val="20"/>
                <w:szCs w:val="20"/>
                <w:lang w:eastAsia="en-US"/>
              </w:rPr>
            </w:pPr>
            <w:r>
              <w:rPr>
                <w:rFonts w:cs="Times New Roman"/>
                <w:iCs/>
                <w:sz w:val="20"/>
                <w:szCs w:val="20"/>
                <w:lang w:eastAsia="en-US"/>
              </w:rPr>
              <w:t xml:space="preserve"> </w:t>
            </w:r>
            <w:r w:rsidRPr="00203AB8">
              <w:rPr>
                <w:rFonts w:cs="Times New Roman"/>
                <w:bCs w:val="0"/>
                <w:iCs/>
                <w:sz w:val="22"/>
                <w:szCs w:val="22"/>
              </w:rPr>
              <w:t>Способностью предусматривать меры по сохранению и защите экосистем в ходе своей общественной и профессиональной деятельности (ОПК-1);</w:t>
            </w:r>
          </w:p>
        </w:tc>
      </w:tr>
    </w:tbl>
    <w:p w:rsidR="0046552A" w:rsidRDefault="0046552A" w:rsidP="0046552A">
      <w:pPr>
        <w:tabs>
          <w:tab w:val="left" w:pos="567"/>
          <w:tab w:val="left" w:pos="709"/>
        </w:tabs>
        <w:jc w:val="center"/>
        <w:rPr>
          <w:b/>
          <w:sz w:val="20"/>
          <w:szCs w:val="20"/>
          <w:highlight w:val="yellow"/>
        </w:rPr>
      </w:pPr>
    </w:p>
    <w:p w:rsidR="0046552A" w:rsidRDefault="0046552A" w:rsidP="0046552A">
      <w:pPr>
        <w:jc w:val="both"/>
        <w:rPr>
          <w:sz w:val="20"/>
          <w:szCs w:val="20"/>
        </w:rPr>
      </w:pPr>
      <w:r>
        <w:rPr>
          <w:sz w:val="20"/>
          <w:szCs w:val="20"/>
        </w:rPr>
        <w:t>Распределение трудоемкости дисциплины по видам занятий, реализуемой по учебному плану направления подготовки 209.03.02 «</w:t>
      </w:r>
      <w:proofErr w:type="spellStart"/>
      <w:r>
        <w:rPr>
          <w:sz w:val="20"/>
          <w:szCs w:val="20"/>
        </w:rPr>
        <w:t>Природообустройство</w:t>
      </w:r>
      <w:proofErr w:type="spellEnd"/>
      <w:r>
        <w:rPr>
          <w:sz w:val="20"/>
          <w:szCs w:val="20"/>
        </w:rPr>
        <w:t xml:space="preserve"> и водопользование» и пр</w:t>
      </w:r>
      <w:r>
        <w:rPr>
          <w:rFonts w:cs="Times New Roman"/>
          <w:sz w:val="20"/>
          <w:szCs w:val="20"/>
        </w:rPr>
        <w:t>офиль подготовки</w:t>
      </w:r>
      <w:r>
        <w:rPr>
          <w:sz w:val="20"/>
          <w:szCs w:val="20"/>
        </w:rPr>
        <w:t xml:space="preserve"> «Мелиорация, рекультивация и охрана земель», «Комплексное использование и охрана ресурсов», «Инженерные системы с/х водоснабжения, обводнения и водоотведения».  очной и заочной  формы обучения.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44"/>
        <w:gridCol w:w="1485"/>
        <w:gridCol w:w="3342"/>
      </w:tblGrid>
      <w:tr w:rsidR="0046552A" w:rsidTr="00255B2B">
        <w:trPr>
          <w:cantSplit/>
          <w:trHeight w:val="509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Вид занятий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в т.ч. по семестрам </w:t>
            </w:r>
          </w:p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(1 семестр)</w:t>
            </w:r>
          </w:p>
        </w:tc>
      </w:tr>
      <w:tr w:rsidR="0046552A" w:rsidTr="00255B2B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1. Аудиторные занятия, часов, всего, 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64</w:t>
            </w:r>
          </w:p>
        </w:tc>
      </w:tr>
      <w:tr w:rsidR="0046552A" w:rsidTr="00255B2B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 том числе:</w:t>
            </w:r>
          </w:p>
          <w:p w:rsidR="0046552A" w:rsidRDefault="0046552A" w:rsidP="00255B2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1.1. Лекции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</w:p>
        </w:tc>
      </w:tr>
      <w:tr w:rsidR="0046552A" w:rsidTr="00255B2B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1.3. Практические (семинарские) занятия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</w:p>
        </w:tc>
      </w:tr>
      <w:tr w:rsidR="0046552A" w:rsidTr="00255B2B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 Самостоятельная работа, часов, всего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</w:t>
            </w:r>
          </w:p>
        </w:tc>
      </w:tr>
      <w:tr w:rsidR="0046552A" w:rsidTr="00255B2B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 том числе:</w:t>
            </w:r>
          </w:p>
          <w:p w:rsidR="0046552A" w:rsidRDefault="0046552A" w:rsidP="00255B2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2.1. Курсовой проект (КП)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46552A" w:rsidTr="00255B2B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2.2. Самостоятельное изучение разделов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</w:tr>
      <w:tr w:rsidR="0046552A" w:rsidTr="00255B2B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2.3. Текущая самоподготовка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</w:t>
            </w:r>
          </w:p>
        </w:tc>
      </w:tr>
      <w:tr w:rsidR="0046552A" w:rsidTr="00255B2B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2.4. Подготовка и сдача зачета (экзамена)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</w:p>
        </w:tc>
      </w:tr>
      <w:tr w:rsidR="0046552A" w:rsidTr="00255B2B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Итого часов (стр. 1+ стр.2)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144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144</w:t>
            </w:r>
          </w:p>
        </w:tc>
      </w:tr>
      <w:tr w:rsidR="0046552A" w:rsidTr="00255B2B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Форма промежуточной аттестации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экзамен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экзамен</w:t>
            </w:r>
          </w:p>
        </w:tc>
      </w:tr>
      <w:tr w:rsidR="0046552A" w:rsidTr="00255B2B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Общая трудоемкость, зачетных единиц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52A" w:rsidRDefault="0046552A" w:rsidP="00255B2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</w:tr>
    </w:tbl>
    <w:p w:rsidR="0046552A" w:rsidRDefault="0046552A" w:rsidP="0046552A">
      <w:pPr>
        <w:pStyle w:val="a3"/>
        <w:spacing w:before="12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Перечень основных изучаемых тем:</w:t>
      </w:r>
    </w:p>
    <w:tbl>
      <w:tblPr>
        <w:tblW w:w="49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5"/>
        <w:gridCol w:w="8910"/>
      </w:tblGrid>
      <w:tr w:rsidR="0046552A" w:rsidTr="00255B2B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2A" w:rsidRDefault="0046552A" w:rsidP="00255B2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Основы экологии</w:t>
            </w:r>
          </w:p>
        </w:tc>
      </w:tr>
      <w:tr w:rsidR="0046552A" w:rsidTr="00255B2B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2A" w:rsidRDefault="0046552A" w:rsidP="00255B2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 xml:space="preserve">Организм и среда. </w:t>
            </w:r>
          </w:p>
        </w:tc>
      </w:tr>
      <w:tr w:rsidR="0046552A" w:rsidTr="00255B2B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2A" w:rsidRDefault="0046552A" w:rsidP="00255B2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Экология сообществ. Экосистемы.</w:t>
            </w:r>
          </w:p>
        </w:tc>
      </w:tr>
      <w:tr w:rsidR="0046552A" w:rsidTr="00255B2B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2A" w:rsidRDefault="0046552A" w:rsidP="00255B2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Биосфера как среда жизни, глобальные изменения в биосфере и пути их решения.</w:t>
            </w:r>
          </w:p>
        </w:tc>
      </w:tr>
      <w:tr w:rsidR="0046552A" w:rsidTr="00255B2B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2A" w:rsidRDefault="0046552A" w:rsidP="00255B2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Особо охраняемые территории заповедные ландшафты. Биологические ресурсы их охрана и рациональное использование.</w:t>
            </w:r>
          </w:p>
        </w:tc>
      </w:tr>
      <w:tr w:rsidR="0046552A" w:rsidTr="00255B2B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2A" w:rsidRDefault="0046552A" w:rsidP="00255B2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Международное сотрудничество в области охране окружающей среды.</w:t>
            </w:r>
          </w:p>
        </w:tc>
      </w:tr>
      <w:tr w:rsidR="0046552A" w:rsidTr="00255B2B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2A" w:rsidRDefault="0046552A" w:rsidP="00255B2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2A" w:rsidRDefault="0046552A" w:rsidP="00255B2B">
            <w:pPr>
              <w:spacing w:line="276" w:lineRule="auto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Проблемы экологической безопасности и контроля за состоянием окружающей среды.</w:t>
            </w:r>
          </w:p>
        </w:tc>
      </w:tr>
    </w:tbl>
    <w:p w:rsidR="009163DE" w:rsidRDefault="009163DE">
      <w:bookmarkStart w:id="0" w:name="_GoBack"/>
      <w:bookmarkEnd w:id="0"/>
    </w:p>
    <w:sectPr w:rsidR="009163DE" w:rsidSect="00EB1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BF01FCB"/>
    <w:multiLevelType w:val="hybridMultilevel"/>
    <w:tmpl w:val="CF00C6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26A52"/>
    <w:rsid w:val="002200C1"/>
    <w:rsid w:val="0046552A"/>
    <w:rsid w:val="005457CA"/>
    <w:rsid w:val="009163DE"/>
    <w:rsid w:val="00A26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2A"/>
    <w:pPr>
      <w:spacing w:after="0" w:line="240" w:lineRule="auto"/>
    </w:pPr>
    <w:rPr>
      <w:rFonts w:ascii="Times New Roman" w:eastAsia="Times New Roman" w:hAnsi="Times New Roman" w:cs="Arial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6552A"/>
    <w:pPr>
      <w:spacing w:after="120" w:line="276" w:lineRule="auto"/>
      <w:ind w:left="283"/>
    </w:pPr>
    <w:rPr>
      <w:rFonts w:ascii="Calibri" w:hAnsi="Calibri" w:cs="Times New Roman"/>
      <w:bCs w:val="0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46552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2A"/>
    <w:pPr>
      <w:spacing w:after="0" w:line="240" w:lineRule="auto"/>
    </w:pPr>
    <w:rPr>
      <w:rFonts w:ascii="Times New Roman" w:eastAsia="Times New Roman" w:hAnsi="Times New Roman" w:cs="Arial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6552A"/>
    <w:pPr>
      <w:spacing w:after="120" w:line="276" w:lineRule="auto"/>
      <w:ind w:left="283"/>
    </w:pPr>
    <w:rPr>
      <w:rFonts w:ascii="Calibri" w:hAnsi="Calibri" w:cs="Times New Roman"/>
      <w:bCs w:val="0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46552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 7-307</dc:creator>
  <cp:keywords/>
  <dc:description/>
  <cp:lastModifiedBy>user</cp:lastModifiedBy>
  <cp:revision>5</cp:revision>
  <dcterms:created xsi:type="dcterms:W3CDTF">2016-09-16T07:09:00Z</dcterms:created>
  <dcterms:modified xsi:type="dcterms:W3CDTF">2016-09-16T11:09:00Z</dcterms:modified>
</cp:coreProperties>
</file>