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5B7" w:rsidRPr="00C15221" w:rsidRDefault="00FD15B7" w:rsidP="00FD15B7">
      <w:pPr>
        <w:widowControl w:val="0"/>
        <w:spacing w:after="0" w:line="240" w:lineRule="auto"/>
        <w:ind w:firstLine="709"/>
        <w:contextualSpacing/>
        <w:jc w:val="right"/>
        <w:rPr>
          <w:rFonts w:eastAsia="Times New Roman"/>
          <w:szCs w:val="28"/>
        </w:rPr>
      </w:pPr>
    </w:p>
    <w:p w:rsidR="00FD15B7" w:rsidRPr="00C15221" w:rsidRDefault="00FD15B7" w:rsidP="00FD15B7">
      <w:pPr>
        <w:widowControl w:val="0"/>
        <w:tabs>
          <w:tab w:val="left" w:pos="1485"/>
        </w:tabs>
        <w:spacing w:after="0"/>
        <w:contextualSpacing/>
        <w:jc w:val="center"/>
        <w:rPr>
          <w:rFonts w:eastAsia="Times New Roman"/>
          <w:b/>
          <w:sz w:val="24"/>
          <w:szCs w:val="24"/>
        </w:rPr>
      </w:pPr>
      <w:r w:rsidRPr="00C15221">
        <w:rPr>
          <w:rFonts w:eastAsia="Times New Roman"/>
          <w:sz w:val="24"/>
          <w:szCs w:val="24"/>
        </w:rPr>
        <w:t>Аннотация</w:t>
      </w:r>
      <w:r w:rsidRPr="009F0B29">
        <w:rPr>
          <w:rFonts w:eastAsia="Times New Roman"/>
          <w:sz w:val="24"/>
          <w:szCs w:val="24"/>
        </w:rPr>
        <w:t xml:space="preserve"> </w:t>
      </w:r>
      <w:r w:rsidR="005A02AA">
        <w:rPr>
          <w:rFonts w:eastAsia="Times New Roman"/>
          <w:iCs/>
          <w:sz w:val="24"/>
          <w:szCs w:val="24"/>
        </w:rPr>
        <w:t>дисциплины</w:t>
      </w:r>
      <w:bookmarkStart w:id="0" w:name="_GoBack"/>
      <w:bookmarkEnd w:id="0"/>
    </w:p>
    <w:p w:rsidR="00FD15B7" w:rsidRPr="00C15221" w:rsidRDefault="00FD15B7" w:rsidP="00FD15B7">
      <w:pPr>
        <w:keepNext/>
        <w:tabs>
          <w:tab w:val="left" w:pos="1485"/>
        </w:tabs>
        <w:spacing w:after="0"/>
        <w:jc w:val="center"/>
        <w:rPr>
          <w:rFonts w:eastAsia="Times New Roman"/>
          <w:b/>
          <w:sz w:val="24"/>
          <w:szCs w:val="24"/>
        </w:rPr>
      </w:pPr>
      <w:r w:rsidRPr="00C15221">
        <w:rPr>
          <w:rFonts w:eastAsia="Times New Roman"/>
          <w:b/>
          <w:sz w:val="24"/>
          <w:szCs w:val="24"/>
        </w:rPr>
        <w:t>«</w:t>
      </w:r>
      <w:r w:rsidRPr="00C4164A">
        <w:rPr>
          <w:rFonts w:eastAsia="Times New Roman"/>
          <w:b/>
          <w:sz w:val="24"/>
          <w:szCs w:val="24"/>
        </w:rPr>
        <w:t>Биотехника размножения животных</w:t>
      </w:r>
      <w:r w:rsidRPr="00C15221">
        <w:rPr>
          <w:rFonts w:eastAsia="Times New Roman"/>
          <w:b/>
          <w:sz w:val="24"/>
          <w:szCs w:val="24"/>
        </w:rPr>
        <w:t>»</w:t>
      </w:r>
    </w:p>
    <w:p w:rsidR="00FD15B7" w:rsidRPr="001E21C4" w:rsidRDefault="00FD15B7" w:rsidP="00FD15B7">
      <w:pPr>
        <w:keepNext/>
        <w:tabs>
          <w:tab w:val="left" w:pos="1485"/>
        </w:tabs>
        <w:spacing w:after="0"/>
        <w:jc w:val="center"/>
        <w:rPr>
          <w:rFonts w:eastAsia="Times New Roman"/>
          <w:b/>
          <w:sz w:val="22"/>
        </w:rPr>
      </w:pPr>
    </w:p>
    <w:p w:rsidR="00FD15B7" w:rsidRDefault="00FD15B7" w:rsidP="00FD15B7">
      <w:pPr>
        <w:keepNext/>
        <w:tabs>
          <w:tab w:val="left" w:pos="1485"/>
        </w:tabs>
        <w:spacing w:after="0"/>
        <w:jc w:val="center"/>
        <w:rPr>
          <w:rFonts w:eastAsia="Times New Roman"/>
          <w:sz w:val="24"/>
          <w:szCs w:val="24"/>
        </w:rPr>
      </w:pPr>
      <w:r w:rsidRPr="00C15221">
        <w:rPr>
          <w:rFonts w:eastAsia="Times New Roman"/>
          <w:sz w:val="24"/>
          <w:szCs w:val="24"/>
        </w:rPr>
        <w:t xml:space="preserve">Направление подготовки </w:t>
      </w:r>
    </w:p>
    <w:p w:rsidR="00FD15B7" w:rsidRDefault="00FD15B7" w:rsidP="00FD15B7">
      <w:pPr>
        <w:keepNext/>
        <w:tabs>
          <w:tab w:val="left" w:pos="1485"/>
        </w:tabs>
        <w:spacing w:after="0"/>
        <w:jc w:val="center"/>
        <w:rPr>
          <w:rFonts w:eastAsia="Times New Roman"/>
          <w:sz w:val="24"/>
          <w:szCs w:val="24"/>
        </w:rPr>
      </w:pPr>
    </w:p>
    <w:p w:rsidR="00FD15B7" w:rsidRPr="00F730A2" w:rsidRDefault="00FD15B7" w:rsidP="00FD15B7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Cs w:val="28"/>
        </w:rPr>
      </w:pPr>
      <w:r w:rsidRPr="00F730A2">
        <w:rPr>
          <w:b/>
        </w:rPr>
        <w:t>35.03.07  – «</w:t>
      </w:r>
      <w:r w:rsidRPr="00F730A2">
        <w:rPr>
          <w:rFonts w:eastAsia="Times New Roman"/>
          <w:b/>
          <w:szCs w:val="28"/>
        </w:rPr>
        <w:t>Технология производства и переработки сельскохозяйственной продукции»</w:t>
      </w:r>
    </w:p>
    <w:p w:rsidR="00FD15B7" w:rsidRPr="00F730A2" w:rsidRDefault="00FD15B7" w:rsidP="00FD15B7">
      <w:pPr>
        <w:keepNext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Cs w:val="28"/>
        </w:rPr>
      </w:pPr>
    </w:p>
    <w:p w:rsidR="00FD15B7" w:rsidRPr="00474832" w:rsidRDefault="00FD15B7" w:rsidP="00FD15B7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C15221">
        <w:rPr>
          <w:b/>
          <w:iCs/>
          <w:sz w:val="24"/>
          <w:szCs w:val="24"/>
        </w:rPr>
        <w:t xml:space="preserve">Целями освоения </w:t>
      </w:r>
      <w:r>
        <w:rPr>
          <w:b/>
          <w:iCs/>
          <w:sz w:val="24"/>
          <w:szCs w:val="24"/>
        </w:rPr>
        <w:t>модуля</w:t>
      </w:r>
      <w:r w:rsidRPr="00C15221">
        <w:rPr>
          <w:sz w:val="24"/>
          <w:szCs w:val="24"/>
        </w:rPr>
        <w:t xml:space="preserve"> является формирование знаний</w:t>
      </w:r>
      <w:r>
        <w:rPr>
          <w:sz w:val="24"/>
          <w:szCs w:val="24"/>
        </w:rPr>
        <w:t>, умений</w:t>
      </w:r>
      <w:r w:rsidRPr="00C15221">
        <w:rPr>
          <w:sz w:val="24"/>
          <w:szCs w:val="24"/>
        </w:rPr>
        <w:t xml:space="preserve"> и </w:t>
      </w:r>
      <w:r w:rsidRPr="00474832">
        <w:rPr>
          <w:sz w:val="24"/>
          <w:szCs w:val="24"/>
        </w:rPr>
        <w:t>практических навыков по основам биотехники репродукции сельскохозяйственных животных.</w:t>
      </w:r>
    </w:p>
    <w:p w:rsidR="00FD15B7" w:rsidRPr="00C15221" w:rsidRDefault="00FD15B7" w:rsidP="00FD15B7">
      <w:pPr>
        <w:tabs>
          <w:tab w:val="left" w:pos="1485"/>
        </w:tabs>
        <w:spacing w:before="120" w:after="120" w:line="240" w:lineRule="auto"/>
        <w:ind w:firstLine="709"/>
        <w:jc w:val="both"/>
        <w:rPr>
          <w:rFonts w:eastAsia="Times New Roman"/>
          <w:bCs/>
          <w:iCs/>
          <w:szCs w:val="28"/>
        </w:rPr>
      </w:pPr>
      <w:r w:rsidRPr="00C15221">
        <w:rPr>
          <w:rFonts w:eastAsia="Times New Roman"/>
          <w:b/>
          <w:sz w:val="24"/>
          <w:szCs w:val="24"/>
        </w:rPr>
        <w:t>Освоение данно</w:t>
      </w:r>
      <w:r>
        <w:rPr>
          <w:rFonts w:eastAsia="Times New Roman"/>
          <w:b/>
          <w:sz w:val="24"/>
          <w:szCs w:val="24"/>
        </w:rPr>
        <w:t>го</w:t>
      </w:r>
      <w:r w:rsidRPr="00C15221">
        <w:rPr>
          <w:rFonts w:eastAsia="Times New Roman"/>
          <w:b/>
          <w:sz w:val="24"/>
          <w:szCs w:val="24"/>
        </w:rPr>
        <w:t xml:space="preserve"> </w:t>
      </w:r>
      <w:r>
        <w:rPr>
          <w:rFonts w:eastAsia="Times New Roman"/>
          <w:b/>
          <w:sz w:val="24"/>
          <w:szCs w:val="24"/>
        </w:rPr>
        <w:t>модуля</w:t>
      </w:r>
      <w:r w:rsidRPr="00C15221">
        <w:rPr>
          <w:rFonts w:eastAsia="Times New Roman"/>
          <w:b/>
          <w:sz w:val="24"/>
          <w:szCs w:val="24"/>
        </w:rPr>
        <w:t xml:space="preserve"> направлено на формирование у обучающихся следующих компетенций:</w:t>
      </w:r>
      <w:r w:rsidRPr="00C15221">
        <w:rPr>
          <w:rFonts w:eastAsia="Times New Roman"/>
          <w:bCs/>
          <w:iCs/>
          <w:szCs w:val="28"/>
        </w:rPr>
        <w:t xml:space="preserve"> 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789"/>
      </w:tblGrid>
      <w:tr w:rsidR="00FD15B7" w:rsidRPr="00533B22" w:rsidTr="00181BEB">
        <w:trPr>
          <w:trHeight w:val="738"/>
        </w:trPr>
        <w:tc>
          <w:tcPr>
            <w:tcW w:w="794" w:type="dxa"/>
            <w:vAlign w:val="center"/>
          </w:tcPr>
          <w:p w:rsidR="00FD15B7" w:rsidRPr="00C15221" w:rsidRDefault="00FD15B7" w:rsidP="00181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C15221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C15221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C15221">
              <w:rPr>
                <w:rFonts w:eastAsia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89" w:type="dxa"/>
            <w:vAlign w:val="center"/>
          </w:tcPr>
          <w:p w:rsidR="00FD15B7" w:rsidRPr="00C15221" w:rsidRDefault="00FD15B7" w:rsidP="00181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C15221">
              <w:rPr>
                <w:rFonts w:eastAsia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FD15B7" w:rsidRPr="00C15221" w:rsidRDefault="00FD15B7" w:rsidP="00181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C15221">
              <w:rPr>
                <w:rFonts w:eastAsia="Times New Roman"/>
                <w:bCs/>
                <w:iCs/>
                <w:sz w:val="24"/>
                <w:szCs w:val="24"/>
              </w:rPr>
              <w:t>данн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t>ым</w:t>
            </w:r>
            <w:r w:rsidRPr="00C15221">
              <w:rPr>
                <w:rFonts w:eastAsia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t>модулем</w:t>
            </w:r>
          </w:p>
        </w:tc>
      </w:tr>
      <w:tr w:rsidR="00FD15B7" w:rsidRPr="00533B22" w:rsidTr="00181BEB">
        <w:trPr>
          <w:trHeight w:val="738"/>
        </w:trPr>
        <w:tc>
          <w:tcPr>
            <w:tcW w:w="794" w:type="dxa"/>
          </w:tcPr>
          <w:p w:rsidR="00FD15B7" w:rsidRPr="00C15221" w:rsidRDefault="00FD15B7" w:rsidP="00181B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C15221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FD15B7" w:rsidRPr="006B6587" w:rsidRDefault="00FD15B7" w:rsidP="00181BEB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F730A2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Готовностью диагностировать наиболее распространенные заболевания сельскохозяйственных животных и оказывать первую ветеринарную помощь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(ОПК-8)</w:t>
            </w:r>
          </w:p>
        </w:tc>
      </w:tr>
    </w:tbl>
    <w:p w:rsidR="00FD15B7" w:rsidRPr="00C15221" w:rsidRDefault="00FD15B7" w:rsidP="00FD15B7">
      <w:pPr>
        <w:spacing w:after="0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FD15B7" w:rsidRPr="00C15221" w:rsidRDefault="00FD15B7" w:rsidP="00FD15B7">
      <w:pPr>
        <w:spacing w:before="120" w:after="120"/>
        <w:contextualSpacing/>
        <w:jc w:val="center"/>
        <w:rPr>
          <w:rFonts w:eastAsia="Times New Roman"/>
          <w:b/>
          <w:sz w:val="24"/>
          <w:szCs w:val="24"/>
          <w:lang w:eastAsia="ru-RU"/>
        </w:rPr>
      </w:pPr>
      <w:r w:rsidRPr="00C15221">
        <w:rPr>
          <w:rFonts w:eastAsia="Times New Roman"/>
          <w:b/>
          <w:sz w:val="24"/>
          <w:szCs w:val="24"/>
          <w:lang w:eastAsia="ru-RU"/>
        </w:rPr>
        <w:t xml:space="preserve">Трудоемкость </w:t>
      </w:r>
      <w:r>
        <w:rPr>
          <w:rFonts w:eastAsia="Times New Roman"/>
          <w:b/>
          <w:sz w:val="24"/>
          <w:szCs w:val="24"/>
          <w:lang w:eastAsia="ru-RU"/>
        </w:rPr>
        <w:t>модуля</w:t>
      </w:r>
      <w:r w:rsidRPr="00C15221">
        <w:rPr>
          <w:rFonts w:eastAsia="Times New Roman"/>
          <w:b/>
          <w:sz w:val="24"/>
          <w:szCs w:val="24"/>
          <w:lang w:eastAsia="ru-RU"/>
        </w:rPr>
        <w:t>, реализуемой по учебному плану н</w:t>
      </w:r>
      <w:r>
        <w:rPr>
          <w:rFonts w:eastAsia="Times New Roman"/>
          <w:b/>
          <w:sz w:val="24"/>
          <w:szCs w:val="24"/>
        </w:rPr>
        <w:t xml:space="preserve">аправления подготовки </w:t>
      </w:r>
      <w:r w:rsidRPr="006B6587">
        <w:rPr>
          <w:b/>
          <w:sz w:val="24"/>
          <w:szCs w:val="24"/>
        </w:rPr>
        <w:t>35.03.07  – «</w:t>
      </w:r>
      <w:r w:rsidRPr="006B6587">
        <w:rPr>
          <w:rFonts w:eastAsia="Times New Roman"/>
          <w:b/>
          <w:sz w:val="24"/>
          <w:szCs w:val="24"/>
        </w:rPr>
        <w:t xml:space="preserve">Технология производства и переработки сельскохозяйственной продукции» </w:t>
      </w:r>
      <w:r w:rsidRPr="006B6587">
        <w:rPr>
          <w:rFonts w:eastAsia="Times New Roman"/>
          <w:b/>
          <w:sz w:val="24"/>
          <w:szCs w:val="24"/>
          <w:lang w:eastAsia="ru-RU"/>
        </w:rPr>
        <w:t>квалификация</w:t>
      </w:r>
      <w:r w:rsidRPr="00C15221">
        <w:rPr>
          <w:rFonts w:eastAsia="Times New Roman"/>
          <w:b/>
          <w:sz w:val="24"/>
          <w:szCs w:val="24"/>
          <w:lang w:eastAsia="ru-RU"/>
        </w:rPr>
        <w:t xml:space="preserve"> </w:t>
      </w:r>
      <w:r w:rsidRPr="00C15221">
        <w:rPr>
          <w:rFonts w:eastAsia="Times New Roman"/>
          <w:b/>
          <w:sz w:val="24"/>
          <w:szCs w:val="24"/>
          <w:lang w:eastAsia="ru-RU"/>
        </w:rPr>
        <w:sym w:font="Symbol" w:char="F02D"/>
      </w:r>
      <w:r w:rsidRPr="00C15221">
        <w:rPr>
          <w:rFonts w:eastAsia="Times New Roman"/>
          <w:b/>
          <w:sz w:val="24"/>
          <w:szCs w:val="24"/>
          <w:lang w:eastAsia="ru-RU"/>
        </w:rPr>
        <w:t>бакалавр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702"/>
      </w:tblGrid>
      <w:tr w:rsidR="00FD15B7" w:rsidRPr="00533B22" w:rsidTr="00181BEB">
        <w:trPr>
          <w:trHeight w:val="463"/>
        </w:trPr>
        <w:tc>
          <w:tcPr>
            <w:tcW w:w="5353" w:type="dxa"/>
            <w:vMerge w:val="restart"/>
            <w:vAlign w:val="center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253" w:type="dxa"/>
            <w:gridSpan w:val="3"/>
            <w:vAlign w:val="center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FD15B7" w:rsidRPr="00533B22" w:rsidTr="00181BEB">
        <w:tc>
          <w:tcPr>
            <w:tcW w:w="5353" w:type="dxa"/>
            <w:vMerge/>
          </w:tcPr>
          <w:p w:rsidR="00FD15B7" w:rsidRPr="00C15221" w:rsidRDefault="00FD15B7" w:rsidP="00181BE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836" w:type="dxa"/>
            <w:gridSpan w:val="2"/>
            <w:vAlign w:val="center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FD15B7" w:rsidRPr="00533B22" w:rsidTr="00181BEB">
        <w:trPr>
          <w:trHeight w:val="417"/>
        </w:trPr>
        <w:tc>
          <w:tcPr>
            <w:tcW w:w="5353" w:type="dxa"/>
            <w:vMerge/>
          </w:tcPr>
          <w:p w:rsidR="00FD15B7" w:rsidRPr="00C15221" w:rsidRDefault="00FD15B7" w:rsidP="00181BE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53" w:type="dxa"/>
            <w:gridSpan w:val="3"/>
            <w:vAlign w:val="center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FD15B7" w:rsidRPr="00533B22" w:rsidTr="00181BEB">
        <w:tc>
          <w:tcPr>
            <w:tcW w:w="5353" w:type="dxa"/>
            <w:vMerge/>
          </w:tcPr>
          <w:p w:rsidR="00FD15B7" w:rsidRPr="00C15221" w:rsidRDefault="00FD15B7" w:rsidP="00181BE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702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сокращенная</w:t>
            </w:r>
          </w:p>
        </w:tc>
      </w:tr>
      <w:tr w:rsidR="00FD15B7" w:rsidRPr="00533B22" w:rsidTr="00181BEB">
        <w:tc>
          <w:tcPr>
            <w:tcW w:w="5353" w:type="dxa"/>
          </w:tcPr>
          <w:p w:rsidR="00FD15B7" w:rsidRPr="00C15221" w:rsidRDefault="00FD15B7" w:rsidP="00181BE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D15B7" w:rsidRPr="00533B22" w:rsidTr="00181BEB">
        <w:tc>
          <w:tcPr>
            <w:tcW w:w="5353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FD15B7" w:rsidRPr="00C15221" w:rsidRDefault="00FD15B7" w:rsidP="00181BE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2</w:t>
            </w: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D15B7" w:rsidRPr="00533B22" w:rsidTr="00181BEB">
        <w:tc>
          <w:tcPr>
            <w:tcW w:w="5353" w:type="dxa"/>
          </w:tcPr>
          <w:p w:rsidR="00FD15B7" w:rsidRPr="00C15221" w:rsidRDefault="00FD15B7" w:rsidP="00181BE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D15B7" w:rsidRPr="00533B22" w:rsidTr="00181BEB">
        <w:tc>
          <w:tcPr>
            <w:tcW w:w="5353" w:type="dxa"/>
          </w:tcPr>
          <w:p w:rsidR="00FD15B7" w:rsidRPr="00C15221" w:rsidRDefault="00FD15B7" w:rsidP="00181BE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sym w:font="Symbol" w:char="F02D"/>
            </w:r>
          </w:p>
        </w:tc>
        <w:tc>
          <w:tcPr>
            <w:tcW w:w="1134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D15B7" w:rsidRPr="00533B22" w:rsidTr="00181BEB">
        <w:tc>
          <w:tcPr>
            <w:tcW w:w="5353" w:type="dxa"/>
          </w:tcPr>
          <w:p w:rsidR="00FD15B7" w:rsidRPr="00C15221" w:rsidRDefault="00FD15B7" w:rsidP="00181BE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D15B7" w:rsidRPr="00533B22" w:rsidTr="00181BEB">
        <w:tc>
          <w:tcPr>
            <w:tcW w:w="5353" w:type="dxa"/>
          </w:tcPr>
          <w:p w:rsidR="00FD15B7" w:rsidRPr="00C15221" w:rsidRDefault="00FD15B7" w:rsidP="00181BE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D15B7" w:rsidRPr="00533B22" w:rsidTr="00181BEB">
        <w:tc>
          <w:tcPr>
            <w:tcW w:w="5353" w:type="dxa"/>
          </w:tcPr>
          <w:p w:rsidR="00FD15B7" w:rsidRPr="00C15221" w:rsidRDefault="00FD15B7" w:rsidP="00181BEB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C15221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702" w:type="dxa"/>
          </w:tcPr>
          <w:p w:rsidR="00FD15B7" w:rsidRPr="00C15221" w:rsidRDefault="00FD15B7" w:rsidP="00181BEB">
            <w:pPr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D15B7" w:rsidRPr="00C15221" w:rsidRDefault="00FD15B7" w:rsidP="00FD15B7">
      <w:pPr>
        <w:autoSpaceDE w:val="0"/>
        <w:autoSpaceDN w:val="0"/>
        <w:adjustRightInd w:val="0"/>
        <w:spacing w:after="0" w:line="240" w:lineRule="auto"/>
        <w:ind w:left="709" w:hanging="709"/>
        <w:jc w:val="center"/>
        <w:rPr>
          <w:rFonts w:eastAsia="Times New Roman"/>
          <w:bCs/>
          <w:iCs/>
          <w:sz w:val="16"/>
          <w:szCs w:val="16"/>
        </w:rPr>
      </w:pPr>
    </w:p>
    <w:p w:rsidR="00FD15B7" w:rsidRPr="00C15221" w:rsidRDefault="00FD15B7" w:rsidP="00FD15B7">
      <w:pPr>
        <w:spacing w:before="120" w:after="0" w:line="240" w:lineRule="auto"/>
        <w:ind w:firstLine="709"/>
        <w:jc w:val="both"/>
        <w:rPr>
          <w:rFonts w:eastAsia="Times New Roman"/>
          <w:b/>
          <w:sz w:val="24"/>
          <w:szCs w:val="24"/>
          <w:lang w:eastAsia="ru-RU"/>
        </w:rPr>
      </w:pPr>
      <w:r w:rsidRPr="00C15221">
        <w:rPr>
          <w:rFonts w:eastAsia="Times New Roman"/>
          <w:b/>
          <w:sz w:val="24"/>
          <w:szCs w:val="24"/>
          <w:lang w:eastAsia="ru-RU"/>
        </w:rPr>
        <w:t xml:space="preserve">Формы промежуточной аттестации: </w:t>
      </w:r>
      <w:r>
        <w:rPr>
          <w:rFonts w:eastAsia="Times New Roman"/>
          <w:b/>
          <w:sz w:val="24"/>
          <w:szCs w:val="24"/>
          <w:lang w:eastAsia="ru-RU"/>
        </w:rPr>
        <w:t>зачёт</w:t>
      </w:r>
      <w:r w:rsidRPr="00C15221">
        <w:rPr>
          <w:rFonts w:eastAsia="Times New Roman"/>
          <w:b/>
          <w:sz w:val="24"/>
          <w:szCs w:val="24"/>
          <w:lang w:eastAsia="ru-RU"/>
        </w:rPr>
        <w:t>.</w:t>
      </w:r>
    </w:p>
    <w:p w:rsidR="00FD15B7" w:rsidRDefault="00FD15B7" w:rsidP="00FD15B7">
      <w:pPr>
        <w:autoSpaceDE w:val="0"/>
        <w:autoSpaceDN w:val="0"/>
        <w:adjustRightInd w:val="0"/>
        <w:spacing w:after="0" w:line="240" w:lineRule="auto"/>
        <w:ind w:firstLine="709"/>
        <w:rPr>
          <w:b/>
          <w:sz w:val="16"/>
          <w:szCs w:val="16"/>
        </w:rPr>
      </w:pPr>
    </w:p>
    <w:p w:rsidR="00FD15B7" w:rsidRPr="00C15221" w:rsidRDefault="00FD15B7" w:rsidP="00FD15B7">
      <w:pPr>
        <w:autoSpaceDE w:val="0"/>
        <w:autoSpaceDN w:val="0"/>
        <w:adjustRightInd w:val="0"/>
        <w:spacing w:after="0" w:line="240" w:lineRule="auto"/>
        <w:ind w:firstLine="709"/>
        <w:rPr>
          <w:b/>
          <w:sz w:val="24"/>
        </w:rPr>
      </w:pPr>
      <w:r w:rsidRPr="00C15221">
        <w:rPr>
          <w:b/>
          <w:sz w:val="24"/>
        </w:rPr>
        <w:t>Перечень изучаемых тем (основных):</w:t>
      </w:r>
    </w:p>
    <w:p w:rsidR="00FD15B7" w:rsidRPr="00FB2E16" w:rsidRDefault="00FD15B7" w:rsidP="00FD15B7">
      <w:pPr>
        <w:pStyle w:val="a3"/>
        <w:numPr>
          <w:ilvl w:val="0"/>
          <w:numId w:val="1"/>
        </w:numPr>
        <w:snapToGrid w:val="0"/>
        <w:ind w:left="993" w:hanging="294"/>
        <w:rPr>
          <w:sz w:val="24"/>
          <w:szCs w:val="24"/>
        </w:rPr>
      </w:pPr>
      <w:r w:rsidRPr="00FB2E16">
        <w:rPr>
          <w:sz w:val="24"/>
          <w:szCs w:val="24"/>
        </w:rPr>
        <w:t>Основы репродуктивной физиологии сельскохозяйственных животных.</w:t>
      </w:r>
    </w:p>
    <w:p w:rsidR="00FD15B7" w:rsidRPr="00FB2E16" w:rsidRDefault="00FD15B7" w:rsidP="00FD15B7">
      <w:pPr>
        <w:pStyle w:val="a3"/>
        <w:widowControl w:val="0"/>
        <w:numPr>
          <w:ilvl w:val="0"/>
          <w:numId w:val="1"/>
        </w:numPr>
        <w:snapToGrid w:val="0"/>
        <w:ind w:left="1005" w:hanging="300"/>
        <w:rPr>
          <w:sz w:val="24"/>
          <w:szCs w:val="24"/>
        </w:rPr>
      </w:pPr>
      <w:r w:rsidRPr="00FB2E16">
        <w:rPr>
          <w:sz w:val="24"/>
          <w:szCs w:val="24"/>
        </w:rPr>
        <w:t>Искусственное осеменение сельскохозяйственных животных и трансплантация зародышей.</w:t>
      </w:r>
    </w:p>
    <w:p w:rsidR="00FD15B7" w:rsidRDefault="00FD15B7" w:rsidP="00FD15B7">
      <w:pPr>
        <w:pStyle w:val="a3"/>
        <w:widowControl w:val="0"/>
        <w:numPr>
          <w:ilvl w:val="0"/>
          <w:numId w:val="1"/>
        </w:numPr>
        <w:snapToGrid w:val="0"/>
        <w:ind w:left="1005" w:hanging="300"/>
        <w:rPr>
          <w:sz w:val="24"/>
          <w:szCs w:val="24"/>
        </w:rPr>
      </w:pPr>
      <w:r w:rsidRPr="00FB2E16">
        <w:rPr>
          <w:sz w:val="24"/>
          <w:szCs w:val="24"/>
        </w:rPr>
        <w:t>Патология беременности, родов и послеродового периода</w:t>
      </w:r>
      <w:r>
        <w:rPr>
          <w:sz w:val="24"/>
          <w:szCs w:val="24"/>
        </w:rPr>
        <w:t>.</w:t>
      </w:r>
    </w:p>
    <w:p w:rsidR="00FD15B7" w:rsidRDefault="00FD15B7" w:rsidP="00FD15B7">
      <w:pPr>
        <w:pStyle w:val="a3"/>
        <w:widowControl w:val="0"/>
        <w:snapToGrid w:val="0"/>
        <w:ind w:left="1005"/>
        <w:rPr>
          <w:sz w:val="24"/>
          <w:szCs w:val="24"/>
        </w:rPr>
      </w:pPr>
    </w:p>
    <w:p w:rsidR="00FD15B7" w:rsidRDefault="00FD15B7" w:rsidP="00FD15B7">
      <w:pPr>
        <w:widowControl w:val="0"/>
        <w:spacing w:after="0" w:line="240" w:lineRule="auto"/>
        <w:ind w:left="6237"/>
        <w:contextualSpacing/>
        <w:rPr>
          <w:rFonts w:eastAsia="Times New Roman"/>
          <w:sz w:val="24"/>
          <w:szCs w:val="24"/>
        </w:rPr>
      </w:pPr>
    </w:p>
    <w:p w:rsidR="007502E2" w:rsidRDefault="007502E2"/>
    <w:sectPr w:rsidR="007502E2" w:rsidSect="00931027">
      <w:pgSz w:w="11907" w:h="16840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F45EF"/>
    <w:multiLevelType w:val="hybridMultilevel"/>
    <w:tmpl w:val="AFC22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CDB"/>
    <w:rsid w:val="005A02AA"/>
    <w:rsid w:val="005A6789"/>
    <w:rsid w:val="007502E2"/>
    <w:rsid w:val="00931027"/>
    <w:rsid w:val="00DC0391"/>
    <w:rsid w:val="00F40CDB"/>
    <w:rsid w:val="00FD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B7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5B7"/>
    <w:pPr>
      <w:spacing w:after="0" w:line="240" w:lineRule="auto"/>
      <w:ind w:left="720"/>
      <w:contextualSpacing/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5A0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02A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B7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5B7"/>
    <w:pPr>
      <w:spacing w:after="0" w:line="240" w:lineRule="auto"/>
      <w:ind w:left="720"/>
      <w:contextualSpacing/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5A0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02A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АГАУ</cp:lastModifiedBy>
  <cp:revision>5</cp:revision>
  <cp:lastPrinted>2016-11-11T05:25:00Z</cp:lastPrinted>
  <dcterms:created xsi:type="dcterms:W3CDTF">2016-09-16T08:39:00Z</dcterms:created>
  <dcterms:modified xsi:type="dcterms:W3CDTF">2016-11-11T05:25:00Z</dcterms:modified>
</cp:coreProperties>
</file>