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71C" w:rsidRPr="00BF3C8E" w:rsidRDefault="00B6171C" w:rsidP="00B6171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Аннотация дисциплины </w:t>
      </w:r>
      <w:r w:rsidRPr="00BF3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Start w:id="0" w:name="_GoBack"/>
      <w:r w:rsidRPr="00BF3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исследования свойств молока</w:t>
      </w:r>
    </w:p>
    <w:p w:rsidR="00B6171C" w:rsidRPr="00BF3C8E" w:rsidRDefault="00B6171C" w:rsidP="00B6171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молочных продуктов</w:t>
      </w:r>
      <w:bookmarkEnd w:id="0"/>
      <w:r w:rsidRPr="00BF3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6171C" w:rsidRPr="00BF3C8E" w:rsidRDefault="00B6171C" w:rsidP="00B6171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направление подготовки 35.03.07 «Технология производства и переработки сельскохозяйственной продукции»</w:t>
      </w:r>
    </w:p>
    <w:p w:rsidR="00B6171C" w:rsidRPr="00BF3C8E" w:rsidRDefault="00B6171C" w:rsidP="00B6171C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дисциплины является изучение современных методов инструментального анализа пищевого сырья, полуфабрикатов и готовой продукции. На основании изученных методов анализа делается выбор аналитического метода исследования объектов.</w:t>
      </w:r>
    </w:p>
    <w:p w:rsidR="00B6171C" w:rsidRPr="00BF3C8E" w:rsidRDefault="00B6171C" w:rsidP="00B6171C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B6171C" w:rsidRPr="00BF3C8E" w:rsidTr="005A3B86">
        <w:trPr>
          <w:trHeight w:val="619"/>
        </w:trPr>
        <w:tc>
          <w:tcPr>
            <w:tcW w:w="794" w:type="dxa"/>
          </w:tcPr>
          <w:p w:rsidR="00B6171C" w:rsidRPr="00BF3C8E" w:rsidRDefault="00B6171C" w:rsidP="005A3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F3C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BF3C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47" w:type="dxa"/>
          </w:tcPr>
          <w:p w:rsidR="00B6171C" w:rsidRPr="00BF3C8E" w:rsidRDefault="00B6171C" w:rsidP="005A3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6171C" w:rsidRPr="00BF3C8E" w:rsidTr="005A3B86">
        <w:trPr>
          <w:trHeight w:val="270"/>
        </w:trPr>
        <w:tc>
          <w:tcPr>
            <w:tcW w:w="794" w:type="dxa"/>
          </w:tcPr>
          <w:p w:rsidR="00B6171C" w:rsidRPr="00BF3C8E" w:rsidRDefault="00B6171C" w:rsidP="005A3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7" w:type="dxa"/>
          </w:tcPr>
          <w:p w:rsidR="00B6171C" w:rsidRPr="00BF3C8E" w:rsidRDefault="00B6171C" w:rsidP="005A3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оценивать качество сельскохозяйственной продукции с учетом биохимических показателей и определять способ ее хранения и переработки (ОПК-6).</w:t>
            </w:r>
          </w:p>
        </w:tc>
      </w:tr>
      <w:tr w:rsidR="00B6171C" w:rsidRPr="00BF3C8E" w:rsidTr="005A3B86">
        <w:trPr>
          <w:trHeight w:val="270"/>
        </w:trPr>
        <w:tc>
          <w:tcPr>
            <w:tcW w:w="794" w:type="dxa"/>
          </w:tcPr>
          <w:p w:rsidR="00B6171C" w:rsidRPr="00BF3C8E" w:rsidRDefault="00B6171C" w:rsidP="005A3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7" w:type="dxa"/>
          </w:tcPr>
          <w:p w:rsidR="00B6171C" w:rsidRPr="00BF3C8E" w:rsidRDefault="00B6171C" w:rsidP="005A3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реализовать качества и безопасность сельскохозяйственного и сырья  продуктов его переработки в соответствии с требованиями нормативной и законодательной базы (ПК-7).</w:t>
            </w:r>
          </w:p>
        </w:tc>
      </w:tr>
    </w:tbl>
    <w:p w:rsidR="00B6171C" w:rsidRPr="00BF3C8E" w:rsidRDefault="00B6171C" w:rsidP="00B6171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Трудоемкость дисциплины, реализуемой по учебному плану направлению подготовки 35.03.07 «Технологии производства и переработки сельскохозяйственной продукции»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3827"/>
        <w:gridCol w:w="284"/>
      </w:tblGrid>
      <w:tr w:rsidR="00B6171C" w:rsidRPr="00BF3C8E" w:rsidTr="005A3B86">
        <w:tc>
          <w:tcPr>
            <w:tcW w:w="5353" w:type="dxa"/>
            <w:vMerge w:val="restart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111" w:type="dxa"/>
            <w:gridSpan w:val="2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B6171C" w:rsidRPr="00BF3C8E" w:rsidTr="005A3B86">
        <w:tc>
          <w:tcPr>
            <w:tcW w:w="5353" w:type="dxa"/>
            <w:vMerge/>
          </w:tcPr>
          <w:p w:rsidR="00B6171C" w:rsidRPr="00BF3C8E" w:rsidRDefault="00B6171C" w:rsidP="005A3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B6171C" w:rsidRPr="00BF3C8E" w:rsidTr="005A3B86">
        <w:tc>
          <w:tcPr>
            <w:tcW w:w="5353" w:type="dxa"/>
            <w:vMerge/>
          </w:tcPr>
          <w:p w:rsidR="00B6171C" w:rsidRPr="00BF3C8E" w:rsidRDefault="00B6171C" w:rsidP="005A3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B6171C" w:rsidRPr="00BF3C8E" w:rsidTr="005A3B86">
        <w:tc>
          <w:tcPr>
            <w:tcW w:w="5353" w:type="dxa"/>
            <w:vMerge/>
          </w:tcPr>
          <w:p w:rsidR="00B6171C" w:rsidRPr="00BF3C8E" w:rsidRDefault="00B6171C" w:rsidP="005A3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</w:tr>
      <w:tr w:rsidR="00B6171C" w:rsidRPr="00BF3C8E" w:rsidTr="005A3B86">
        <w:tc>
          <w:tcPr>
            <w:tcW w:w="5353" w:type="dxa"/>
          </w:tcPr>
          <w:p w:rsidR="00B6171C" w:rsidRPr="00BF3C8E" w:rsidRDefault="00B6171C" w:rsidP="005A3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3827" w:type="dxa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84" w:type="dxa"/>
            <w:vMerge w:val="restart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6171C" w:rsidRPr="00BF3C8E" w:rsidTr="005A3B86">
        <w:tc>
          <w:tcPr>
            <w:tcW w:w="5353" w:type="dxa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B6171C" w:rsidRPr="00BF3C8E" w:rsidRDefault="00B6171C" w:rsidP="005A3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3827" w:type="dxa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vMerge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71C" w:rsidRPr="00BF3C8E" w:rsidTr="005A3B86">
        <w:tc>
          <w:tcPr>
            <w:tcW w:w="5353" w:type="dxa"/>
          </w:tcPr>
          <w:p w:rsidR="00B6171C" w:rsidRPr="00BF3C8E" w:rsidRDefault="00B6171C" w:rsidP="005A3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3827" w:type="dxa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84" w:type="dxa"/>
            <w:vMerge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71C" w:rsidRPr="00BF3C8E" w:rsidTr="005A3B86">
        <w:tc>
          <w:tcPr>
            <w:tcW w:w="5353" w:type="dxa"/>
          </w:tcPr>
          <w:p w:rsidR="00B6171C" w:rsidRPr="00BF3C8E" w:rsidRDefault="00B6171C" w:rsidP="005A3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3827" w:type="dxa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71C" w:rsidRPr="00BF3C8E" w:rsidTr="005A3B86">
        <w:tc>
          <w:tcPr>
            <w:tcW w:w="5353" w:type="dxa"/>
          </w:tcPr>
          <w:p w:rsidR="00B6171C" w:rsidRPr="00BF3C8E" w:rsidRDefault="00B6171C" w:rsidP="005A3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3827" w:type="dxa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84" w:type="dxa"/>
            <w:vMerge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71C" w:rsidRPr="00BF3C8E" w:rsidTr="005A3B86">
        <w:tc>
          <w:tcPr>
            <w:tcW w:w="5353" w:type="dxa"/>
          </w:tcPr>
          <w:p w:rsidR="00B6171C" w:rsidRPr="00BF3C8E" w:rsidRDefault="00B6171C" w:rsidP="005A3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3827" w:type="dxa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84" w:type="dxa"/>
            <w:vMerge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71C" w:rsidRPr="00BF3C8E" w:rsidTr="005A3B86">
        <w:tc>
          <w:tcPr>
            <w:tcW w:w="5353" w:type="dxa"/>
          </w:tcPr>
          <w:p w:rsidR="00B6171C" w:rsidRPr="00BF3C8E" w:rsidRDefault="00B6171C" w:rsidP="005A3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3827" w:type="dxa"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dxa"/>
            <w:vMerge/>
          </w:tcPr>
          <w:p w:rsidR="00B6171C" w:rsidRPr="00BF3C8E" w:rsidRDefault="00B6171C" w:rsidP="005A3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171C" w:rsidRPr="00BF3C8E" w:rsidRDefault="00B6171C" w:rsidP="00B6171C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промежуточной аттестации:  зачет.</w:t>
      </w:r>
    </w:p>
    <w:p w:rsidR="00B6171C" w:rsidRPr="00BF3C8E" w:rsidRDefault="00B6171C" w:rsidP="00B6171C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 (основных):</w:t>
      </w:r>
    </w:p>
    <w:p w:rsidR="00B6171C" w:rsidRPr="00BF3C8E" w:rsidRDefault="00B6171C" w:rsidP="00B617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Методы определения показателей качества сырья и продуктов питания. </w:t>
      </w:r>
    </w:p>
    <w:p w:rsidR="00B6171C" w:rsidRPr="00BF3C8E" w:rsidRDefault="00B6171C" w:rsidP="00B617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Измерительные методы исследования.</w:t>
      </w:r>
    </w:p>
    <w:p w:rsidR="00B6171C" w:rsidRPr="00BF3C8E" w:rsidRDefault="00B6171C" w:rsidP="00B617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Оптические методы исследований. </w:t>
      </w:r>
    </w:p>
    <w:p w:rsidR="00B6171C" w:rsidRPr="00BF3C8E" w:rsidRDefault="00B6171C" w:rsidP="00B617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sz w:val="28"/>
          <w:szCs w:val="28"/>
          <w:lang w:eastAsia="ru-RU"/>
        </w:rPr>
        <w:t>4. Хромато графические методы.</w:t>
      </w:r>
    </w:p>
    <w:p w:rsidR="00B6171C" w:rsidRPr="00BF3C8E" w:rsidRDefault="00B6171C" w:rsidP="00B617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Реологические методы анализа.</w:t>
      </w:r>
    </w:p>
    <w:p w:rsidR="00B6171C" w:rsidRPr="00BF3C8E" w:rsidRDefault="00B6171C" w:rsidP="00B617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Аналитические методы определения свойств молока и молочных продуктов. </w:t>
      </w:r>
    </w:p>
    <w:p w:rsidR="00925853" w:rsidRDefault="00925853"/>
    <w:sectPr w:rsidR="00925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93D"/>
    <w:rsid w:val="0060593D"/>
    <w:rsid w:val="00925853"/>
    <w:rsid w:val="00B6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Company>Microsoft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2016-09-19T06:20:00Z</dcterms:created>
  <dcterms:modified xsi:type="dcterms:W3CDTF">2016-09-19T06:21:00Z</dcterms:modified>
</cp:coreProperties>
</file>