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3BD" w:rsidRPr="004D759E" w:rsidRDefault="00CF63BD" w:rsidP="004D759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75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Аннотация дисциплины</w:t>
      </w:r>
    </w:p>
    <w:p w:rsidR="00CF63BD" w:rsidRPr="004D759E" w:rsidRDefault="00CF63BD" w:rsidP="004D759E">
      <w:pPr>
        <w:widowControl w:val="0"/>
        <w:tabs>
          <w:tab w:val="left" w:pos="70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ja-JP" w:bidi="fa-IR"/>
        </w:rPr>
      </w:pPr>
      <w:r w:rsidRPr="004D759E">
        <w:rPr>
          <w:rFonts w:ascii="Times New Roman" w:eastAsia="Times New Roman" w:hAnsi="Times New Roman" w:cs="Times New Roman"/>
          <w:b/>
          <w:sz w:val="24"/>
          <w:szCs w:val="24"/>
          <w:lang w:val="de-DE" w:eastAsia="ja-JP" w:bidi="fa-IR"/>
        </w:rPr>
        <w:t>„</w:t>
      </w:r>
      <w:r w:rsidRPr="004D759E">
        <w:rPr>
          <w:rFonts w:ascii="Times New Roman" w:eastAsia="Times New Roman" w:hAnsi="Times New Roman" w:cs="Times New Roman"/>
          <w:b/>
          <w:i/>
          <w:sz w:val="24"/>
          <w:szCs w:val="24"/>
          <w:lang w:eastAsia="ja-JP" w:bidi="fa-IR"/>
        </w:rPr>
        <w:t>Технология производства продуктов функционального назначения</w:t>
      </w:r>
      <w:r w:rsidRPr="004D759E">
        <w:rPr>
          <w:rFonts w:ascii="Times New Roman" w:eastAsia="Times New Roman" w:hAnsi="Times New Roman" w:cs="Times New Roman"/>
          <w:b/>
          <w:i/>
          <w:sz w:val="24"/>
          <w:szCs w:val="24"/>
          <w:lang w:val="de-DE" w:eastAsia="ja-JP" w:bidi="fa-IR"/>
        </w:rPr>
        <w:t>”</w:t>
      </w:r>
    </w:p>
    <w:p w:rsidR="00CF63BD" w:rsidRPr="004D759E" w:rsidRDefault="00CF63BD" w:rsidP="004D759E">
      <w:pPr>
        <w:widowControl w:val="0"/>
        <w:tabs>
          <w:tab w:val="left" w:pos="70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ja-JP" w:bidi="fa-IR"/>
        </w:rPr>
      </w:pPr>
      <w:r w:rsidRPr="004D759E">
        <w:rPr>
          <w:rFonts w:ascii="Times New Roman" w:eastAsia="Times New Roman" w:hAnsi="Times New Roman" w:cs="Times New Roman"/>
          <w:b/>
          <w:i/>
          <w:sz w:val="24"/>
          <w:szCs w:val="24"/>
          <w:lang w:eastAsia="ja-JP" w:bidi="fa-IR"/>
        </w:rPr>
        <w:t>35.03.07 —  „Технология производства и переработки сельскохозяйственной продукции”</w:t>
      </w:r>
    </w:p>
    <w:p w:rsidR="00CF63BD" w:rsidRPr="004D759E" w:rsidRDefault="00CF63BD" w:rsidP="004D759E">
      <w:pPr>
        <w:widowControl w:val="0"/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Andale Sans UI" w:hAnsi="Times New Roman" w:cs="Tahoma"/>
          <w:sz w:val="24"/>
          <w:szCs w:val="24"/>
          <w:lang w:eastAsia="ja-JP" w:bidi="fa-IR"/>
        </w:rPr>
      </w:pPr>
      <w:r w:rsidRPr="004D759E">
        <w:rPr>
          <w:rFonts w:ascii="Times New Roman" w:eastAsia="Times New Roman" w:hAnsi="Times New Roman" w:cs="Times New Roman"/>
          <w:sz w:val="24"/>
          <w:szCs w:val="24"/>
          <w:lang w:eastAsia="ja-JP" w:bidi="fa-IR"/>
        </w:rPr>
        <w:tab/>
      </w:r>
      <w:r w:rsidRPr="004D759E">
        <w:rPr>
          <w:rFonts w:ascii="Times New Roman" w:eastAsia="Times New Roman" w:hAnsi="Times New Roman" w:cs="Times New Roman"/>
          <w:sz w:val="24"/>
          <w:szCs w:val="24"/>
          <w:lang w:val="de-DE" w:eastAsia="ja-JP" w:bidi="fa-IR"/>
        </w:rPr>
        <w:t xml:space="preserve"> </w:t>
      </w:r>
      <w:r w:rsidRPr="004D759E">
        <w:rPr>
          <w:rFonts w:ascii="Times New Roman" w:eastAsia="Andale Sans UI" w:hAnsi="Times New Roman" w:cs="Tahoma"/>
          <w:b/>
          <w:sz w:val="24"/>
          <w:szCs w:val="24"/>
          <w:lang w:eastAsia="ja-JP" w:bidi="fa-IR"/>
        </w:rPr>
        <w:t>Целью</w:t>
      </w:r>
      <w:r w:rsidRPr="004D759E">
        <w:rPr>
          <w:rFonts w:ascii="Times New Roman" w:eastAsia="Andale Sans UI" w:hAnsi="Times New Roman" w:cs="Tahoma"/>
          <w:sz w:val="24"/>
          <w:szCs w:val="24"/>
          <w:lang w:eastAsia="ja-JP" w:bidi="fa-IR"/>
        </w:rPr>
        <w:t xml:space="preserve"> преподавания дисциплины «Технология производства продуктов функциональных назначения» является формирование у студентов теоретических и практических знаний о функциональных продуктах питания, их назначении, классификации, особенностях химического состава и технологических процессах, а также методах проверки качества сырья, полуфабрикатов и готовой продукции.</w:t>
      </w:r>
    </w:p>
    <w:p w:rsidR="00CF63BD" w:rsidRPr="004D759E" w:rsidRDefault="00CF63BD" w:rsidP="004D759E">
      <w:pPr>
        <w:widowControl w:val="0"/>
        <w:tabs>
          <w:tab w:val="left" w:pos="708"/>
        </w:tabs>
        <w:suppressAutoHyphens/>
        <w:spacing w:after="0" w:line="240" w:lineRule="auto"/>
        <w:jc w:val="both"/>
        <w:rPr>
          <w:rFonts w:ascii="Times New Roman" w:eastAsia="Andale Sans UI" w:hAnsi="Times New Roman" w:cs="Tahoma"/>
          <w:sz w:val="24"/>
          <w:szCs w:val="24"/>
          <w:lang w:eastAsia="ja-JP" w:bidi="fa-IR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7478"/>
      </w:tblGrid>
      <w:tr w:rsidR="00CF63BD" w:rsidRPr="004D759E" w:rsidTr="00387249">
        <w:tc>
          <w:tcPr>
            <w:tcW w:w="2093" w:type="dxa"/>
          </w:tcPr>
          <w:p w:rsidR="00CF63BD" w:rsidRPr="004D759E" w:rsidRDefault="00CF63BD" w:rsidP="004D759E">
            <w:pPr>
              <w:widowControl w:val="0"/>
              <w:suppressLineNumbers/>
              <w:suppressAutoHyphens/>
              <w:jc w:val="center"/>
              <w:rPr>
                <w:rFonts w:ascii="Times New Roman" w:eastAsia="Droid Sans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4D759E">
              <w:rPr>
                <w:rFonts w:ascii="Times New Roman" w:eastAsia="Droid Sans" w:hAnsi="Times New Roman" w:cs="Times New Roman"/>
                <w:kern w:val="1"/>
                <w:sz w:val="24"/>
                <w:szCs w:val="24"/>
                <w:lang w:eastAsia="zh-CN" w:bidi="hi-IN"/>
              </w:rPr>
              <w:t>№</w:t>
            </w:r>
          </w:p>
        </w:tc>
        <w:tc>
          <w:tcPr>
            <w:tcW w:w="7478" w:type="dxa"/>
          </w:tcPr>
          <w:p w:rsidR="00CF63BD" w:rsidRPr="004D759E" w:rsidRDefault="00CF63BD" w:rsidP="004D759E">
            <w:pPr>
              <w:widowControl w:val="0"/>
              <w:suppressLineNumbers/>
              <w:suppressAutoHyphens/>
              <w:jc w:val="center"/>
              <w:rPr>
                <w:rFonts w:ascii="Times New Roman" w:eastAsia="Droid Sans" w:hAnsi="Times New Roman" w:cs="Times New Roman"/>
                <w:kern w:val="1"/>
                <w:sz w:val="24"/>
                <w:szCs w:val="24"/>
                <w:lang w:eastAsia="zh-CN" w:bidi="hi-IN"/>
              </w:rPr>
            </w:pPr>
            <w:r w:rsidRPr="004D759E">
              <w:rPr>
                <w:rFonts w:ascii="Times New Roman" w:eastAsia="Droid Sans" w:hAnsi="Times New Roman" w:cs="Times New Roman"/>
                <w:kern w:val="1"/>
                <w:sz w:val="24"/>
                <w:szCs w:val="24"/>
                <w:lang w:eastAsia="zh-CN" w:bidi="hi-IN"/>
              </w:rPr>
              <w:t>Название компетенций</w:t>
            </w:r>
          </w:p>
        </w:tc>
      </w:tr>
      <w:tr w:rsidR="00CF63BD" w:rsidRPr="004D759E" w:rsidTr="00387249">
        <w:tc>
          <w:tcPr>
            <w:tcW w:w="2093" w:type="dxa"/>
          </w:tcPr>
          <w:p w:rsidR="00CF63BD" w:rsidRPr="004D759E" w:rsidRDefault="00CF63BD" w:rsidP="004D759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759E">
              <w:rPr>
                <w:rFonts w:ascii="Times New Roman" w:hAnsi="Times New Roman" w:cs="Times New Roman"/>
                <w:sz w:val="24"/>
                <w:szCs w:val="24"/>
              </w:rPr>
              <w:t>ПК-</w:t>
            </w:r>
            <w:r w:rsidR="00DA39B2" w:rsidRPr="004D75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78" w:type="dxa"/>
          </w:tcPr>
          <w:p w:rsidR="00CF63BD" w:rsidRPr="004D759E" w:rsidRDefault="00DA39B2" w:rsidP="004D759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D759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готовностью реализовывать технологии производства продукции растениеводства и животноводства</w:t>
            </w:r>
          </w:p>
        </w:tc>
      </w:tr>
    </w:tbl>
    <w:p w:rsidR="00CF63BD" w:rsidRPr="004D759E" w:rsidRDefault="00CF63BD" w:rsidP="004D759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63BD" w:rsidRPr="004D759E" w:rsidRDefault="00CF63BD" w:rsidP="004D759E">
      <w:pPr>
        <w:keepNext/>
        <w:widowControl w:val="0"/>
        <w:numPr>
          <w:ilvl w:val="2"/>
          <w:numId w:val="0"/>
        </w:numPr>
        <w:tabs>
          <w:tab w:val="left" w:pos="708"/>
        </w:tabs>
        <w:suppressAutoHyphens/>
        <w:spacing w:after="0" w:line="240" w:lineRule="auto"/>
        <w:ind w:left="720" w:hanging="720"/>
        <w:jc w:val="center"/>
        <w:outlineLvl w:val="2"/>
        <w:rPr>
          <w:rFonts w:ascii="Times New Roman" w:eastAsia="Times New Roman" w:hAnsi="Times New Roman" w:cs="Times New Roman"/>
          <w:b/>
          <w:iCs/>
          <w:sz w:val="24"/>
          <w:szCs w:val="24"/>
          <w:lang w:eastAsia="ja-JP" w:bidi="fa-IR"/>
        </w:rPr>
      </w:pPr>
      <w:r w:rsidRPr="004D759E">
        <w:rPr>
          <w:rFonts w:ascii="Times New Roman" w:eastAsia="Times New Roman" w:hAnsi="Times New Roman" w:cs="Times New Roman"/>
          <w:b/>
          <w:iCs/>
          <w:sz w:val="24"/>
          <w:szCs w:val="24"/>
          <w:lang w:eastAsia="ja-JP" w:bidi="fa-IR"/>
        </w:rPr>
        <w:t>Т</w:t>
      </w:r>
      <w:proofErr w:type="spellStart"/>
      <w:r w:rsidRPr="004D759E">
        <w:rPr>
          <w:rFonts w:ascii="Times New Roman" w:eastAsia="Times New Roman" w:hAnsi="Times New Roman" w:cs="Times New Roman"/>
          <w:b/>
          <w:iCs/>
          <w:sz w:val="24"/>
          <w:szCs w:val="24"/>
          <w:lang w:val="de-DE" w:eastAsia="ja-JP" w:bidi="fa-IR"/>
        </w:rPr>
        <w:t>рудоемкост</w:t>
      </w:r>
      <w:proofErr w:type="spellEnd"/>
      <w:r w:rsidRPr="004D759E">
        <w:rPr>
          <w:rFonts w:ascii="Times New Roman" w:eastAsia="Times New Roman" w:hAnsi="Times New Roman" w:cs="Times New Roman"/>
          <w:b/>
          <w:iCs/>
          <w:sz w:val="24"/>
          <w:szCs w:val="24"/>
          <w:lang w:eastAsia="ja-JP" w:bidi="fa-IR"/>
        </w:rPr>
        <w:t>ь</w:t>
      </w:r>
      <w:r w:rsidRPr="004D759E">
        <w:rPr>
          <w:rFonts w:ascii="Times New Roman" w:eastAsia="Times New Roman" w:hAnsi="Times New Roman" w:cs="Times New Roman"/>
          <w:b/>
          <w:iCs/>
          <w:sz w:val="24"/>
          <w:szCs w:val="24"/>
          <w:lang w:val="de-DE" w:eastAsia="ja-JP" w:bidi="fa-IR"/>
        </w:rPr>
        <w:t xml:space="preserve"> </w:t>
      </w:r>
      <w:proofErr w:type="spellStart"/>
      <w:r w:rsidRPr="004D759E">
        <w:rPr>
          <w:rFonts w:ascii="Times New Roman" w:eastAsia="Times New Roman" w:hAnsi="Times New Roman" w:cs="Times New Roman"/>
          <w:b/>
          <w:iCs/>
          <w:sz w:val="24"/>
          <w:szCs w:val="24"/>
          <w:lang w:val="de-DE" w:eastAsia="ja-JP" w:bidi="fa-IR"/>
        </w:rPr>
        <w:t>дисциплины</w:t>
      </w:r>
      <w:proofErr w:type="spellEnd"/>
      <w:r w:rsidRPr="004D759E">
        <w:rPr>
          <w:rFonts w:ascii="Times New Roman" w:eastAsia="Times New Roman" w:hAnsi="Times New Roman" w:cs="Times New Roman"/>
          <w:b/>
          <w:iCs/>
          <w:sz w:val="24"/>
          <w:szCs w:val="24"/>
          <w:lang w:val="de-DE" w:eastAsia="ja-JP" w:bidi="fa-IR"/>
        </w:rPr>
        <w:t xml:space="preserve"> </w:t>
      </w:r>
      <w:proofErr w:type="spellStart"/>
      <w:r w:rsidRPr="004D759E">
        <w:rPr>
          <w:rFonts w:ascii="Times New Roman" w:eastAsia="Times New Roman" w:hAnsi="Times New Roman" w:cs="Times New Roman"/>
          <w:b/>
          <w:iCs/>
          <w:sz w:val="24"/>
          <w:szCs w:val="24"/>
          <w:lang w:val="de-DE" w:eastAsia="ja-JP" w:bidi="fa-IR"/>
        </w:rPr>
        <w:t>по</w:t>
      </w:r>
      <w:proofErr w:type="spellEnd"/>
      <w:r w:rsidRPr="004D759E">
        <w:rPr>
          <w:rFonts w:ascii="Times New Roman" w:eastAsia="Times New Roman" w:hAnsi="Times New Roman" w:cs="Times New Roman"/>
          <w:b/>
          <w:iCs/>
          <w:sz w:val="24"/>
          <w:szCs w:val="24"/>
          <w:lang w:val="de-DE" w:eastAsia="ja-JP" w:bidi="fa-IR"/>
        </w:rPr>
        <w:t xml:space="preserve"> </w:t>
      </w:r>
      <w:proofErr w:type="spellStart"/>
      <w:r w:rsidRPr="004D759E">
        <w:rPr>
          <w:rFonts w:ascii="Times New Roman" w:eastAsia="Times New Roman" w:hAnsi="Times New Roman" w:cs="Times New Roman"/>
          <w:b/>
          <w:iCs/>
          <w:sz w:val="24"/>
          <w:szCs w:val="24"/>
          <w:lang w:val="de-DE" w:eastAsia="ja-JP" w:bidi="fa-IR"/>
        </w:rPr>
        <w:t>видам</w:t>
      </w:r>
      <w:proofErr w:type="spellEnd"/>
      <w:r w:rsidRPr="004D759E">
        <w:rPr>
          <w:rFonts w:ascii="Times New Roman" w:eastAsia="Times New Roman" w:hAnsi="Times New Roman" w:cs="Times New Roman"/>
          <w:b/>
          <w:iCs/>
          <w:sz w:val="24"/>
          <w:szCs w:val="24"/>
          <w:lang w:val="de-DE" w:eastAsia="ja-JP" w:bidi="fa-IR"/>
        </w:rPr>
        <w:t xml:space="preserve"> </w:t>
      </w:r>
      <w:proofErr w:type="spellStart"/>
      <w:r w:rsidRPr="004D759E">
        <w:rPr>
          <w:rFonts w:ascii="Times New Roman" w:eastAsia="Times New Roman" w:hAnsi="Times New Roman" w:cs="Times New Roman"/>
          <w:b/>
          <w:iCs/>
          <w:sz w:val="24"/>
          <w:szCs w:val="24"/>
          <w:lang w:val="de-DE" w:eastAsia="ja-JP" w:bidi="fa-IR"/>
        </w:rPr>
        <w:t>занятий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4"/>
        <w:gridCol w:w="1843"/>
        <w:gridCol w:w="1559"/>
        <w:gridCol w:w="1525"/>
      </w:tblGrid>
      <w:tr w:rsidR="00CF63BD" w:rsidRPr="004D759E" w:rsidTr="00387249">
        <w:tc>
          <w:tcPr>
            <w:tcW w:w="4644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Вид занятий</w:t>
            </w:r>
          </w:p>
        </w:tc>
        <w:tc>
          <w:tcPr>
            <w:tcW w:w="1843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Всего</w:t>
            </w:r>
          </w:p>
        </w:tc>
        <w:tc>
          <w:tcPr>
            <w:tcW w:w="1559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7 семестр</w:t>
            </w:r>
          </w:p>
        </w:tc>
        <w:tc>
          <w:tcPr>
            <w:tcW w:w="1525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8 семестр</w:t>
            </w:r>
          </w:p>
        </w:tc>
      </w:tr>
      <w:tr w:rsidR="00CF63BD" w:rsidRPr="004D759E" w:rsidTr="00387249">
        <w:tc>
          <w:tcPr>
            <w:tcW w:w="4644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both"/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</w:pPr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 xml:space="preserve">1. </w:t>
            </w:r>
            <w:proofErr w:type="spellStart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Аудиторные</w:t>
            </w:r>
            <w:proofErr w:type="spellEnd"/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занятия</w:t>
            </w:r>
            <w:proofErr w:type="spellEnd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,</w:t>
            </w:r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часов</w:t>
            </w:r>
            <w:proofErr w:type="spellEnd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,</w:t>
            </w:r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всего</w:t>
            </w:r>
            <w:proofErr w:type="spellEnd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,</w:t>
            </w:r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 xml:space="preserve"> </w:t>
            </w:r>
          </w:p>
        </w:tc>
        <w:tc>
          <w:tcPr>
            <w:tcW w:w="1843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10</w:t>
            </w:r>
            <w:r w:rsidR="00DA39B2"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6</w:t>
            </w:r>
          </w:p>
        </w:tc>
        <w:tc>
          <w:tcPr>
            <w:tcW w:w="1559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54</w:t>
            </w:r>
          </w:p>
        </w:tc>
        <w:tc>
          <w:tcPr>
            <w:tcW w:w="1525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5</w:t>
            </w:r>
            <w:r w:rsidR="00DA39B2"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2</w:t>
            </w:r>
          </w:p>
        </w:tc>
      </w:tr>
      <w:tr w:rsidR="00CF63BD" w:rsidRPr="004D759E" w:rsidTr="00387249">
        <w:tc>
          <w:tcPr>
            <w:tcW w:w="4644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</w:pPr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 xml:space="preserve">в </w:t>
            </w:r>
            <w:proofErr w:type="spellStart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том</w:t>
            </w:r>
            <w:proofErr w:type="spellEnd"/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числе</w:t>
            </w:r>
            <w:proofErr w:type="spellEnd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:</w:t>
            </w:r>
          </w:p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both"/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</w:pPr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 xml:space="preserve">1.1. </w:t>
            </w:r>
            <w:proofErr w:type="spellStart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Лекции</w:t>
            </w:r>
            <w:proofErr w:type="spellEnd"/>
          </w:p>
        </w:tc>
        <w:tc>
          <w:tcPr>
            <w:tcW w:w="1843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48</w:t>
            </w:r>
          </w:p>
        </w:tc>
        <w:tc>
          <w:tcPr>
            <w:tcW w:w="1559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28</w:t>
            </w:r>
          </w:p>
        </w:tc>
        <w:tc>
          <w:tcPr>
            <w:tcW w:w="1525" w:type="dxa"/>
          </w:tcPr>
          <w:p w:rsidR="00CF63BD" w:rsidRPr="004D759E" w:rsidRDefault="00DA39B2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24</w:t>
            </w:r>
          </w:p>
        </w:tc>
      </w:tr>
      <w:tr w:rsidR="00CF63BD" w:rsidRPr="004D759E" w:rsidTr="00387249">
        <w:tc>
          <w:tcPr>
            <w:tcW w:w="4644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both"/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</w:pPr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 xml:space="preserve">1.2. </w:t>
            </w:r>
            <w:proofErr w:type="spellStart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Лабораторные</w:t>
            </w:r>
            <w:proofErr w:type="spellEnd"/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работы</w:t>
            </w:r>
            <w:proofErr w:type="spellEnd"/>
          </w:p>
        </w:tc>
        <w:tc>
          <w:tcPr>
            <w:tcW w:w="1843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60</w:t>
            </w:r>
          </w:p>
        </w:tc>
        <w:tc>
          <w:tcPr>
            <w:tcW w:w="1559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26</w:t>
            </w:r>
          </w:p>
        </w:tc>
        <w:tc>
          <w:tcPr>
            <w:tcW w:w="1525" w:type="dxa"/>
          </w:tcPr>
          <w:p w:rsidR="00CF63BD" w:rsidRPr="004D759E" w:rsidRDefault="00DA39B2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28</w:t>
            </w:r>
          </w:p>
        </w:tc>
      </w:tr>
      <w:tr w:rsidR="00CF63BD" w:rsidRPr="004D759E" w:rsidTr="00387249">
        <w:tc>
          <w:tcPr>
            <w:tcW w:w="4644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both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 xml:space="preserve">2. </w:t>
            </w:r>
            <w:proofErr w:type="spellStart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Самостоятельная</w:t>
            </w:r>
            <w:proofErr w:type="spellEnd"/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работа</w:t>
            </w:r>
            <w:proofErr w:type="spellEnd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,</w:t>
            </w:r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часов</w:t>
            </w:r>
            <w:proofErr w:type="spellEnd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, всего</w:t>
            </w:r>
          </w:p>
        </w:tc>
        <w:tc>
          <w:tcPr>
            <w:tcW w:w="1843" w:type="dxa"/>
          </w:tcPr>
          <w:p w:rsidR="00CF63BD" w:rsidRPr="004D759E" w:rsidRDefault="00DA39B2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146</w:t>
            </w:r>
          </w:p>
        </w:tc>
        <w:tc>
          <w:tcPr>
            <w:tcW w:w="1559" w:type="dxa"/>
          </w:tcPr>
          <w:p w:rsidR="00CF63BD" w:rsidRPr="004D759E" w:rsidRDefault="00DA39B2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90</w:t>
            </w:r>
          </w:p>
        </w:tc>
        <w:tc>
          <w:tcPr>
            <w:tcW w:w="1525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5</w:t>
            </w:r>
            <w:r w:rsidR="00DA39B2"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6</w:t>
            </w:r>
          </w:p>
        </w:tc>
      </w:tr>
      <w:tr w:rsidR="00CF63BD" w:rsidRPr="004D759E" w:rsidTr="00387249">
        <w:tc>
          <w:tcPr>
            <w:tcW w:w="4644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both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proofErr w:type="spellStart"/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>Итого</w:t>
            </w:r>
            <w:proofErr w:type="spellEnd"/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часов</w:t>
            </w:r>
            <w:proofErr w:type="spellEnd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 xml:space="preserve"> (стр.1+стр.2)</w:t>
            </w:r>
          </w:p>
        </w:tc>
        <w:tc>
          <w:tcPr>
            <w:tcW w:w="1843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2</w:t>
            </w:r>
            <w:r w:rsidR="00DA39B2"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52</w:t>
            </w:r>
          </w:p>
        </w:tc>
        <w:tc>
          <w:tcPr>
            <w:tcW w:w="1559" w:type="dxa"/>
          </w:tcPr>
          <w:p w:rsidR="00CF63BD" w:rsidRPr="004D759E" w:rsidRDefault="00DA39B2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144</w:t>
            </w:r>
          </w:p>
        </w:tc>
        <w:tc>
          <w:tcPr>
            <w:tcW w:w="1525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108</w:t>
            </w:r>
          </w:p>
        </w:tc>
      </w:tr>
      <w:tr w:rsidR="00CF63BD" w:rsidRPr="004D759E" w:rsidTr="00387249">
        <w:tc>
          <w:tcPr>
            <w:tcW w:w="4644" w:type="dxa"/>
          </w:tcPr>
          <w:p w:rsidR="00CF63BD" w:rsidRPr="004D759E" w:rsidRDefault="00CF63BD" w:rsidP="004D759E">
            <w:pPr>
              <w:widowControl w:val="0"/>
              <w:tabs>
                <w:tab w:val="left" w:pos="708"/>
              </w:tabs>
              <w:suppressAutoHyphens/>
              <w:jc w:val="both"/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</w:pPr>
            <w:proofErr w:type="spellStart"/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>Общая</w:t>
            </w:r>
            <w:proofErr w:type="spellEnd"/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>трудоёмкость</w:t>
            </w:r>
            <w:proofErr w:type="spellEnd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,</w:t>
            </w:r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>зачётных</w:t>
            </w:r>
            <w:proofErr w:type="spellEnd"/>
            <w:r w:rsidRPr="004D759E">
              <w:rPr>
                <w:rFonts w:ascii="Times New Roman" w:hAnsi="Times New Roman" w:cs="Times New Roman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val="de-DE" w:eastAsia="ja-JP" w:bidi="fa-IR"/>
              </w:rPr>
              <w:t>единиц</w:t>
            </w:r>
            <w:proofErr w:type="spellEnd"/>
          </w:p>
        </w:tc>
        <w:tc>
          <w:tcPr>
            <w:tcW w:w="1843" w:type="dxa"/>
          </w:tcPr>
          <w:p w:rsidR="00CF63BD" w:rsidRPr="004D759E" w:rsidRDefault="00DA39B2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7</w:t>
            </w:r>
          </w:p>
        </w:tc>
        <w:tc>
          <w:tcPr>
            <w:tcW w:w="1559" w:type="dxa"/>
          </w:tcPr>
          <w:p w:rsidR="00CF63BD" w:rsidRPr="004D759E" w:rsidRDefault="00BA0757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4</w:t>
            </w:r>
          </w:p>
        </w:tc>
        <w:tc>
          <w:tcPr>
            <w:tcW w:w="1525" w:type="dxa"/>
          </w:tcPr>
          <w:p w:rsidR="00CF63BD" w:rsidRPr="004D759E" w:rsidRDefault="00BA0757" w:rsidP="004D759E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</w:pPr>
            <w:r w:rsidRPr="004D759E">
              <w:rPr>
                <w:rFonts w:ascii="Times New Roman" w:eastAsia="Andale Sans UI" w:hAnsi="Times New Roman" w:cs="Times New Roman"/>
                <w:sz w:val="24"/>
                <w:szCs w:val="24"/>
                <w:lang w:eastAsia="ja-JP" w:bidi="fa-IR"/>
              </w:rPr>
              <w:t>3</w:t>
            </w:r>
          </w:p>
        </w:tc>
      </w:tr>
    </w:tbl>
    <w:p w:rsidR="004D759E" w:rsidRDefault="004D759E" w:rsidP="004D7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63BD" w:rsidRPr="004D759E" w:rsidRDefault="00CF63BD" w:rsidP="004D7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промежуточ</w:t>
      </w:r>
      <w:r w:rsidR="00DA39B2"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аттестации-</w:t>
      </w:r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зачёт</w:t>
      </w:r>
    </w:p>
    <w:p w:rsidR="00CF63BD" w:rsidRPr="004D759E" w:rsidRDefault="00CF63BD" w:rsidP="004D75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Перечень изучаемых тем (приводится в соответствии с тематическим планом).</w:t>
      </w:r>
    </w:p>
    <w:p w:rsidR="00CF63BD" w:rsidRPr="004D759E" w:rsidRDefault="00CF63BD" w:rsidP="004D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>1.Современное состояние обеспечения населения продуктами питания.</w:t>
      </w:r>
    </w:p>
    <w:p w:rsidR="00CF63BD" w:rsidRPr="004D759E" w:rsidRDefault="00CF63BD" w:rsidP="004D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>2.Классификация пищевых продуктов.</w:t>
      </w:r>
    </w:p>
    <w:p w:rsidR="00CF63BD" w:rsidRPr="004D759E" w:rsidRDefault="00CF63BD" w:rsidP="004D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>3.Функциональные ингредиенты</w:t>
      </w:r>
    </w:p>
    <w:p w:rsidR="00CF63BD" w:rsidRPr="004D759E" w:rsidRDefault="00CF63BD" w:rsidP="004D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>4.Научные принципы обогащения пищевых продуктов микронутриентами</w:t>
      </w:r>
    </w:p>
    <w:p w:rsidR="00CF63BD" w:rsidRPr="004D759E" w:rsidRDefault="00CF63BD" w:rsidP="004D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>5.Принципы методов контроля показателей безопасности и качества сырья, продуктов функционального питания. Контроль качества.</w:t>
      </w:r>
    </w:p>
    <w:p w:rsidR="00CF63BD" w:rsidRPr="004D759E" w:rsidRDefault="00CF63BD" w:rsidP="004D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>6.Научные основы функционального питания.  Теории и концепции  питания</w:t>
      </w:r>
    </w:p>
    <w:p w:rsidR="00CF63BD" w:rsidRPr="004D759E" w:rsidRDefault="00CF63BD" w:rsidP="004D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>7.Технологии получения продуктов ЛПП</w:t>
      </w:r>
    </w:p>
    <w:p w:rsidR="00CF63BD" w:rsidRPr="004D759E" w:rsidRDefault="00CF63BD" w:rsidP="004D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8.Технология функциональных мясных продуктов </w:t>
      </w:r>
    </w:p>
    <w:p w:rsidR="00CF63BD" w:rsidRPr="004D759E" w:rsidRDefault="00CF63BD" w:rsidP="004D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9.Технология функциональных мясопродуктов, обогащенных витаминами и минеральными веществами                   </w:t>
      </w:r>
    </w:p>
    <w:p w:rsidR="00CF63BD" w:rsidRPr="004D759E" w:rsidRDefault="00CF63BD" w:rsidP="004D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10.Технология мясопродуктов, обогащенных полиненасыщенными жирными кислотами. </w:t>
      </w:r>
    </w:p>
    <w:p w:rsidR="00CF63BD" w:rsidRPr="004D759E" w:rsidRDefault="00CF63BD" w:rsidP="004D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>11.Питание пожилых людей</w:t>
      </w:r>
    </w:p>
    <w:p w:rsidR="00CF63BD" w:rsidRPr="004D759E" w:rsidRDefault="00CF63BD" w:rsidP="004D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>12.Технологии продуктов для спортсменов, их особенности</w:t>
      </w:r>
    </w:p>
    <w:p w:rsidR="00CF63BD" w:rsidRPr="004D759E" w:rsidRDefault="00CF63BD" w:rsidP="004D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>13.Питание беременных, рожениц и кормящих матерей</w:t>
      </w:r>
    </w:p>
    <w:p w:rsidR="00CF63BD" w:rsidRPr="004D759E" w:rsidRDefault="00CF63BD" w:rsidP="004D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>14.Пищевые добавки</w:t>
      </w:r>
    </w:p>
    <w:p w:rsidR="00CF63BD" w:rsidRPr="004D759E" w:rsidRDefault="00CF63BD" w:rsidP="004D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>15.БАД - биологические активные добавки</w:t>
      </w:r>
    </w:p>
    <w:p w:rsidR="00CF63BD" w:rsidRPr="004D759E" w:rsidRDefault="00CF63BD" w:rsidP="004D75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16.Использование </w:t>
      </w:r>
      <w:proofErr w:type="spellStart"/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пробиотиков</w:t>
      </w:r>
      <w:proofErr w:type="spellEnd"/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пребиотиков</w:t>
      </w:r>
      <w:proofErr w:type="spellEnd"/>
      <w:r w:rsidRPr="004D7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технологии мясных продуктов</w:t>
      </w:r>
    </w:p>
    <w:p w:rsidR="000C5F52" w:rsidRPr="004D759E" w:rsidRDefault="000C5F52" w:rsidP="004D759E">
      <w:pPr>
        <w:spacing w:after="0" w:line="240" w:lineRule="auto"/>
        <w:rPr>
          <w:sz w:val="24"/>
          <w:szCs w:val="24"/>
        </w:rPr>
      </w:pPr>
    </w:p>
    <w:sectPr w:rsidR="000C5F52" w:rsidRPr="004D7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Droid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723"/>
    <w:rsid w:val="000565F2"/>
    <w:rsid w:val="000C5F52"/>
    <w:rsid w:val="002B54EC"/>
    <w:rsid w:val="004D759E"/>
    <w:rsid w:val="00A56723"/>
    <w:rsid w:val="00BA0757"/>
    <w:rsid w:val="00CF63BD"/>
    <w:rsid w:val="00DA3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B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D7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5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B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D7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75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7</cp:revision>
  <cp:lastPrinted>2016-11-11T06:32:00Z</cp:lastPrinted>
  <dcterms:created xsi:type="dcterms:W3CDTF">2015-04-02T05:44:00Z</dcterms:created>
  <dcterms:modified xsi:type="dcterms:W3CDTF">2016-11-11T06:32:00Z</dcterms:modified>
</cp:coreProperties>
</file>