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EE" w:rsidRPr="00B73070" w:rsidRDefault="000C72EE" w:rsidP="000C72EE">
      <w:pPr>
        <w:jc w:val="center"/>
      </w:pPr>
      <w:r w:rsidRPr="00B73070">
        <w:t>Аннотация дисциплины</w:t>
      </w:r>
    </w:p>
    <w:p w:rsidR="000C72EE" w:rsidRPr="00B73070" w:rsidRDefault="000C72EE" w:rsidP="000C72EE">
      <w:pPr>
        <w:jc w:val="center"/>
        <w:rPr>
          <w:bCs/>
          <w:spacing w:val="-1"/>
        </w:rPr>
      </w:pPr>
      <w:r w:rsidRPr="00B73070">
        <w:t xml:space="preserve">«Основы психологии» </w:t>
      </w:r>
      <w:r w:rsidRPr="00B73070">
        <w:rPr>
          <w:bCs/>
          <w:spacing w:val="-1"/>
        </w:rPr>
        <w:t xml:space="preserve">по направлению </w:t>
      </w:r>
    </w:p>
    <w:p w:rsidR="000C72EE" w:rsidRPr="00B73070" w:rsidRDefault="000C72EE" w:rsidP="000C72EE">
      <w:pPr>
        <w:jc w:val="center"/>
        <w:rPr>
          <w:bCs/>
          <w:spacing w:val="-1"/>
        </w:rPr>
      </w:pPr>
      <w:r w:rsidRPr="00B73070">
        <w:t>19.03.03 «Продукты питания животного происхождения»</w:t>
      </w:r>
    </w:p>
    <w:p w:rsidR="000C72EE" w:rsidRPr="00B73070" w:rsidRDefault="000C72EE" w:rsidP="000C72EE">
      <w:pPr>
        <w:jc w:val="center"/>
        <w:rPr>
          <w:bCs/>
          <w:spacing w:val="-1"/>
        </w:rPr>
      </w:pPr>
    </w:p>
    <w:p w:rsidR="000C72EE" w:rsidRPr="00B73070" w:rsidRDefault="000C72EE" w:rsidP="000C72EE">
      <w:pPr>
        <w:pStyle w:val="a4"/>
        <w:ind w:firstLine="360"/>
        <w:jc w:val="both"/>
        <w:rPr>
          <w:szCs w:val="24"/>
        </w:rPr>
      </w:pPr>
      <w:r w:rsidRPr="00B73070">
        <w:rPr>
          <w:bCs/>
          <w:color w:val="auto"/>
          <w:szCs w:val="24"/>
        </w:rPr>
        <w:t>Цель изучения дисциплины:</w:t>
      </w:r>
      <w:r w:rsidRPr="00B73070">
        <w:rPr>
          <w:color w:val="auto"/>
          <w:szCs w:val="24"/>
        </w:rPr>
        <w:t xml:space="preserve"> формирование у студентов знаний о фундаментальных основах психологической науки, об основных категориях психологии; формирование целостного представления о закономерностях развития и функционирования психики человека, формирование научного мировоззрения; формирование </w:t>
      </w:r>
      <w:r w:rsidRPr="00B73070">
        <w:rPr>
          <w:color w:val="auto"/>
          <w:szCs w:val="24"/>
          <w:shd w:val="clear" w:color="auto" w:fill="FFFFFF"/>
        </w:rPr>
        <w:t>навыков грамотного использования полученных знаний в учебно-научной и будущей профессиональной деятельности.</w:t>
      </w:r>
    </w:p>
    <w:p w:rsidR="000C72EE" w:rsidRPr="00B73070" w:rsidRDefault="000C72EE" w:rsidP="000C72EE">
      <w:pPr>
        <w:spacing w:line="276" w:lineRule="auto"/>
        <w:ind w:firstLine="708"/>
        <w:jc w:val="both"/>
        <w:rPr>
          <w:bCs/>
          <w:iCs/>
        </w:rPr>
      </w:pPr>
      <w:r w:rsidRPr="00B73070">
        <w:t>Освоение данной дисциплины направлено на формирование у обучающихся следующих компетенций:</w:t>
      </w:r>
    </w:p>
    <w:tbl>
      <w:tblPr>
        <w:tblW w:w="9854" w:type="dxa"/>
        <w:tblInd w:w="-13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493"/>
      </w:tblGrid>
      <w:tr w:rsidR="000C72EE" w:rsidRPr="00B73070" w:rsidTr="000C72EE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pPr>
              <w:autoSpaceDE w:val="0"/>
              <w:jc w:val="both"/>
              <w:rPr>
                <w:bCs/>
                <w:iCs/>
              </w:rPr>
            </w:pPr>
            <w:r w:rsidRPr="00B73070">
              <w:rPr>
                <w:bCs/>
                <w:iCs/>
              </w:rPr>
              <w:t xml:space="preserve">№ </w:t>
            </w:r>
            <w:proofErr w:type="gramStart"/>
            <w:r w:rsidRPr="00B73070">
              <w:rPr>
                <w:bCs/>
                <w:iCs/>
              </w:rPr>
              <w:t>п</w:t>
            </w:r>
            <w:proofErr w:type="gramEnd"/>
            <w:r w:rsidRPr="00B73070">
              <w:rPr>
                <w:bCs/>
                <w:iCs/>
              </w:rPr>
              <w:t>/п</w:t>
            </w:r>
          </w:p>
        </w:tc>
        <w:tc>
          <w:tcPr>
            <w:tcW w:w="84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autoSpaceDE w:val="0"/>
              <w:jc w:val="both"/>
              <w:rPr>
                <w:bCs/>
                <w:iCs/>
              </w:rPr>
            </w:pPr>
            <w:r w:rsidRPr="00B73070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C72EE" w:rsidRPr="00B73070" w:rsidTr="000C72EE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72EE" w:rsidRPr="00B73070" w:rsidRDefault="000C72EE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2EE" w:rsidRPr="00B73070" w:rsidRDefault="000C72EE">
            <w:pPr>
              <w:suppressAutoHyphens w:val="0"/>
              <w:rPr>
                <w:bCs/>
                <w:iCs/>
              </w:rPr>
            </w:pPr>
          </w:p>
        </w:tc>
      </w:tr>
      <w:tr w:rsidR="000C72EE" w:rsidRPr="00B73070" w:rsidTr="000C72EE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72EE" w:rsidRPr="00B73070" w:rsidRDefault="000C72EE">
            <w:pPr>
              <w:suppressAutoHyphens w:val="0"/>
              <w:rPr>
                <w:bCs/>
                <w:iCs/>
              </w:rPr>
            </w:pPr>
          </w:p>
        </w:tc>
        <w:tc>
          <w:tcPr>
            <w:tcW w:w="84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C72EE" w:rsidRPr="00B73070" w:rsidRDefault="000C72EE">
            <w:pPr>
              <w:suppressAutoHyphens w:val="0"/>
              <w:rPr>
                <w:bCs/>
                <w:iCs/>
              </w:rPr>
            </w:pPr>
          </w:p>
        </w:tc>
      </w:tr>
      <w:tr w:rsidR="000C72EE" w:rsidRPr="00B73070" w:rsidTr="000C72EE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B73070">
              <w:rPr>
                <w:bCs/>
                <w:iCs/>
              </w:rPr>
              <w:t>1</w:t>
            </w:r>
          </w:p>
        </w:tc>
        <w:tc>
          <w:tcPr>
            <w:tcW w:w="8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2EE" w:rsidRPr="00B73070" w:rsidRDefault="000C72EE" w:rsidP="00B73070">
            <w:pPr>
              <w:jc w:val="both"/>
            </w:pPr>
            <w:r w:rsidRPr="00B73070">
              <w:rPr>
                <w:bCs/>
                <w:iCs/>
              </w:rPr>
              <w:t>Способность работать в коллективе, толерантно воспринимая социальные, этнические, конфессиональные и культурные различия (ОК-6)</w:t>
            </w:r>
          </w:p>
        </w:tc>
      </w:tr>
      <w:tr w:rsidR="000C72EE" w:rsidRPr="00B73070" w:rsidTr="000C72EE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pPr>
              <w:autoSpaceDE w:val="0"/>
              <w:snapToGrid w:val="0"/>
              <w:jc w:val="center"/>
            </w:pPr>
            <w:r w:rsidRPr="00B73070">
              <w:rPr>
                <w:bCs/>
                <w:iCs/>
              </w:rPr>
              <w:t>2</w:t>
            </w:r>
          </w:p>
        </w:tc>
        <w:tc>
          <w:tcPr>
            <w:tcW w:w="8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2EE" w:rsidRPr="00B73070" w:rsidRDefault="000C72EE" w:rsidP="00B73070">
            <w:pPr>
              <w:jc w:val="both"/>
            </w:pPr>
            <w:r w:rsidRPr="00B73070">
              <w:rPr>
                <w:bCs/>
                <w:iCs/>
              </w:rPr>
              <w:t>Способность к самоорганизации и самообразованию  (ОК-7)</w:t>
            </w:r>
          </w:p>
        </w:tc>
      </w:tr>
    </w:tbl>
    <w:p w:rsidR="000C72EE" w:rsidRPr="00B73070" w:rsidRDefault="000C72EE" w:rsidP="000C72EE">
      <w:pPr>
        <w:tabs>
          <w:tab w:val="left" w:pos="1485"/>
        </w:tabs>
        <w:ind w:firstLine="709"/>
      </w:pPr>
      <w:r w:rsidRPr="00B73070">
        <w:t>Трудоемкость дисциплины, реализуемой по учебному плану</w:t>
      </w:r>
    </w:p>
    <w:tbl>
      <w:tblPr>
        <w:tblW w:w="9736" w:type="dxa"/>
        <w:tblInd w:w="-130" w:type="dxa"/>
        <w:tblLayout w:type="fixed"/>
        <w:tblLook w:val="04A0" w:firstRow="1" w:lastRow="0" w:firstColumn="1" w:lastColumn="0" w:noHBand="0" w:noVBand="1"/>
      </w:tblPr>
      <w:tblGrid>
        <w:gridCol w:w="4688"/>
        <w:gridCol w:w="5048"/>
      </w:tblGrid>
      <w:tr w:rsidR="000C72EE" w:rsidRPr="00B73070" w:rsidTr="000C72EE">
        <w:tc>
          <w:tcPr>
            <w:tcW w:w="4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jc w:val="center"/>
            </w:pPr>
            <w:r w:rsidRPr="00B73070">
              <w:t>Вид занятий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jc w:val="center"/>
            </w:pPr>
            <w:r w:rsidRPr="00B73070">
              <w:t>Форма обучения</w:t>
            </w:r>
          </w:p>
        </w:tc>
      </w:tr>
      <w:tr w:rsidR="000C72EE" w:rsidRPr="00B73070" w:rsidTr="009A1BC6">
        <w:tc>
          <w:tcPr>
            <w:tcW w:w="4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72EE" w:rsidRPr="00B73070" w:rsidRDefault="000C72EE">
            <w:pPr>
              <w:suppressAutoHyphens w:val="0"/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jc w:val="center"/>
            </w:pPr>
            <w:r w:rsidRPr="00B73070">
              <w:t>очная</w:t>
            </w:r>
          </w:p>
        </w:tc>
      </w:tr>
      <w:tr w:rsidR="000C72EE" w:rsidRPr="00B73070" w:rsidTr="00F1486F">
        <w:tc>
          <w:tcPr>
            <w:tcW w:w="4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C72EE" w:rsidRPr="00B73070" w:rsidRDefault="000C72EE">
            <w:pPr>
              <w:suppressAutoHyphens w:val="0"/>
            </w:pP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jc w:val="center"/>
            </w:pPr>
            <w:r w:rsidRPr="00B73070">
              <w:t>полная</w:t>
            </w:r>
          </w:p>
        </w:tc>
      </w:tr>
      <w:tr w:rsidR="000C72EE" w:rsidRPr="00B73070" w:rsidTr="004F30FF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1. Аудиторные занятия, всего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36</w:t>
            </w:r>
          </w:p>
        </w:tc>
      </w:tr>
      <w:tr w:rsidR="000C72EE" w:rsidRPr="00B73070" w:rsidTr="00351348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pPr>
              <w:jc w:val="center"/>
            </w:pPr>
            <w:r w:rsidRPr="00B73070">
              <w:t>в том числе:</w:t>
            </w:r>
          </w:p>
          <w:p w:rsidR="000C72EE" w:rsidRPr="00B73070" w:rsidRDefault="000C72EE">
            <w:r w:rsidRPr="00B73070">
              <w:t>1.1. Лекции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18</w:t>
            </w:r>
          </w:p>
        </w:tc>
      </w:tr>
      <w:tr w:rsidR="000C72EE" w:rsidRPr="00B73070" w:rsidTr="002C1702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1.2. Лабораторные работы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</w:p>
        </w:tc>
      </w:tr>
      <w:tr w:rsidR="000C72EE" w:rsidRPr="00B73070" w:rsidTr="000856B8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1.3. Практические (семинарские) занятия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18</w:t>
            </w:r>
          </w:p>
        </w:tc>
      </w:tr>
      <w:tr w:rsidR="000C72EE" w:rsidRPr="00B73070" w:rsidTr="009752A0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2. Самостоятельная работа, часов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36</w:t>
            </w:r>
          </w:p>
        </w:tc>
      </w:tr>
      <w:tr w:rsidR="000C72EE" w:rsidRPr="00B73070" w:rsidTr="00C217E3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Всего часов (стр. 1 + стр. 2)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72</w:t>
            </w:r>
          </w:p>
        </w:tc>
      </w:tr>
      <w:tr w:rsidR="000C72EE" w:rsidRPr="00B73070" w:rsidTr="00BC0DFC"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C72EE" w:rsidRPr="00B73070" w:rsidRDefault="000C72EE">
            <w:r w:rsidRPr="00B73070">
              <w:t>Общая трудоемкость зачетных единиц</w:t>
            </w:r>
          </w:p>
        </w:tc>
        <w:tc>
          <w:tcPr>
            <w:tcW w:w="5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2EE" w:rsidRPr="00B73070" w:rsidRDefault="000C72EE">
            <w:pPr>
              <w:tabs>
                <w:tab w:val="left" w:pos="1485"/>
              </w:tabs>
              <w:snapToGrid w:val="0"/>
              <w:jc w:val="center"/>
            </w:pPr>
            <w:r w:rsidRPr="00B73070">
              <w:t>2</w:t>
            </w:r>
          </w:p>
        </w:tc>
      </w:tr>
    </w:tbl>
    <w:p w:rsidR="000C72EE" w:rsidRPr="00B73070" w:rsidRDefault="000C72EE" w:rsidP="000C72EE">
      <w:pPr>
        <w:tabs>
          <w:tab w:val="left" w:pos="1485"/>
        </w:tabs>
        <w:ind w:firstLine="709"/>
      </w:pPr>
      <w:r w:rsidRPr="00B73070">
        <w:t>Форма промежуточной аттестации: зачет.</w:t>
      </w:r>
    </w:p>
    <w:p w:rsidR="000C72EE" w:rsidRPr="00B73070" w:rsidRDefault="000C72EE" w:rsidP="000C72EE">
      <w:pPr>
        <w:tabs>
          <w:tab w:val="left" w:pos="1485"/>
        </w:tabs>
        <w:ind w:firstLine="709"/>
      </w:pPr>
    </w:p>
    <w:p w:rsidR="000C72EE" w:rsidRPr="00B73070" w:rsidRDefault="00B73070" w:rsidP="000C72EE">
      <w:pPr>
        <w:tabs>
          <w:tab w:val="left" w:pos="1485"/>
        </w:tabs>
        <w:spacing w:line="100" w:lineRule="atLeast"/>
        <w:ind w:firstLine="709"/>
        <w:jc w:val="both"/>
      </w:pPr>
      <w:r>
        <w:t>Перечень изучаемых тем: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bookmarkStart w:id="0" w:name="_GoBack"/>
      <w:bookmarkEnd w:id="0"/>
      <w:r w:rsidRPr="00B73070">
        <w:rPr>
          <w:rFonts w:ascii="Times New Roman" w:hAnsi="Times New Roman" w:cs="Times New Roman"/>
        </w:rPr>
        <w:t xml:space="preserve">Предмет, объект и методы психологии.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Место психологии в системе наук.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История развития психологического знания и основные направления в психологии.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Индивид, личность, субъект, индивидуальность.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Психика и организм.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Психика, поведение и деятельность.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Основные функции психики.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Развитие психики в процессе онтогенеза и филогенеза.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Мозг и психика.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Структура психики.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>Соотношение сознания и бессознательного.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Основные психические процессы.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Структура сознания.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Познавательные процессы. Ощущение. Восприятие. Преставление. Воображение. Мышление и интеллект. Творчество. Внимание. </w:t>
      </w:r>
      <w:proofErr w:type="spellStart"/>
      <w:r w:rsidRPr="00B73070">
        <w:rPr>
          <w:rFonts w:ascii="Times New Roman" w:hAnsi="Times New Roman" w:cs="Times New Roman"/>
        </w:rPr>
        <w:t>Мнемические</w:t>
      </w:r>
      <w:proofErr w:type="spellEnd"/>
      <w:r w:rsidRPr="00B73070">
        <w:rPr>
          <w:rFonts w:ascii="Times New Roman" w:hAnsi="Times New Roman" w:cs="Times New Roman"/>
        </w:rPr>
        <w:t xml:space="preserve"> процессы.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Эмоции и чувства.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lastRenderedPageBreak/>
        <w:t xml:space="preserve">Психическая регуляция поведения и деятельности.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Общение и речь.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B73070">
        <w:rPr>
          <w:rFonts w:ascii="Times New Roman" w:hAnsi="Times New Roman" w:cs="Times New Roman"/>
        </w:rPr>
        <w:t xml:space="preserve">Психология личности. </w:t>
      </w:r>
    </w:p>
    <w:p w:rsidR="000C72EE" w:rsidRPr="00B73070" w:rsidRDefault="000C72EE" w:rsidP="000C72EE">
      <w:pPr>
        <w:pStyle w:val="Default"/>
        <w:numPr>
          <w:ilvl w:val="0"/>
          <w:numId w:val="1"/>
        </w:numPr>
      </w:pPr>
      <w:r w:rsidRPr="00B73070">
        <w:rPr>
          <w:rFonts w:ascii="Times New Roman" w:hAnsi="Times New Roman" w:cs="Times New Roman"/>
        </w:rPr>
        <w:t xml:space="preserve">Межличностные отношения. </w:t>
      </w:r>
    </w:p>
    <w:p w:rsidR="000C72EE" w:rsidRPr="00B73070" w:rsidRDefault="000C72EE" w:rsidP="000C72EE">
      <w:pPr>
        <w:numPr>
          <w:ilvl w:val="0"/>
          <w:numId w:val="1"/>
        </w:numPr>
      </w:pPr>
      <w:r w:rsidRPr="00B73070">
        <w:t xml:space="preserve">Психология малых групп. </w:t>
      </w:r>
    </w:p>
    <w:p w:rsidR="000C72EE" w:rsidRPr="00B73070" w:rsidRDefault="000C72EE" w:rsidP="000C72EE">
      <w:pPr>
        <w:numPr>
          <w:ilvl w:val="0"/>
          <w:numId w:val="1"/>
        </w:numPr>
      </w:pPr>
      <w:r w:rsidRPr="00B73070">
        <w:t>Межгрупповые отношения и взаимодействия.</w:t>
      </w:r>
    </w:p>
    <w:p w:rsidR="00EC39F4" w:rsidRPr="00B73070" w:rsidRDefault="00EC39F4"/>
    <w:sectPr w:rsidR="00EC39F4" w:rsidRPr="00B73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-153"/>
        </w:tabs>
        <w:ind w:left="927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55"/>
    <w:rsid w:val="000C72EE"/>
    <w:rsid w:val="00174E91"/>
    <w:rsid w:val="009B5E4A"/>
    <w:rsid w:val="00A02E55"/>
    <w:rsid w:val="00B73070"/>
    <w:rsid w:val="00EC3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C72EE"/>
    <w:pPr>
      <w:suppressLineNumbers/>
    </w:pPr>
  </w:style>
  <w:style w:type="paragraph" w:customStyle="1" w:styleId="Default">
    <w:name w:val="Default"/>
    <w:basedOn w:val="a"/>
    <w:rsid w:val="000C72EE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4">
    <w:name w:val="Мой текст"/>
    <w:basedOn w:val="a"/>
    <w:rsid w:val="000C72EE"/>
    <w:pPr>
      <w:suppressAutoHyphens w:val="0"/>
    </w:pPr>
    <w:rPr>
      <w:color w:val="00000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730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307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2E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C72EE"/>
    <w:pPr>
      <w:suppressLineNumbers/>
    </w:pPr>
  </w:style>
  <w:style w:type="paragraph" w:customStyle="1" w:styleId="Default">
    <w:name w:val="Default"/>
    <w:basedOn w:val="a"/>
    <w:rsid w:val="000C72EE"/>
    <w:pPr>
      <w:autoSpaceDE w:val="0"/>
    </w:pPr>
    <w:rPr>
      <w:rFonts w:ascii="Calibri" w:eastAsia="Calibri" w:hAnsi="Calibri" w:cs="Calibri"/>
      <w:color w:val="000000"/>
      <w:lang w:eastAsia="hi-IN" w:bidi="hi-IN"/>
    </w:rPr>
  </w:style>
  <w:style w:type="paragraph" w:customStyle="1" w:styleId="a4">
    <w:name w:val="Мой текст"/>
    <w:basedOn w:val="a"/>
    <w:rsid w:val="000C72EE"/>
    <w:pPr>
      <w:suppressAutoHyphens w:val="0"/>
    </w:pPr>
    <w:rPr>
      <w:color w:val="00000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730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307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3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313</Words>
  <Characters>1786</Characters>
  <Application>Microsoft Office Word</Application>
  <DocSecurity>0</DocSecurity>
  <Lines>14</Lines>
  <Paragraphs>4</Paragraphs>
  <ScaleCrop>false</ScaleCrop>
  <Company>Microsoft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8</cp:revision>
  <cp:lastPrinted>2016-10-25T07:38:00Z</cp:lastPrinted>
  <dcterms:created xsi:type="dcterms:W3CDTF">2015-09-21T10:17:00Z</dcterms:created>
  <dcterms:modified xsi:type="dcterms:W3CDTF">2016-10-25T07:45:00Z</dcterms:modified>
</cp:coreProperties>
</file>