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BFF" w:rsidRDefault="004A1BFF" w:rsidP="004A1BFF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4A1BFF" w:rsidRDefault="004A1BFF" w:rsidP="004A1BFF">
      <w:pPr>
        <w:tabs>
          <w:tab w:val="left" w:pos="1485"/>
        </w:tabs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   «Культурология» по направлению подготовки </w:t>
      </w:r>
      <w:r w:rsidR="00870CCC">
        <w:rPr>
          <w:sz w:val="28"/>
          <w:szCs w:val="28"/>
        </w:rPr>
        <w:t>36.03.02</w:t>
      </w:r>
      <w:r>
        <w:rPr>
          <w:sz w:val="28"/>
          <w:szCs w:val="28"/>
        </w:rPr>
        <w:t xml:space="preserve"> «Зоотехния», </w:t>
      </w:r>
    </w:p>
    <w:p w:rsidR="004A1BFF" w:rsidRDefault="004A1BFF" w:rsidP="004A1BFF">
      <w:pPr>
        <w:tabs>
          <w:tab w:val="left" w:pos="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Цель дисциплины: формирование теоретических знаний и практических навыков по культуре</w:t>
      </w:r>
    </w:p>
    <w:p w:rsidR="004A1BFF" w:rsidRDefault="004A1BFF" w:rsidP="004A1BFF">
      <w:pPr>
        <w:tabs>
          <w:tab w:val="left" w:pos="1485"/>
        </w:tabs>
        <w:jc w:val="both"/>
        <w:rPr>
          <w:bCs/>
          <w:iCs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4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7834"/>
      </w:tblGrid>
      <w:tr w:rsidR="004A1BFF" w:rsidTr="004A1BFF">
        <w:trPr>
          <w:trHeight w:val="285"/>
        </w:trPr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7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A1BFF" w:rsidTr="004A1BFF">
        <w:trPr>
          <w:trHeight w:val="537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  <w:tc>
          <w:tcPr>
            <w:tcW w:w="7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</w:tr>
      <w:tr w:rsidR="004A1BFF" w:rsidTr="004A1BFF">
        <w:trPr>
          <w:trHeight w:val="537"/>
        </w:trPr>
        <w:tc>
          <w:tcPr>
            <w:tcW w:w="1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  <w:tc>
          <w:tcPr>
            <w:tcW w:w="7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A1BFF" w:rsidRDefault="004A1BFF">
            <w:pPr>
              <w:suppressAutoHyphens w:val="0"/>
              <w:rPr>
                <w:bCs/>
                <w:iCs/>
              </w:rPr>
            </w:pPr>
          </w:p>
        </w:tc>
      </w:tr>
      <w:tr w:rsidR="004A1BFF" w:rsidTr="004A1BFF">
        <w:trPr>
          <w:trHeight w:val="270"/>
        </w:trPr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870CC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870CCC">
            <w:pPr>
              <w:autoSpaceDE w:val="0"/>
              <w:snapToGrid w:val="0"/>
              <w:jc w:val="both"/>
            </w:pPr>
            <w:r>
              <w:rPr>
                <w:bCs/>
                <w:iCs/>
              </w:rPr>
              <w:t>С</w:t>
            </w:r>
            <w:bookmarkStart w:id="0" w:name="_GoBack"/>
            <w:bookmarkEnd w:id="0"/>
            <w:r w:rsidRPr="00870CCC">
              <w:rPr>
                <w:bCs/>
                <w:iCs/>
              </w:rPr>
              <w:t xml:space="preserve">пособностью работать в коллективе, толерантно воспринимая социальные, этнические, конфессиональные и культурные различия </w:t>
            </w:r>
            <w:r w:rsidR="004A1BFF">
              <w:rPr>
                <w:bCs/>
                <w:iCs/>
              </w:rPr>
              <w:t>(ОК-6)</w:t>
            </w:r>
          </w:p>
        </w:tc>
      </w:tr>
    </w:tbl>
    <w:p w:rsidR="004A1BFF" w:rsidRDefault="004A1BFF" w:rsidP="004A1BFF">
      <w:pPr>
        <w:tabs>
          <w:tab w:val="left" w:pos="1485"/>
        </w:tabs>
        <w:ind w:firstLine="709"/>
      </w:pPr>
    </w:p>
    <w:p w:rsidR="004A1BFF" w:rsidRDefault="004A1BFF" w:rsidP="004A1BFF">
      <w:pPr>
        <w:tabs>
          <w:tab w:val="left" w:pos="1485"/>
        </w:tabs>
        <w:ind w:firstLine="709"/>
      </w:pPr>
      <w:r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0" w:type="auto"/>
        <w:tblInd w:w="-40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134"/>
        <w:gridCol w:w="1502"/>
      </w:tblGrid>
      <w:tr w:rsidR="004A1BFF" w:rsidTr="004A1BFF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Вид занятий</w:t>
            </w:r>
          </w:p>
        </w:tc>
        <w:tc>
          <w:tcPr>
            <w:tcW w:w="4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Форма обучения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очная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заочная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48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программа подготовки</w:t>
            </w:r>
          </w:p>
        </w:tc>
      </w:tr>
      <w:tr w:rsidR="004A1BFF" w:rsidTr="004A1BFF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A1BFF" w:rsidRDefault="004A1BFF">
            <w:pPr>
              <w:suppressAutoHyphens w:val="0"/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полная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proofErr w:type="gramStart"/>
            <w:r>
              <w:t>сокращен-</w:t>
            </w:r>
            <w:proofErr w:type="spellStart"/>
            <w:r>
              <w:t>ная</w:t>
            </w:r>
            <w:proofErr w:type="spellEnd"/>
            <w:proofErr w:type="gramEnd"/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  <w:jc w:val="center"/>
            </w:pPr>
            <w:r>
              <w:t>в том числе:</w:t>
            </w:r>
          </w:p>
          <w:p w:rsidR="004A1BFF" w:rsidRDefault="004A1BFF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EF3B59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4A1BFF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 w:rsidP="00EF3B59">
            <w:pPr>
              <w:tabs>
                <w:tab w:val="left" w:pos="1485"/>
              </w:tabs>
              <w:snapToGrid w:val="0"/>
              <w:jc w:val="center"/>
            </w:pPr>
            <w:r>
              <w:t>3</w:t>
            </w:r>
            <w:r w:rsidR="00EF3B59"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4A1BFF" w:rsidTr="00870CC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snapToGrid w:val="0"/>
            </w:pPr>
            <w: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BFF" w:rsidRDefault="004A1BFF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4A1BFF" w:rsidRDefault="004A1BFF" w:rsidP="004A1BFF">
      <w:pPr>
        <w:pStyle w:val="1"/>
        <w:jc w:val="both"/>
      </w:pPr>
    </w:p>
    <w:p w:rsidR="004A1BFF" w:rsidRDefault="004A1BFF" w:rsidP="004A1BFF">
      <w:pPr>
        <w:pStyle w:val="1"/>
        <w:jc w:val="both"/>
      </w:pPr>
      <w:r>
        <w:rPr>
          <w:bCs/>
        </w:rPr>
        <w:t>Формы промежуточной аттестации:  зачет</w:t>
      </w:r>
    </w:p>
    <w:p w:rsidR="004A1BFF" w:rsidRDefault="004A1BFF" w:rsidP="004A1BFF">
      <w:pPr>
        <w:rPr>
          <w:bCs/>
        </w:rPr>
      </w:pPr>
      <w:r>
        <w:rPr>
          <w:sz w:val="28"/>
          <w:szCs w:val="28"/>
        </w:rPr>
        <w:t>Перечень изучаемых тем:</w:t>
      </w:r>
    </w:p>
    <w:p w:rsidR="004A1BFF" w:rsidRDefault="004A1BFF" w:rsidP="004A1BFF">
      <w:r>
        <w:rPr>
          <w:bCs/>
        </w:rPr>
        <w:t>1. Предмет культурологии. Сущность и основные функции культуры.</w:t>
      </w:r>
    </w:p>
    <w:p w:rsidR="004A1BFF" w:rsidRDefault="004A1BFF" w:rsidP="004A1BFF">
      <w:r>
        <w:t>2. Основные методы и подходы  к изучению культуры.</w:t>
      </w:r>
    </w:p>
    <w:p w:rsidR="004A1BFF" w:rsidRDefault="004A1BFF" w:rsidP="004A1BFF">
      <w:pPr>
        <w:rPr>
          <w:iCs/>
        </w:rPr>
      </w:pPr>
      <w:r>
        <w:t>3. Основные школы и концепции культуры.</w:t>
      </w:r>
      <w:r>
        <w:rPr>
          <w:bCs/>
        </w:rPr>
        <w:t xml:space="preserve"> Типология культуры.</w:t>
      </w:r>
    </w:p>
    <w:p w:rsidR="004A1BFF" w:rsidRDefault="004A1BFF" w:rsidP="004A1BFF">
      <w:r>
        <w:rPr>
          <w:iCs/>
        </w:rPr>
        <w:t>4. Миф, религия, наука и искусство как основополагающие формы культуры.</w:t>
      </w:r>
    </w:p>
    <w:p w:rsidR="004A1BFF" w:rsidRDefault="004A1BFF" w:rsidP="004A1BFF">
      <w:r>
        <w:t>5. Характеристика культурно-исторических эпох.</w:t>
      </w:r>
    </w:p>
    <w:p w:rsidR="006B01D0" w:rsidRDefault="006B01D0"/>
    <w:sectPr w:rsidR="006B0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54"/>
    <w:rsid w:val="004A1BFF"/>
    <w:rsid w:val="006B01D0"/>
    <w:rsid w:val="00870CCC"/>
    <w:rsid w:val="00B35554"/>
    <w:rsid w:val="00EF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A1BFF"/>
    <w:pPr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B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4A1BFF"/>
    <w:pPr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1069</Characters>
  <Application>Microsoft Office Word</Application>
  <DocSecurity>0</DocSecurity>
  <Lines>8</Lines>
  <Paragraphs>2</Paragraphs>
  <ScaleCrop>false</ScaleCrop>
  <Company>Microsoft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dcterms:created xsi:type="dcterms:W3CDTF">2015-02-20T09:26:00Z</dcterms:created>
  <dcterms:modified xsi:type="dcterms:W3CDTF">2017-03-10T03:07:00Z</dcterms:modified>
</cp:coreProperties>
</file>