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BF" w:rsidRPr="005E1476" w:rsidRDefault="00FD17BF" w:rsidP="00FD17BF">
      <w:pPr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E14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Аннотация дисциплины </w:t>
      </w:r>
      <w:r w:rsidRPr="005E147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«Основы ветеринарии» </w:t>
      </w:r>
    </w:p>
    <w:p w:rsidR="00FD17BF" w:rsidRPr="005E1476" w:rsidRDefault="00FD17BF" w:rsidP="00FD17BF">
      <w:pPr>
        <w:tabs>
          <w:tab w:val="left" w:pos="1485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E147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</w:t>
      </w:r>
      <w:r w:rsidRPr="005E14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Направление подготовки </w:t>
      </w:r>
      <w:r w:rsidR="005E1476" w:rsidRPr="005E147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36.03.02</w:t>
      </w:r>
      <w:r w:rsidRPr="005E147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«Зоотехния»</w:t>
      </w:r>
    </w:p>
    <w:p w:rsidR="00FD17BF" w:rsidRPr="005E1476" w:rsidRDefault="00FD17BF" w:rsidP="00FD17BF">
      <w:pPr>
        <w:tabs>
          <w:tab w:val="left" w:pos="148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D17BF" w:rsidRPr="005E1476" w:rsidRDefault="00FD17BF" w:rsidP="00FD17BF">
      <w:pPr>
        <w:widowControl w:val="0"/>
        <w:shd w:val="clear" w:color="auto" w:fill="FFFFFF"/>
        <w:suppressAutoHyphens/>
        <w:autoSpaceDE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5E147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Цель дисциплины</w:t>
      </w:r>
      <w:r w:rsidRPr="005E14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</w:t>
      </w:r>
      <w:r w:rsidRPr="005E147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дать студентам необходимый объем теоретических и практических знаний, умений, навыков в распознавании   патологических процессов в организме больного животного, причин и условий возникновения инфекционных, инвазионных и незаразных болезней, их сущности, этиологии, симптоматики, мер профилактики и борьбы с ними. </w:t>
      </w:r>
    </w:p>
    <w:p w:rsidR="00FD17BF" w:rsidRPr="005E1476" w:rsidRDefault="00FD17BF" w:rsidP="00FD17BF">
      <w:pPr>
        <w:suppressAutoHyphens/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E147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61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817"/>
        <w:gridCol w:w="8793"/>
      </w:tblGrid>
      <w:tr w:rsidR="00FD17BF" w:rsidRPr="005E1476" w:rsidTr="005E1476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FD17BF" w:rsidRPr="005E1476" w:rsidRDefault="00FD17BF" w:rsidP="00FD17BF">
            <w:pPr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D17BF" w:rsidRPr="005E1476" w:rsidTr="005E1476">
        <w:trPr>
          <w:trHeight w:val="86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5E1476" w:rsidRDefault="005E1476" w:rsidP="005E1476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hAnsi="Times New Roman" w:cs="Times New Roman"/>
                <w:sz w:val="24"/>
                <w:szCs w:val="24"/>
              </w:rPr>
              <w:t>Способностью организовывать и проводить санитарно-профилактические работы по предупреждению основных незаразных, инфекционных и инвазионных заболеваний сельскохозяйственных животных</w:t>
            </w:r>
            <w:r w:rsidRPr="005E1476">
              <w:rPr>
                <w:sz w:val="24"/>
                <w:szCs w:val="24"/>
              </w:rPr>
              <w:t xml:space="preserve"> </w:t>
            </w:r>
            <w:r w:rsidR="00FD17BF"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(ПК-</w:t>
            </w: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FD17BF"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</w:t>
            </w:r>
          </w:p>
        </w:tc>
      </w:tr>
    </w:tbl>
    <w:p w:rsidR="00FD17BF" w:rsidRPr="005E1476" w:rsidRDefault="00FD17BF" w:rsidP="00FD17BF">
      <w:p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5E147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Трудоемкость дисциплины, реализуемой по учебному плану направлению подготовки </w:t>
      </w:r>
      <w:r w:rsidR="005E1476" w:rsidRPr="005E147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36.03.02</w:t>
      </w:r>
      <w:r w:rsidRPr="005E147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«Зоотехния» </w:t>
      </w:r>
    </w:p>
    <w:tbl>
      <w:tblPr>
        <w:tblW w:w="0" w:type="auto"/>
        <w:tblInd w:w="-25" w:type="dxa"/>
        <w:tblLayout w:type="fixed"/>
        <w:tblLook w:val="04A0" w:firstRow="1" w:lastRow="0" w:firstColumn="1" w:lastColumn="0" w:noHBand="0" w:noVBand="1"/>
      </w:tblPr>
      <w:tblGrid>
        <w:gridCol w:w="5353"/>
        <w:gridCol w:w="1417"/>
        <w:gridCol w:w="1134"/>
        <w:gridCol w:w="1610"/>
      </w:tblGrid>
      <w:tr w:rsidR="00FD17BF" w:rsidRPr="005E1476" w:rsidTr="00FD17BF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Вид занятий</w:t>
            </w:r>
          </w:p>
        </w:tc>
        <w:tc>
          <w:tcPr>
            <w:tcW w:w="4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Форма обучения</w:t>
            </w:r>
          </w:p>
        </w:tc>
      </w:tr>
      <w:tr w:rsidR="00FD17BF" w:rsidRPr="005E1476" w:rsidTr="00FD17BF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17BF" w:rsidRPr="005E1476" w:rsidRDefault="00FD17BF" w:rsidP="00FD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очная</w:t>
            </w:r>
          </w:p>
        </w:tc>
        <w:tc>
          <w:tcPr>
            <w:tcW w:w="2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заочная</w:t>
            </w:r>
          </w:p>
        </w:tc>
      </w:tr>
      <w:tr w:rsidR="00FD17BF" w:rsidRPr="005E1476" w:rsidTr="00FD17BF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17BF" w:rsidRPr="005E1476" w:rsidRDefault="00FD17BF" w:rsidP="00FD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программа подготовки</w:t>
            </w:r>
          </w:p>
        </w:tc>
      </w:tr>
      <w:tr w:rsidR="00FD17BF" w:rsidRPr="005E1476" w:rsidTr="00FD17BF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D17BF" w:rsidRPr="005E1476" w:rsidRDefault="00FD17BF" w:rsidP="00FD17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полная</w:t>
            </w: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сокращенная</w:t>
            </w:r>
          </w:p>
        </w:tc>
      </w:tr>
      <w:tr w:rsidR="00FD17BF" w:rsidRPr="005E1476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17BF" w:rsidRPr="005E1476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  <w:p w:rsidR="00FD17BF" w:rsidRPr="005E1476" w:rsidRDefault="00FD17BF" w:rsidP="00FD17B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D17BF" w:rsidRPr="005E1476" w:rsidRDefault="00FD17BF" w:rsidP="00FD17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17BF" w:rsidRPr="005E1476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17BF" w:rsidRPr="005E1476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17BF" w:rsidRPr="005E1476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5E1476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17BF" w:rsidRPr="005E1476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5E1476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D17BF" w:rsidRPr="005E1476" w:rsidTr="00FD17BF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17BF" w:rsidRPr="005E1476" w:rsidRDefault="005E1476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E147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17BF" w:rsidRPr="005E1476" w:rsidRDefault="00FD17BF" w:rsidP="00FD17B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FD17BF" w:rsidRPr="00863D4E" w:rsidRDefault="00FD17BF" w:rsidP="00FD17BF">
      <w:pPr>
        <w:suppressAutoHyphens/>
        <w:spacing w:before="120" w:after="120" w:line="24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sz w:val="24"/>
          <w:szCs w:val="24"/>
          <w:lang w:eastAsia="ar-SA"/>
        </w:rPr>
        <w:t>Формы промежуточной аттестации:  экзамен.</w:t>
      </w:r>
    </w:p>
    <w:p w:rsidR="00FD17BF" w:rsidRPr="00863D4E" w:rsidRDefault="00FD17BF" w:rsidP="00FD17BF">
      <w:pPr>
        <w:suppressAutoHyphens/>
        <w:spacing w:before="120" w:after="120" w:line="240" w:lineRule="auto"/>
        <w:ind w:left="28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sz w:val="24"/>
          <w:szCs w:val="24"/>
          <w:lang w:eastAsia="ar-SA"/>
        </w:rPr>
        <w:t>Перечень изучаемых тем:</w:t>
      </w:r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Основы общей патологии.</w:t>
      </w:r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Общая фармакология.</w:t>
      </w:r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Клиническая диагностика.</w:t>
      </w:r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Внутренние незаразные болезни.</w:t>
      </w:r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Кормовые отравления и </w:t>
      </w:r>
      <w:proofErr w:type="spellStart"/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микотоксикозы</w:t>
      </w:r>
      <w:proofErr w:type="spellEnd"/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.</w:t>
      </w:r>
      <w:bookmarkStart w:id="0" w:name="_GoBack"/>
      <w:bookmarkEnd w:id="0"/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Общая эпизоотология.</w:t>
      </w:r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Частная эпизоотология.</w:t>
      </w:r>
    </w:p>
    <w:p w:rsidR="00FD17BF" w:rsidRPr="00863D4E" w:rsidRDefault="00FD17BF" w:rsidP="00FD17BF">
      <w:pPr>
        <w:numPr>
          <w:ilvl w:val="0"/>
          <w:numId w:val="1"/>
        </w:numPr>
        <w:suppressAutoHyphens/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63D4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Основы паразитологии и болезни, вызываемые паразитами.</w:t>
      </w:r>
    </w:p>
    <w:p w:rsidR="00FD17BF" w:rsidRPr="00863D4E" w:rsidRDefault="00FD17BF" w:rsidP="00FD17BF">
      <w:pPr>
        <w:suppressAutoHyphens/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976B3" w:rsidRPr="00863D4E" w:rsidRDefault="00C976B3"/>
    <w:sectPr w:rsidR="00C976B3" w:rsidRPr="00863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A"/>
    <w:multiLevelType w:val="multi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3B"/>
    <w:rsid w:val="005E1476"/>
    <w:rsid w:val="00863D4E"/>
    <w:rsid w:val="009E513B"/>
    <w:rsid w:val="00C976B3"/>
    <w:rsid w:val="00CA2C60"/>
    <w:rsid w:val="00FD17BF"/>
    <w:rsid w:val="00FE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4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14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4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5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8</cp:revision>
  <cp:lastPrinted>2018-02-22T05:46:00Z</cp:lastPrinted>
  <dcterms:created xsi:type="dcterms:W3CDTF">2015-03-27T10:03:00Z</dcterms:created>
  <dcterms:modified xsi:type="dcterms:W3CDTF">2018-02-22T05:47:00Z</dcterms:modified>
</cp:coreProperties>
</file>