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422A" w:rsidRDefault="008F422A" w:rsidP="008F422A">
      <w:pPr>
        <w:spacing w:line="276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Аннотация дисциплины</w:t>
      </w:r>
    </w:p>
    <w:p w:rsidR="008F422A" w:rsidRDefault="008F422A" w:rsidP="008F422A">
      <w:pPr>
        <w:spacing w:line="276" w:lineRule="auto"/>
        <w:jc w:val="center"/>
        <w:rPr>
          <w:b/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«Технология первичной переработки продуктов животноводства»</w:t>
      </w:r>
    </w:p>
    <w:p w:rsidR="008F422A" w:rsidRDefault="008F422A" w:rsidP="008F422A">
      <w:pPr>
        <w:spacing w:line="276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направление подготовки 36.03.02 «Зоотехния» </w:t>
      </w:r>
    </w:p>
    <w:p w:rsidR="008F422A" w:rsidRDefault="008F422A" w:rsidP="008F422A">
      <w:pPr>
        <w:tabs>
          <w:tab w:val="left" w:pos="1485"/>
        </w:tabs>
        <w:spacing w:line="276" w:lineRule="auto"/>
        <w:jc w:val="center"/>
        <w:rPr>
          <w:sz w:val="28"/>
          <w:szCs w:val="28"/>
        </w:rPr>
      </w:pPr>
    </w:p>
    <w:p w:rsidR="008F422A" w:rsidRDefault="008F422A" w:rsidP="008F422A">
      <w:pPr>
        <w:shd w:val="clear" w:color="auto" w:fill="FFFFFF"/>
        <w:spacing w:line="276" w:lineRule="auto"/>
        <w:ind w:firstLine="867"/>
        <w:jc w:val="both"/>
        <w:rPr>
          <w:rFonts w:eastAsia="Times New Roman" w:cs="Times New Roman"/>
          <w:color w:val="000000"/>
          <w:sz w:val="28"/>
          <w:szCs w:val="28"/>
          <w:lang w:eastAsia="ru-RU"/>
        </w:rPr>
      </w:pPr>
      <w:r>
        <w:rPr>
          <w:b/>
          <w:color w:val="000000"/>
          <w:sz w:val="28"/>
          <w:szCs w:val="28"/>
        </w:rPr>
        <w:t>Цель дисциплины</w:t>
      </w:r>
      <w:r>
        <w:rPr>
          <w:color w:val="000000"/>
          <w:sz w:val="28"/>
          <w:szCs w:val="28"/>
        </w:rPr>
        <w:t xml:space="preserve"> - </w:t>
      </w:r>
      <w:r>
        <w:rPr>
          <w:color w:val="000000"/>
          <w:spacing w:val="4"/>
          <w:sz w:val="28"/>
          <w:szCs w:val="28"/>
        </w:rPr>
        <w:t xml:space="preserve">дать студентам теоретические знания и практические </w:t>
      </w:r>
      <w:r>
        <w:rPr>
          <w:color w:val="000000"/>
          <w:sz w:val="28"/>
          <w:szCs w:val="28"/>
        </w:rPr>
        <w:t xml:space="preserve">навыки </w:t>
      </w:r>
      <w:r>
        <w:rPr>
          <w:rFonts w:eastAsia="Times New Roman" w:cs="Times New Roman"/>
          <w:color w:val="000000"/>
          <w:sz w:val="28"/>
          <w:szCs w:val="28"/>
          <w:lang w:eastAsia="ru-RU"/>
        </w:rPr>
        <w:t xml:space="preserve">по управлению технологическими процессами производства и первичной переработки животных, птицы, мяса, хранению до реализации готовой продукции. </w:t>
      </w:r>
    </w:p>
    <w:p w:rsidR="002165AF" w:rsidRPr="002165AF" w:rsidRDefault="002165AF" w:rsidP="002165AF">
      <w:pPr>
        <w:widowControl/>
        <w:suppressAutoHyphens w:val="0"/>
        <w:ind w:firstLine="708"/>
        <w:jc w:val="both"/>
        <w:rPr>
          <w:rFonts w:eastAsia="Times New Roman" w:cs="Times New Roman"/>
          <w:b/>
          <w:kern w:val="0"/>
          <w:sz w:val="28"/>
          <w:szCs w:val="28"/>
          <w:lang w:eastAsia="ar-SA" w:bidi="ar-SA"/>
        </w:rPr>
      </w:pPr>
      <w:r w:rsidRPr="002165AF">
        <w:rPr>
          <w:rFonts w:eastAsia="Times New Roman" w:cs="Times New Roman"/>
          <w:b/>
          <w:kern w:val="0"/>
          <w:sz w:val="28"/>
          <w:szCs w:val="28"/>
          <w:lang w:eastAsia="ar-SA" w:bidi="ar-SA"/>
        </w:rPr>
        <w:t>Освоение данной дисциплины направлено на формирование у обучающихся  следующих компетенций:</w:t>
      </w:r>
    </w:p>
    <w:p w:rsidR="002165AF" w:rsidRPr="002165AF" w:rsidRDefault="002165AF" w:rsidP="002165AF">
      <w:pPr>
        <w:widowControl/>
        <w:suppressAutoHyphens w:val="0"/>
        <w:jc w:val="both"/>
        <w:rPr>
          <w:rFonts w:eastAsia="Times New Roman" w:cs="Times New Roman"/>
          <w:kern w:val="0"/>
          <w:sz w:val="28"/>
          <w:szCs w:val="28"/>
          <w:lang w:eastAsia="ar-SA" w:bidi="ar-SA"/>
        </w:rPr>
      </w:pPr>
      <w:r w:rsidRPr="002165AF">
        <w:rPr>
          <w:rFonts w:eastAsia="Times New Roman" w:cs="Times New Roman"/>
          <w:b/>
          <w:kern w:val="0"/>
          <w:sz w:val="28"/>
          <w:szCs w:val="28"/>
          <w:lang w:eastAsia="ar-SA" w:bidi="ar-SA"/>
        </w:rPr>
        <w:tab/>
        <w:t xml:space="preserve"> </w:t>
      </w:r>
      <w:r w:rsidRPr="002165AF">
        <w:rPr>
          <w:rFonts w:eastAsia="Times New Roman" w:cs="Times New Roman"/>
          <w:kern w:val="0"/>
          <w:sz w:val="28"/>
          <w:szCs w:val="28"/>
          <w:lang w:eastAsia="ar-SA" w:bidi="ar-SA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8923"/>
      </w:tblGrid>
      <w:tr w:rsidR="002165AF" w:rsidRPr="002165AF" w:rsidTr="000A7E4C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65AF" w:rsidRPr="002165AF" w:rsidRDefault="002165AF" w:rsidP="002165AF">
            <w:pPr>
              <w:widowControl/>
              <w:suppressAutoHyphens w:val="0"/>
              <w:spacing w:after="120"/>
              <w:jc w:val="both"/>
              <w:rPr>
                <w:rFonts w:eastAsia="Times New Roman" w:cs="Times New Roman"/>
                <w:kern w:val="0"/>
                <w:sz w:val="28"/>
                <w:szCs w:val="28"/>
                <w:lang w:eastAsia="ar-SA" w:bidi="ar-SA"/>
              </w:rPr>
            </w:pPr>
            <w:r w:rsidRPr="002165AF">
              <w:rPr>
                <w:rFonts w:eastAsia="Times New Roman" w:cs="Times New Roman"/>
                <w:kern w:val="0"/>
                <w:sz w:val="28"/>
                <w:szCs w:val="28"/>
                <w:lang w:eastAsia="ar-SA" w:bidi="ar-SA"/>
              </w:rPr>
              <w:t xml:space="preserve">№ </w:t>
            </w:r>
          </w:p>
          <w:p w:rsidR="002165AF" w:rsidRPr="002165AF" w:rsidRDefault="002165AF" w:rsidP="002165AF">
            <w:pPr>
              <w:widowControl/>
              <w:suppressAutoHyphens w:val="0"/>
              <w:spacing w:after="120"/>
              <w:jc w:val="both"/>
              <w:rPr>
                <w:rFonts w:eastAsia="Times New Roman" w:cs="Times New Roman"/>
                <w:kern w:val="0"/>
                <w:sz w:val="28"/>
                <w:szCs w:val="28"/>
                <w:lang w:eastAsia="ar-SA" w:bidi="ar-SA"/>
              </w:rPr>
            </w:pPr>
            <w:r w:rsidRPr="002165AF">
              <w:rPr>
                <w:rFonts w:eastAsia="Times New Roman" w:cs="Times New Roman"/>
                <w:kern w:val="0"/>
                <w:sz w:val="28"/>
                <w:szCs w:val="28"/>
                <w:lang w:eastAsia="ar-SA" w:bidi="ar-SA"/>
              </w:rPr>
              <w:t>п\</w:t>
            </w:r>
            <w:proofErr w:type="gramStart"/>
            <w:r w:rsidRPr="002165AF">
              <w:rPr>
                <w:rFonts w:eastAsia="Times New Roman" w:cs="Times New Roman"/>
                <w:kern w:val="0"/>
                <w:sz w:val="28"/>
                <w:szCs w:val="28"/>
                <w:lang w:eastAsia="ar-SA" w:bidi="ar-SA"/>
              </w:rPr>
              <w:t>п</w:t>
            </w:r>
            <w:proofErr w:type="gramEnd"/>
          </w:p>
        </w:tc>
        <w:tc>
          <w:tcPr>
            <w:tcW w:w="8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65AF" w:rsidRPr="002165AF" w:rsidRDefault="002165AF" w:rsidP="002165AF">
            <w:pPr>
              <w:widowControl/>
              <w:suppressAutoHyphens w:val="0"/>
              <w:spacing w:after="120"/>
              <w:jc w:val="center"/>
              <w:rPr>
                <w:rFonts w:eastAsia="Times New Roman" w:cs="Times New Roman"/>
                <w:kern w:val="0"/>
                <w:sz w:val="28"/>
                <w:szCs w:val="28"/>
                <w:lang w:eastAsia="ar-SA" w:bidi="ar-SA"/>
              </w:rPr>
            </w:pPr>
            <w:r w:rsidRPr="002165AF">
              <w:rPr>
                <w:rFonts w:eastAsia="Times New Roman" w:cs="Times New Roman"/>
                <w:kern w:val="0"/>
                <w:sz w:val="28"/>
                <w:szCs w:val="28"/>
                <w:lang w:eastAsia="ar-SA" w:bidi="ar-SA"/>
              </w:rPr>
              <w:t>Содержание компетенций, формируемых полностью или частично</w:t>
            </w:r>
          </w:p>
          <w:p w:rsidR="002165AF" w:rsidRPr="002165AF" w:rsidRDefault="002165AF" w:rsidP="002165AF">
            <w:pPr>
              <w:widowControl/>
              <w:suppressAutoHyphens w:val="0"/>
              <w:spacing w:after="120"/>
              <w:jc w:val="center"/>
              <w:rPr>
                <w:rFonts w:eastAsia="Times New Roman" w:cs="Times New Roman"/>
                <w:kern w:val="0"/>
                <w:sz w:val="28"/>
                <w:szCs w:val="28"/>
                <w:lang w:eastAsia="ar-SA" w:bidi="ar-SA"/>
              </w:rPr>
            </w:pPr>
            <w:r w:rsidRPr="002165AF">
              <w:rPr>
                <w:rFonts w:eastAsia="Times New Roman" w:cs="Times New Roman"/>
                <w:kern w:val="0"/>
                <w:sz w:val="28"/>
                <w:szCs w:val="28"/>
                <w:lang w:eastAsia="ar-SA" w:bidi="ar-SA"/>
              </w:rPr>
              <w:t>данной дисциплиной</w:t>
            </w:r>
          </w:p>
        </w:tc>
      </w:tr>
      <w:tr w:rsidR="002165AF" w:rsidRPr="002165AF" w:rsidTr="000A7E4C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65AF" w:rsidRPr="002165AF" w:rsidRDefault="002165AF" w:rsidP="002165AF">
            <w:pPr>
              <w:widowControl/>
              <w:suppressAutoHyphens w:val="0"/>
              <w:spacing w:after="120"/>
              <w:jc w:val="both"/>
              <w:rPr>
                <w:rFonts w:eastAsia="Times New Roman" w:cs="Times New Roman"/>
                <w:kern w:val="0"/>
                <w:sz w:val="28"/>
                <w:szCs w:val="28"/>
                <w:lang w:eastAsia="ar-SA" w:bidi="ar-SA"/>
              </w:rPr>
            </w:pPr>
            <w:r w:rsidRPr="002165AF">
              <w:rPr>
                <w:rFonts w:eastAsia="Times New Roman" w:cs="Times New Roman"/>
                <w:kern w:val="0"/>
                <w:sz w:val="28"/>
                <w:szCs w:val="28"/>
                <w:lang w:eastAsia="ar-SA" w:bidi="ar-SA"/>
              </w:rPr>
              <w:t>1</w:t>
            </w:r>
          </w:p>
        </w:tc>
        <w:tc>
          <w:tcPr>
            <w:tcW w:w="8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65AF" w:rsidRPr="002165AF" w:rsidRDefault="002165AF" w:rsidP="002165AF">
            <w:pPr>
              <w:suppressAutoHyphens w:val="0"/>
              <w:snapToGrid w:val="0"/>
              <w:spacing w:after="120"/>
              <w:jc w:val="both"/>
              <w:rPr>
                <w:rFonts w:eastAsia="Times New Roman" w:cs="Times New Roman"/>
                <w:kern w:val="0"/>
                <w:sz w:val="28"/>
                <w:szCs w:val="28"/>
                <w:lang w:eastAsia="ar-SA" w:bidi="ar-SA"/>
              </w:rPr>
            </w:pPr>
            <w:r>
              <w:rPr>
                <w:sz w:val="22"/>
                <w:szCs w:val="22"/>
              </w:rPr>
              <w:t>Способность использовать современные технологии производства и выращивания молодняка</w:t>
            </w:r>
            <w:r>
              <w:rPr>
                <w:sz w:val="22"/>
                <w:szCs w:val="22"/>
              </w:rPr>
              <w:t xml:space="preserve"> ПК-9</w:t>
            </w:r>
          </w:p>
        </w:tc>
      </w:tr>
    </w:tbl>
    <w:p w:rsidR="008F422A" w:rsidRDefault="008F422A" w:rsidP="008F422A">
      <w:pPr>
        <w:tabs>
          <w:tab w:val="left" w:pos="1485"/>
        </w:tabs>
        <w:ind w:firstLine="709"/>
        <w:jc w:val="both"/>
        <w:rPr>
          <w:sz w:val="28"/>
          <w:szCs w:val="28"/>
        </w:rPr>
      </w:pPr>
    </w:p>
    <w:p w:rsidR="008F422A" w:rsidRDefault="008F422A" w:rsidP="008F422A">
      <w:pPr>
        <w:tabs>
          <w:tab w:val="left" w:pos="1485"/>
        </w:tabs>
        <w:rPr>
          <w:sz w:val="28"/>
          <w:szCs w:val="28"/>
        </w:rPr>
      </w:pPr>
    </w:p>
    <w:p w:rsidR="008F422A" w:rsidRDefault="008F422A" w:rsidP="008F422A">
      <w:pPr>
        <w:pStyle w:val="a3"/>
        <w:tabs>
          <w:tab w:val="clear" w:pos="720"/>
          <w:tab w:val="left" w:pos="708"/>
        </w:tabs>
        <w:spacing w:line="240" w:lineRule="auto"/>
        <w:ind w:left="0" w:firstLine="0"/>
      </w:pPr>
      <w:r>
        <w:rPr>
          <w:sz w:val="28"/>
          <w:szCs w:val="28"/>
        </w:rPr>
        <w:t>Трудоемкость дисциплины, реализуемой по учебному плану</w:t>
      </w:r>
      <w:r>
        <w:t xml:space="preserve"> </w:t>
      </w:r>
    </w:p>
    <w:p w:rsidR="008F422A" w:rsidRDefault="008F422A" w:rsidP="008F422A">
      <w:pPr>
        <w:tabs>
          <w:tab w:val="left" w:pos="1485"/>
        </w:tabs>
        <w:ind w:firstLine="709"/>
        <w:rPr>
          <w:sz w:val="28"/>
          <w:szCs w:val="28"/>
        </w:rPr>
      </w:pPr>
    </w:p>
    <w:tbl>
      <w:tblPr>
        <w:tblW w:w="9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84"/>
        <w:gridCol w:w="1941"/>
        <w:gridCol w:w="1416"/>
        <w:gridCol w:w="1559"/>
      </w:tblGrid>
      <w:tr w:rsidR="008F422A" w:rsidTr="008F422A">
        <w:tc>
          <w:tcPr>
            <w:tcW w:w="46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422A" w:rsidRDefault="008F422A">
            <w:pPr>
              <w:tabs>
                <w:tab w:val="left" w:pos="1485"/>
              </w:tabs>
              <w:jc w:val="center"/>
            </w:pPr>
            <w:r>
              <w:t>Вид занятий</w:t>
            </w:r>
          </w:p>
        </w:tc>
        <w:tc>
          <w:tcPr>
            <w:tcW w:w="49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422A" w:rsidRDefault="008F422A">
            <w:pPr>
              <w:tabs>
                <w:tab w:val="left" w:pos="1485"/>
              </w:tabs>
              <w:jc w:val="center"/>
            </w:pPr>
            <w:r>
              <w:t>Форма обучения</w:t>
            </w:r>
          </w:p>
        </w:tc>
      </w:tr>
      <w:tr w:rsidR="008F422A" w:rsidTr="008F422A">
        <w:tc>
          <w:tcPr>
            <w:tcW w:w="46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422A" w:rsidRDefault="008F422A">
            <w:pPr>
              <w:widowControl/>
              <w:suppressAutoHyphens w:val="0"/>
            </w:pP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422A" w:rsidRDefault="008F422A">
            <w:pPr>
              <w:tabs>
                <w:tab w:val="left" w:pos="1485"/>
              </w:tabs>
              <w:jc w:val="center"/>
            </w:pPr>
            <w:r>
              <w:t>очная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422A" w:rsidRDefault="008F422A">
            <w:pPr>
              <w:tabs>
                <w:tab w:val="left" w:pos="1485"/>
              </w:tabs>
              <w:jc w:val="center"/>
            </w:pPr>
            <w:r>
              <w:t>заочная</w:t>
            </w:r>
          </w:p>
        </w:tc>
      </w:tr>
      <w:tr w:rsidR="008F422A" w:rsidTr="008F422A">
        <w:tc>
          <w:tcPr>
            <w:tcW w:w="46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422A" w:rsidRDefault="008F422A">
            <w:pPr>
              <w:widowControl/>
              <w:suppressAutoHyphens w:val="0"/>
            </w:pPr>
          </w:p>
        </w:tc>
        <w:tc>
          <w:tcPr>
            <w:tcW w:w="49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422A" w:rsidRDefault="008F422A">
            <w:pPr>
              <w:tabs>
                <w:tab w:val="left" w:pos="1485"/>
              </w:tabs>
              <w:jc w:val="center"/>
            </w:pPr>
            <w:r>
              <w:t>программа подготовки</w:t>
            </w:r>
          </w:p>
        </w:tc>
      </w:tr>
      <w:tr w:rsidR="008F422A" w:rsidTr="008F422A">
        <w:tc>
          <w:tcPr>
            <w:tcW w:w="46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422A" w:rsidRDefault="008F422A">
            <w:pPr>
              <w:widowControl/>
              <w:suppressAutoHyphens w:val="0"/>
            </w:pP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422A" w:rsidRDefault="008F422A">
            <w:pPr>
              <w:tabs>
                <w:tab w:val="left" w:pos="1485"/>
              </w:tabs>
              <w:jc w:val="center"/>
            </w:pPr>
            <w:r>
              <w:t>полная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422A" w:rsidRDefault="008F422A">
            <w:pPr>
              <w:tabs>
                <w:tab w:val="left" w:pos="1485"/>
              </w:tabs>
              <w:jc w:val="center"/>
            </w:pPr>
            <w:r>
              <w:t>полная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422A" w:rsidRDefault="008F422A">
            <w:pPr>
              <w:tabs>
                <w:tab w:val="left" w:pos="1485"/>
              </w:tabs>
              <w:jc w:val="center"/>
            </w:pPr>
            <w:r>
              <w:t>сокращенная</w:t>
            </w:r>
          </w:p>
        </w:tc>
      </w:tr>
      <w:tr w:rsidR="008F422A" w:rsidTr="008F422A">
        <w:tc>
          <w:tcPr>
            <w:tcW w:w="4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422A" w:rsidRDefault="008F422A">
            <w:r>
              <w:t>1. Аудиторные занятия, всего, часов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422A" w:rsidRDefault="008F422A">
            <w:pPr>
              <w:tabs>
                <w:tab w:val="left" w:pos="1485"/>
              </w:tabs>
              <w:jc w:val="center"/>
            </w:pPr>
            <w:r>
              <w:t>54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22A" w:rsidRDefault="008F422A">
            <w:pPr>
              <w:tabs>
                <w:tab w:val="left" w:pos="1485"/>
              </w:tabs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22A" w:rsidRDefault="008F422A">
            <w:pPr>
              <w:tabs>
                <w:tab w:val="left" w:pos="1485"/>
              </w:tabs>
              <w:rPr>
                <w:sz w:val="28"/>
                <w:szCs w:val="28"/>
              </w:rPr>
            </w:pPr>
          </w:p>
        </w:tc>
      </w:tr>
      <w:tr w:rsidR="008F422A" w:rsidTr="008F422A">
        <w:tc>
          <w:tcPr>
            <w:tcW w:w="4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422A" w:rsidRDefault="008F422A">
            <w:pPr>
              <w:jc w:val="center"/>
            </w:pPr>
            <w:r>
              <w:t>в том числе:</w:t>
            </w:r>
          </w:p>
          <w:p w:rsidR="008F422A" w:rsidRDefault="008F422A">
            <w:r>
              <w:t>1.1. Лекции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22A" w:rsidRDefault="008F422A">
            <w:pPr>
              <w:tabs>
                <w:tab w:val="left" w:pos="1485"/>
              </w:tabs>
              <w:jc w:val="center"/>
            </w:pPr>
          </w:p>
          <w:p w:rsidR="008F422A" w:rsidRDefault="008F422A">
            <w:pPr>
              <w:tabs>
                <w:tab w:val="left" w:pos="1485"/>
              </w:tabs>
              <w:jc w:val="center"/>
            </w:pPr>
            <w:r>
              <w:t>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22A" w:rsidRDefault="008F422A">
            <w:pPr>
              <w:tabs>
                <w:tab w:val="left" w:pos="1485"/>
              </w:tabs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22A" w:rsidRDefault="008F422A">
            <w:pPr>
              <w:tabs>
                <w:tab w:val="left" w:pos="1485"/>
              </w:tabs>
              <w:rPr>
                <w:sz w:val="28"/>
                <w:szCs w:val="28"/>
              </w:rPr>
            </w:pPr>
          </w:p>
        </w:tc>
      </w:tr>
      <w:tr w:rsidR="008F422A" w:rsidTr="008F422A">
        <w:tc>
          <w:tcPr>
            <w:tcW w:w="4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422A" w:rsidRDefault="008F422A">
            <w:r>
              <w:t>1.2. Лабораторные работы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422A" w:rsidRDefault="008F422A">
            <w:pPr>
              <w:tabs>
                <w:tab w:val="left" w:pos="1485"/>
              </w:tabs>
              <w:jc w:val="center"/>
            </w:pPr>
            <w:r>
              <w:t>36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22A" w:rsidRDefault="008F422A">
            <w:pPr>
              <w:tabs>
                <w:tab w:val="left" w:pos="1485"/>
              </w:tabs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22A" w:rsidRDefault="008F422A">
            <w:pPr>
              <w:tabs>
                <w:tab w:val="left" w:pos="1485"/>
              </w:tabs>
              <w:rPr>
                <w:sz w:val="28"/>
                <w:szCs w:val="28"/>
              </w:rPr>
            </w:pPr>
          </w:p>
        </w:tc>
      </w:tr>
      <w:tr w:rsidR="008F422A" w:rsidTr="008F422A">
        <w:tc>
          <w:tcPr>
            <w:tcW w:w="4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422A" w:rsidRDefault="008F422A">
            <w:r>
              <w:t>1.3. Практические (семинарские) занятия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422A" w:rsidRDefault="008F422A">
            <w:pPr>
              <w:tabs>
                <w:tab w:val="left" w:pos="1485"/>
              </w:tabs>
              <w:jc w:val="center"/>
            </w:pPr>
            <w: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22A" w:rsidRDefault="008F422A">
            <w:pPr>
              <w:tabs>
                <w:tab w:val="left" w:pos="1485"/>
              </w:tabs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22A" w:rsidRDefault="008F422A">
            <w:pPr>
              <w:tabs>
                <w:tab w:val="left" w:pos="1485"/>
              </w:tabs>
              <w:rPr>
                <w:sz w:val="28"/>
                <w:szCs w:val="28"/>
              </w:rPr>
            </w:pPr>
          </w:p>
        </w:tc>
      </w:tr>
      <w:tr w:rsidR="008F422A" w:rsidTr="008F422A">
        <w:tc>
          <w:tcPr>
            <w:tcW w:w="4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422A" w:rsidRDefault="008F422A">
            <w:r>
              <w:t>2. Самостоятельная работа, часов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422A" w:rsidRDefault="008F422A">
            <w:pPr>
              <w:tabs>
                <w:tab w:val="left" w:pos="1485"/>
              </w:tabs>
              <w:jc w:val="center"/>
            </w:pPr>
            <w:r>
              <w:t>54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22A" w:rsidRDefault="008F422A">
            <w:pPr>
              <w:tabs>
                <w:tab w:val="left" w:pos="1485"/>
              </w:tabs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22A" w:rsidRDefault="008F422A">
            <w:pPr>
              <w:tabs>
                <w:tab w:val="left" w:pos="1485"/>
              </w:tabs>
              <w:rPr>
                <w:sz w:val="28"/>
                <w:szCs w:val="28"/>
              </w:rPr>
            </w:pPr>
          </w:p>
        </w:tc>
      </w:tr>
      <w:tr w:rsidR="008F422A" w:rsidTr="008F422A">
        <w:tc>
          <w:tcPr>
            <w:tcW w:w="4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422A" w:rsidRDefault="008F422A">
            <w:r>
              <w:t>Всего часов (стр. 1 + стр. 2)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422A" w:rsidRDefault="008F422A">
            <w:pPr>
              <w:tabs>
                <w:tab w:val="left" w:pos="1485"/>
              </w:tabs>
              <w:jc w:val="center"/>
            </w:pPr>
            <w:r>
              <w:t>108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22A" w:rsidRDefault="008F422A">
            <w:pPr>
              <w:tabs>
                <w:tab w:val="left" w:pos="1485"/>
              </w:tabs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22A" w:rsidRDefault="008F422A">
            <w:pPr>
              <w:tabs>
                <w:tab w:val="left" w:pos="1485"/>
              </w:tabs>
              <w:rPr>
                <w:sz w:val="28"/>
                <w:szCs w:val="28"/>
              </w:rPr>
            </w:pPr>
          </w:p>
        </w:tc>
      </w:tr>
      <w:tr w:rsidR="008F422A" w:rsidTr="008F422A">
        <w:tc>
          <w:tcPr>
            <w:tcW w:w="4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422A" w:rsidRDefault="008F422A">
            <w:r>
              <w:t>Общая трудоемкость, зачетных единиц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422A" w:rsidRDefault="008F422A">
            <w:pPr>
              <w:tabs>
                <w:tab w:val="left" w:pos="148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22A" w:rsidRDefault="008F422A">
            <w:pPr>
              <w:tabs>
                <w:tab w:val="left" w:pos="1485"/>
              </w:tabs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22A" w:rsidRDefault="008F422A">
            <w:pPr>
              <w:tabs>
                <w:tab w:val="left" w:pos="1485"/>
              </w:tabs>
              <w:rPr>
                <w:sz w:val="28"/>
                <w:szCs w:val="28"/>
              </w:rPr>
            </w:pPr>
          </w:p>
        </w:tc>
      </w:tr>
    </w:tbl>
    <w:p w:rsidR="008F422A" w:rsidRDefault="008F422A" w:rsidP="008F422A">
      <w:pPr>
        <w:ind w:left="993"/>
        <w:rPr>
          <w:sz w:val="28"/>
          <w:szCs w:val="28"/>
        </w:rPr>
      </w:pPr>
    </w:p>
    <w:p w:rsidR="008F422A" w:rsidRDefault="008F422A" w:rsidP="008F422A">
      <w:pPr>
        <w:tabs>
          <w:tab w:val="left" w:pos="1485"/>
        </w:tabs>
        <w:ind w:firstLine="709"/>
        <w:rPr>
          <w:sz w:val="28"/>
          <w:szCs w:val="28"/>
          <w:u w:val="single"/>
        </w:rPr>
      </w:pPr>
      <w:r>
        <w:rPr>
          <w:sz w:val="28"/>
          <w:szCs w:val="28"/>
        </w:rPr>
        <w:t>Формы промежуточной аттестации:  _____</w:t>
      </w:r>
      <w:r>
        <w:rPr>
          <w:sz w:val="28"/>
          <w:szCs w:val="28"/>
          <w:u w:val="single"/>
        </w:rPr>
        <w:t xml:space="preserve">зачёт               </w:t>
      </w:r>
    </w:p>
    <w:p w:rsidR="008F422A" w:rsidRDefault="008F422A" w:rsidP="008F422A">
      <w:pPr>
        <w:tabs>
          <w:tab w:val="left" w:pos="1485"/>
        </w:tabs>
        <w:ind w:firstLine="709"/>
        <w:rPr>
          <w:sz w:val="16"/>
          <w:szCs w:val="16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</w:t>
      </w:r>
      <w:bookmarkStart w:id="0" w:name="_GoBack"/>
      <w:bookmarkEnd w:id="0"/>
    </w:p>
    <w:p w:rsidR="008F422A" w:rsidRDefault="008F422A" w:rsidP="008F422A">
      <w:pPr>
        <w:tabs>
          <w:tab w:val="left" w:pos="1485"/>
        </w:tabs>
        <w:ind w:firstLine="709"/>
        <w:rPr>
          <w:sz w:val="28"/>
          <w:szCs w:val="28"/>
        </w:rPr>
      </w:pPr>
    </w:p>
    <w:p w:rsidR="008F422A" w:rsidRDefault="008F422A" w:rsidP="008F422A">
      <w:pPr>
        <w:tabs>
          <w:tab w:val="left" w:pos="1485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Перечень изучаемых тем:</w:t>
      </w:r>
    </w:p>
    <w:p w:rsidR="008F422A" w:rsidRDefault="008F422A" w:rsidP="008F422A">
      <w:pPr>
        <w:numPr>
          <w:ilvl w:val="3"/>
          <w:numId w:val="1"/>
        </w:numPr>
        <w:tabs>
          <w:tab w:val="left" w:pos="993"/>
          <w:tab w:val="num" w:pos="1646"/>
        </w:tabs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Введение. Мясо как сырье для мясоперерабатывающих предприятий. Система заготовок убойных животных.</w:t>
      </w:r>
    </w:p>
    <w:p w:rsidR="008F422A" w:rsidRDefault="008F422A" w:rsidP="008F422A">
      <w:pPr>
        <w:numPr>
          <w:ilvl w:val="3"/>
          <w:numId w:val="1"/>
        </w:numPr>
        <w:tabs>
          <w:tab w:val="left" w:pos="993"/>
          <w:tab w:val="num" w:pos="1668"/>
        </w:tabs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Транспортировка убойных животных. Порядок приёма и сдачи животных и птицы на перерабатывающие предприятия. Первичная переработка убойных животных и птицы.</w:t>
      </w:r>
    </w:p>
    <w:p w:rsidR="008F422A" w:rsidRDefault="008F422A" w:rsidP="008F422A">
      <w:pPr>
        <w:numPr>
          <w:ilvl w:val="3"/>
          <w:numId w:val="1"/>
        </w:numPr>
        <w:tabs>
          <w:tab w:val="left" w:pos="993"/>
          <w:tab w:val="num" w:pos="1690"/>
        </w:tabs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Состав, свойства и пищевая ценность мяса. Послеубойные изменения в мясе.</w:t>
      </w:r>
    </w:p>
    <w:p w:rsidR="008F422A" w:rsidRDefault="008F422A" w:rsidP="008F422A">
      <w:pPr>
        <w:numPr>
          <w:ilvl w:val="3"/>
          <w:numId w:val="1"/>
        </w:numPr>
        <w:tabs>
          <w:tab w:val="left" w:pos="993"/>
          <w:tab w:val="num" w:pos="1712"/>
        </w:tabs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Основы ветеринарно-санитарной оценки мяса.</w:t>
      </w:r>
    </w:p>
    <w:p w:rsidR="008F422A" w:rsidRDefault="008F422A" w:rsidP="008F422A">
      <w:pPr>
        <w:numPr>
          <w:ilvl w:val="3"/>
          <w:numId w:val="1"/>
        </w:numPr>
        <w:tabs>
          <w:tab w:val="left" w:pos="993"/>
          <w:tab w:val="num" w:pos="1734"/>
        </w:tabs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Получение и переработка крови, кишечного, эндокринного сырья и жира. Получение кожевенного и овчинно-мехового сырья.</w:t>
      </w:r>
    </w:p>
    <w:p w:rsidR="008F422A" w:rsidRDefault="008F422A" w:rsidP="008F422A">
      <w:pPr>
        <w:numPr>
          <w:ilvl w:val="3"/>
          <w:numId w:val="1"/>
        </w:numPr>
        <w:tabs>
          <w:tab w:val="left" w:pos="993"/>
          <w:tab w:val="num" w:pos="1756"/>
        </w:tabs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Консервирование мяса низкой температурой. Консервирование мяса посолом и высокой температурой.</w:t>
      </w:r>
    </w:p>
    <w:p w:rsidR="008F422A" w:rsidRDefault="008F422A" w:rsidP="008F422A">
      <w:pPr>
        <w:numPr>
          <w:ilvl w:val="3"/>
          <w:numId w:val="1"/>
        </w:numPr>
        <w:tabs>
          <w:tab w:val="left" w:pos="993"/>
        </w:tabs>
        <w:spacing w:line="360" w:lineRule="auto"/>
        <w:ind w:left="0" w:firstLine="709"/>
        <w:jc w:val="both"/>
        <w:rPr>
          <w:sz w:val="28"/>
          <w:szCs w:val="28"/>
        </w:rPr>
      </w:pPr>
      <w:r>
        <w:rPr>
          <w:rFonts w:eastAsia="Times New Roman" w:cs="Times New Roman"/>
          <w:sz w:val="28"/>
          <w:szCs w:val="28"/>
          <w:lang w:eastAsia="ru-RU"/>
        </w:rPr>
        <w:t>Технология посола и копчения мясопродуктов и рыбы</w:t>
      </w:r>
    </w:p>
    <w:p w:rsidR="0040394D" w:rsidRDefault="0040394D"/>
    <w:sectPr w:rsidR="004039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Droid Sans">
    <w:altName w:val="Arial Unicode MS"/>
    <w:charset w:val="80"/>
    <w:family w:val="auto"/>
    <w:pitch w:val="variable"/>
  </w:font>
  <w:font w:name="FreeSans">
    <w:altName w:val="Arial Unicode MS"/>
    <w:charset w:val="80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  <w:lvlOverride w:ilvl="0">
      <w:startOverride w:val="1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6798"/>
    <w:rsid w:val="002165AF"/>
    <w:rsid w:val="0040394D"/>
    <w:rsid w:val="008F422A"/>
    <w:rsid w:val="00F66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422A"/>
    <w:pPr>
      <w:widowControl w:val="0"/>
      <w:suppressAutoHyphens/>
      <w:spacing w:after="0" w:line="240" w:lineRule="auto"/>
    </w:pPr>
    <w:rPr>
      <w:rFonts w:ascii="Times New Roman" w:eastAsia="Droid Sans" w:hAnsi="Times New Roman" w:cs="FreeSans"/>
      <w:kern w:val="2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писок с точками"/>
    <w:basedOn w:val="a"/>
    <w:rsid w:val="008F422A"/>
    <w:pPr>
      <w:widowControl/>
      <w:tabs>
        <w:tab w:val="num" w:pos="720"/>
        <w:tab w:val="num" w:pos="756"/>
      </w:tabs>
      <w:suppressAutoHyphens w:val="0"/>
      <w:spacing w:line="312" w:lineRule="auto"/>
      <w:ind w:left="756" w:hanging="360"/>
      <w:jc w:val="both"/>
    </w:pPr>
    <w:rPr>
      <w:rFonts w:eastAsia="Times New Roman" w:cs="Times New Roman"/>
      <w:kern w:val="0"/>
      <w:lang w:eastAsia="ru-RU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422A"/>
    <w:pPr>
      <w:widowControl w:val="0"/>
      <w:suppressAutoHyphens/>
      <w:spacing w:after="0" w:line="240" w:lineRule="auto"/>
    </w:pPr>
    <w:rPr>
      <w:rFonts w:ascii="Times New Roman" w:eastAsia="Droid Sans" w:hAnsi="Times New Roman" w:cs="FreeSans"/>
      <w:kern w:val="2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писок с точками"/>
    <w:basedOn w:val="a"/>
    <w:rsid w:val="008F422A"/>
    <w:pPr>
      <w:widowControl/>
      <w:tabs>
        <w:tab w:val="num" w:pos="720"/>
        <w:tab w:val="num" w:pos="756"/>
      </w:tabs>
      <w:suppressAutoHyphens w:val="0"/>
      <w:spacing w:line="312" w:lineRule="auto"/>
      <w:ind w:left="756" w:hanging="360"/>
      <w:jc w:val="both"/>
    </w:pPr>
    <w:rPr>
      <w:rFonts w:eastAsia="Times New Roman" w:cs="Times New Roman"/>
      <w:kern w:val="0"/>
      <w:lang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833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264</Words>
  <Characters>1506</Characters>
  <Application>Microsoft Office Word</Application>
  <DocSecurity>0</DocSecurity>
  <Lines>12</Lines>
  <Paragraphs>3</Paragraphs>
  <ScaleCrop>false</ScaleCrop>
  <Company>Microsoft</Company>
  <LinksUpToDate>false</LinksUpToDate>
  <CharactersWithSpaces>1767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АГАУ</dc:creator>
  <cp:keywords/>
  <dc:description/>
  <cp:lastModifiedBy>АГАУ</cp:lastModifiedBy>
  <cp:revision>4</cp:revision>
  <dcterms:created xsi:type="dcterms:W3CDTF">2017-03-03T08:06:00Z</dcterms:created>
  <dcterms:modified xsi:type="dcterms:W3CDTF">2017-03-09T07:11:00Z</dcterms:modified>
</cp:coreProperties>
</file>