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464" w:rsidRPr="00237464" w:rsidRDefault="00237464" w:rsidP="00237464">
      <w:pPr>
        <w:suppressAutoHyphens/>
        <w:spacing w:after="0" w:line="100" w:lineRule="atLeast"/>
        <w:ind w:left="4255" w:firstLine="709"/>
        <w:jc w:val="right"/>
        <w:rPr>
          <w:rFonts w:ascii="Times New Roman" w:eastAsia="Arial Unicode MS" w:hAnsi="Times New Roman" w:cs="Times New Roman"/>
          <w:kern w:val="2"/>
          <w:sz w:val="28"/>
          <w:lang w:eastAsia="ar-SA"/>
        </w:rPr>
      </w:pPr>
    </w:p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</w:p>
    <w:p w:rsidR="00237464" w:rsidRPr="00237464" w:rsidRDefault="00237464" w:rsidP="00237464">
      <w:pPr>
        <w:tabs>
          <w:tab w:val="left" w:pos="1485"/>
        </w:tabs>
        <w:suppressAutoHyphens/>
        <w:spacing w:after="120" w:line="100" w:lineRule="atLeast"/>
        <w:jc w:val="center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  <w:r w:rsidRPr="00237464"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  <w:t xml:space="preserve">Аннотация дисциплины </w:t>
      </w:r>
      <w:r w:rsidRPr="00237464">
        <w:rPr>
          <w:rFonts w:ascii="Times New Roman" w:eastAsia="Arial Unicode MS" w:hAnsi="Times New Roman" w:cs="Times New Roman"/>
          <w:b/>
          <w:kern w:val="2"/>
          <w:sz w:val="28"/>
          <w:szCs w:val="28"/>
          <w:lang w:eastAsia="ar-SA"/>
        </w:rPr>
        <w:t xml:space="preserve">«Экономика </w:t>
      </w:r>
      <w:r w:rsidR="00BD0D57">
        <w:rPr>
          <w:rFonts w:ascii="Times New Roman" w:eastAsia="Arial Unicode MS" w:hAnsi="Times New Roman" w:cs="Times New Roman"/>
          <w:b/>
          <w:kern w:val="2"/>
          <w:sz w:val="28"/>
          <w:szCs w:val="28"/>
          <w:lang w:eastAsia="ar-SA"/>
        </w:rPr>
        <w:t>АПК</w:t>
      </w:r>
      <w:r w:rsidRPr="00237464">
        <w:rPr>
          <w:rFonts w:ascii="Times New Roman" w:eastAsia="Arial Unicode MS" w:hAnsi="Times New Roman" w:cs="Times New Roman"/>
          <w:b/>
          <w:kern w:val="2"/>
          <w:sz w:val="28"/>
          <w:szCs w:val="28"/>
          <w:lang w:eastAsia="ar-SA"/>
        </w:rPr>
        <w:t>»</w:t>
      </w:r>
    </w:p>
    <w:p w:rsidR="00903A81" w:rsidRPr="00237464" w:rsidRDefault="00903A81" w:rsidP="00903A81">
      <w:pPr>
        <w:suppressAutoHyphens/>
        <w:spacing w:after="0" w:line="100" w:lineRule="atLeast"/>
        <w:ind w:firstLine="709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по </w:t>
      </w:r>
      <w:r w:rsidRPr="00237464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направлению подготовки  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36.03.02</w:t>
      </w:r>
      <w:r w:rsidRPr="00237464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«Зоотехния»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jc w:val="center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</w:p>
    <w:p w:rsidR="00237464" w:rsidRPr="00237464" w:rsidRDefault="00237464" w:rsidP="00237464">
      <w:pPr>
        <w:tabs>
          <w:tab w:val="left" w:pos="1485"/>
        </w:tabs>
        <w:suppressAutoHyphens/>
        <w:spacing w:after="240" w:line="100" w:lineRule="atLeast"/>
        <w:ind w:firstLine="709"/>
        <w:jc w:val="both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  <w:r w:rsidRPr="00237464"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  <w:t>Цель дисциплины: формирование экономического мышления у студентов-бакалавров, необходимого для будущей практической деятельности, решения конкретных производственных задач.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120" w:line="100" w:lineRule="atLeast"/>
        <w:ind w:firstLine="709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  <w:r w:rsidRPr="00237464"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11"/>
        <w:gridCol w:w="8932"/>
      </w:tblGrid>
      <w:tr w:rsidR="00237464" w:rsidRPr="00237464">
        <w:trPr>
          <w:trHeight w:val="633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237464"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  <w:t>п</w:t>
            </w:r>
            <w:proofErr w:type="gramEnd"/>
            <w:r w:rsidRPr="00237464"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8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37464" w:rsidRPr="00237464" w:rsidTr="00903A81">
        <w:trPr>
          <w:trHeight w:val="27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64" w:rsidRPr="00237464" w:rsidRDefault="00903A81" w:rsidP="00237464">
            <w:pPr>
              <w:suppressAutoHyphens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Cs/>
                <w:iCs/>
                <w:kern w:val="2"/>
                <w:lang w:eastAsia="ar-SA"/>
              </w:rPr>
            </w:pPr>
            <w:r w:rsidRPr="00903A81">
              <w:rPr>
                <w:rFonts w:ascii="Times New Roman" w:eastAsia="Arial Unicode MS" w:hAnsi="Times New Roman" w:cs="Times New Roman"/>
                <w:bCs/>
                <w:iCs/>
                <w:kern w:val="2"/>
                <w:lang w:eastAsia="ar-SA"/>
              </w:rPr>
              <w:t>способностью к нахождению компромисса между различными требованиями (стоимость, качество, безопасность и сроки исполнения) как при долгосрочном, так и при краткосрочном планировании и определении оптимального решения</w:t>
            </w:r>
            <w:r>
              <w:rPr>
                <w:rFonts w:ascii="Times New Roman" w:eastAsia="Arial Unicode MS" w:hAnsi="Times New Roman" w:cs="Times New Roman"/>
                <w:bCs/>
                <w:iCs/>
                <w:kern w:val="2"/>
                <w:lang w:eastAsia="ar-SA"/>
              </w:rPr>
              <w:t xml:space="preserve"> (ПК-14)</w:t>
            </w:r>
          </w:p>
        </w:tc>
      </w:tr>
      <w:tr w:rsidR="00237464" w:rsidRPr="00237464" w:rsidTr="00903A81">
        <w:trPr>
          <w:trHeight w:val="27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64" w:rsidRPr="00237464" w:rsidRDefault="00903A81" w:rsidP="00237464">
            <w:pPr>
              <w:suppressAutoHyphens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Cs/>
                <w:iCs/>
                <w:kern w:val="2"/>
                <w:lang w:eastAsia="ar-SA"/>
              </w:rPr>
            </w:pPr>
            <w:r w:rsidRPr="00903A81">
              <w:rPr>
                <w:rFonts w:ascii="Times New Roman" w:eastAsia="Arial Unicode MS" w:hAnsi="Times New Roman" w:cs="Times New Roman"/>
                <w:bCs/>
                <w:iCs/>
                <w:kern w:val="2"/>
                <w:lang w:eastAsia="ar-SA"/>
              </w:rPr>
              <w:t>способностью вести утвержденную учетно-отчетную документацию структурного подразделения предприятий отрасли</w:t>
            </w:r>
            <w:r>
              <w:rPr>
                <w:rFonts w:ascii="Times New Roman" w:eastAsia="Arial Unicode MS" w:hAnsi="Times New Roman" w:cs="Times New Roman"/>
                <w:bCs/>
                <w:iCs/>
                <w:kern w:val="2"/>
                <w:lang w:eastAsia="ar-SA"/>
              </w:rPr>
              <w:t xml:space="preserve"> (ПК-18)</w:t>
            </w:r>
          </w:p>
        </w:tc>
      </w:tr>
    </w:tbl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</w:p>
    <w:p w:rsidR="00237464" w:rsidRPr="00237464" w:rsidRDefault="00237464" w:rsidP="00237464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237464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Трудоемкость дисциплины, реализуемой по учебному плану по направлению подготовки  «Зоотехния»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ind w:firstLine="709"/>
        <w:jc w:val="both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</w:p>
    <w:tbl>
      <w:tblPr>
        <w:tblW w:w="9360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1"/>
        <w:gridCol w:w="3119"/>
      </w:tblGrid>
      <w:tr w:rsidR="00237464" w:rsidRPr="00237464">
        <w:tc>
          <w:tcPr>
            <w:tcW w:w="6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464" w:rsidRPr="00237464" w:rsidRDefault="00237464" w:rsidP="00237464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Вид занятий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Форма обучения</w:t>
            </w:r>
          </w:p>
        </w:tc>
      </w:tr>
      <w:tr w:rsidR="00237464" w:rsidRPr="00237464">
        <w:tc>
          <w:tcPr>
            <w:tcW w:w="6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464" w:rsidRPr="00237464" w:rsidRDefault="00237464" w:rsidP="00237464">
            <w:pPr>
              <w:spacing w:after="0" w:line="24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очная</w:t>
            </w:r>
          </w:p>
        </w:tc>
      </w:tr>
      <w:tr w:rsidR="00237464" w:rsidRPr="00237464">
        <w:tc>
          <w:tcPr>
            <w:tcW w:w="6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464" w:rsidRPr="00237464" w:rsidRDefault="00237464" w:rsidP="00237464">
            <w:pPr>
              <w:spacing w:after="0" w:line="24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программа подготовки</w:t>
            </w:r>
          </w:p>
        </w:tc>
      </w:tr>
      <w:tr w:rsidR="00237464" w:rsidRPr="00237464">
        <w:tc>
          <w:tcPr>
            <w:tcW w:w="6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464" w:rsidRPr="00237464" w:rsidRDefault="00237464" w:rsidP="00237464">
            <w:pPr>
              <w:spacing w:after="0" w:line="24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полная</w:t>
            </w:r>
          </w:p>
        </w:tc>
      </w:tr>
      <w:tr w:rsidR="00237464" w:rsidRPr="00237464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1. Аудиторные занятия, всего, часов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903A81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5</w:t>
            </w:r>
            <w:r w:rsidR="00903A81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2</w:t>
            </w:r>
          </w:p>
        </w:tc>
      </w:tr>
      <w:tr w:rsidR="00237464" w:rsidRPr="00237464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в том числе:</w:t>
            </w:r>
          </w:p>
          <w:p w:rsidR="00237464" w:rsidRPr="00237464" w:rsidRDefault="00237464" w:rsidP="00237464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1.1. Лекции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7464" w:rsidRPr="00237464" w:rsidRDefault="00237464" w:rsidP="00237464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20</w:t>
            </w:r>
          </w:p>
        </w:tc>
      </w:tr>
      <w:tr w:rsidR="00237464" w:rsidRPr="00237464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1.2. Лабораторные работы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-</w:t>
            </w:r>
          </w:p>
        </w:tc>
      </w:tr>
      <w:tr w:rsidR="00237464" w:rsidRPr="00237464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1.3. Практические (семинарские) занятия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903A81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3</w:t>
            </w:r>
            <w:r w:rsidR="00903A81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2</w:t>
            </w:r>
          </w:p>
        </w:tc>
      </w:tr>
      <w:tr w:rsidR="00237464" w:rsidRPr="00237464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2. Самостоятельная работа, часов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56</w:t>
            </w:r>
          </w:p>
        </w:tc>
      </w:tr>
      <w:tr w:rsidR="00237464" w:rsidRPr="00237464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Всего часов (стр. 1 + стр. 2)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903A81" w:rsidP="00237464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108</w:t>
            </w:r>
            <w:bookmarkStart w:id="0" w:name="_GoBack"/>
            <w:bookmarkEnd w:id="0"/>
          </w:p>
        </w:tc>
      </w:tr>
      <w:tr w:rsidR="00237464" w:rsidRPr="00237464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Общая трудоемкость, зачетных единиц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3</w:t>
            </w:r>
          </w:p>
        </w:tc>
      </w:tr>
    </w:tbl>
    <w:p w:rsidR="00237464" w:rsidRPr="00237464" w:rsidRDefault="00237464" w:rsidP="00237464">
      <w:pPr>
        <w:widowControl w:val="0"/>
        <w:suppressAutoHyphens/>
        <w:spacing w:before="120" w:after="120"/>
        <w:ind w:left="283" w:firstLine="709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23746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Форма промежуточной аттестации: экзамен.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120" w:line="100" w:lineRule="atLeast"/>
        <w:ind w:firstLine="709"/>
        <w:jc w:val="both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  <w:r w:rsidRPr="00237464"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  <w:t xml:space="preserve">Перечень изучаемых тем </w:t>
      </w:r>
      <w:r w:rsidRPr="00237464">
        <w:rPr>
          <w:rFonts w:ascii="Times New Roman" w:eastAsia="Arial Unicode MS" w:hAnsi="Times New Roman" w:cs="Times New Roman"/>
          <w:kern w:val="2"/>
          <w:sz w:val="28"/>
          <w:lang w:eastAsia="ar-SA"/>
        </w:rPr>
        <w:t>(основных)</w:t>
      </w:r>
      <w:r w:rsidRPr="00237464"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  <w:t>:</w:t>
      </w:r>
    </w:p>
    <w:p w:rsidR="00237464" w:rsidRPr="00237464" w:rsidRDefault="00237464" w:rsidP="00237464">
      <w:pPr>
        <w:numPr>
          <w:ilvl w:val="0"/>
          <w:numId w:val="1"/>
        </w:numPr>
        <w:tabs>
          <w:tab w:val="left" w:pos="284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lang w:eastAsia="ar-SA"/>
        </w:rPr>
      </w:pPr>
      <w:r w:rsidRPr="00237464">
        <w:rPr>
          <w:rFonts w:ascii="Times New Roman" w:eastAsia="Arial Unicode MS" w:hAnsi="Times New Roman" w:cs="Times New Roman"/>
          <w:kern w:val="2"/>
          <w:sz w:val="28"/>
          <w:lang w:eastAsia="ar-SA"/>
        </w:rPr>
        <w:t>Предмет и задачи изучения дисциплины «Экономика АПК».</w:t>
      </w:r>
    </w:p>
    <w:p w:rsidR="00237464" w:rsidRPr="00237464" w:rsidRDefault="00237464" w:rsidP="00237464">
      <w:pPr>
        <w:numPr>
          <w:ilvl w:val="0"/>
          <w:numId w:val="1"/>
        </w:numPr>
        <w:tabs>
          <w:tab w:val="left" w:pos="284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lang w:eastAsia="ar-SA"/>
        </w:rPr>
      </w:pPr>
      <w:r w:rsidRPr="00237464">
        <w:rPr>
          <w:rFonts w:ascii="Times New Roman" w:eastAsia="Arial Unicode MS" w:hAnsi="Times New Roman" w:cs="Times New Roman"/>
          <w:kern w:val="2"/>
          <w:sz w:val="28"/>
          <w:lang w:eastAsia="ar-SA"/>
        </w:rPr>
        <w:t>Экономическая сущность рынка и специфика рыночных отношений в сельском хозяйстве и в АПК.</w:t>
      </w:r>
    </w:p>
    <w:p w:rsidR="00237464" w:rsidRPr="00237464" w:rsidRDefault="00237464" w:rsidP="00237464">
      <w:pPr>
        <w:numPr>
          <w:ilvl w:val="0"/>
          <w:numId w:val="1"/>
        </w:numPr>
        <w:tabs>
          <w:tab w:val="num" w:pos="284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lang w:eastAsia="ar-SA"/>
        </w:rPr>
      </w:pPr>
      <w:r w:rsidRPr="00237464">
        <w:rPr>
          <w:rFonts w:ascii="Times New Roman" w:eastAsia="Arial Unicode MS" w:hAnsi="Times New Roman" w:cs="Times New Roman"/>
          <w:kern w:val="2"/>
          <w:sz w:val="28"/>
          <w:lang w:eastAsia="ar-SA"/>
        </w:rPr>
        <w:t>Производственные ресурсы сельского хозяйства.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23746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4. Земельные ресурсы сельского хозяйства.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23746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5. Трудовые ресурсы в сельском хозяйстве.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23746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6. Материально-технические ресурсы сельского хозяйства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lang w:eastAsia="ar-SA"/>
        </w:rPr>
      </w:pPr>
      <w:r w:rsidRPr="0023746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7. </w:t>
      </w:r>
      <w:r w:rsidRPr="00237464">
        <w:rPr>
          <w:rFonts w:ascii="Times New Roman" w:eastAsia="Arial Unicode MS" w:hAnsi="Times New Roman" w:cs="Times New Roman"/>
          <w:kern w:val="2"/>
          <w:sz w:val="28"/>
          <w:lang w:eastAsia="ar-SA"/>
        </w:rPr>
        <w:t>Издержки производства в сельском хозяйстве.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lang w:eastAsia="ar-SA"/>
        </w:rPr>
      </w:pPr>
      <w:r w:rsidRPr="00237464">
        <w:rPr>
          <w:rFonts w:ascii="Times New Roman" w:eastAsia="Arial Unicode MS" w:hAnsi="Times New Roman" w:cs="Times New Roman"/>
          <w:kern w:val="2"/>
          <w:sz w:val="28"/>
          <w:lang w:eastAsia="ar-SA"/>
        </w:rPr>
        <w:t>8. Формирование доходов в сельском хозяйстве и в АПК.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lang w:eastAsia="ar-SA"/>
        </w:rPr>
      </w:pPr>
      <w:r w:rsidRPr="00237464">
        <w:rPr>
          <w:rFonts w:ascii="Times New Roman" w:eastAsia="Arial Unicode MS" w:hAnsi="Times New Roman" w:cs="Times New Roman"/>
          <w:kern w:val="2"/>
          <w:sz w:val="28"/>
          <w:lang w:eastAsia="ar-SA"/>
        </w:rPr>
        <w:t>9. Инвестиции и капитальные вложения в с/х производство.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lang w:eastAsia="ar-SA"/>
        </w:rPr>
      </w:pPr>
      <w:r w:rsidRPr="00237464">
        <w:rPr>
          <w:rFonts w:ascii="Times New Roman" w:eastAsia="Arial Unicode MS" w:hAnsi="Times New Roman" w:cs="Times New Roman"/>
          <w:kern w:val="2"/>
          <w:sz w:val="28"/>
          <w:lang w:eastAsia="ar-SA"/>
        </w:rPr>
        <w:lastRenderedPageBreak/>
        <w:t>10. Инновации и научно-технический прогресс в сельском хозяйстве и в АПК.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  <w:r w:rsidRPr="00237464">
        <w:rPr>
          <w:rFonts w:ascii="Times New Roman" w:eastAsia="Arial Unicode MS" w:hAnsi="Times New Roman" w:cs="Times New Roman"/>
          <w:kern w:val="2"/>
          <w:sz w:val="28"/>
          <w:lang w:eastAsia="ar-SA"/>
        </w:rPr>
        <w:t xml:space="preserve">11. </w:t>
      </w:r>
      <w:r w:rsidRPr="0023746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Интенсификация сельскохозяйственного производства.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</w:pPr>
      <w:r w:rsidRPr="0023746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12. </w:t>
      </w:r>
      <w:r w:rsidRPr="00237464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>Расширенное воспроизводство в сельском хозяйстве.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lang w:eastAsia="ar-SA"/>
        </w:rPr>
      </w:pPr>
      <w:r w:rsidRPr="00237464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>13.</w:t>
      </w:r>
      <w:r w:rsidRPr="0023746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Pr="00237464">
        <w:rPr>
          <w:rFonts w:ascii="Times New Roman" w:eastAsia="Arial Unicode MS" w:hAnsi="Times New Roman" w:cs="Times New Roman"/>
          <w:kern w:val="2"/>
          <w:sz w:val="28"/>
          <w:lang w:eastAsia="ar-SA"/>
        </w:rPr>
        <w:t>Экономическая эффективность производства с/х продукции.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237464">
        <w:rPr>
          <w:rFonts w:ascii="Times New Roman" w:eastAsia="Arial Unicode MS" w:hAnsi="Times New Roman" w:cs="Times New Roman"/>
          <w:kern w:val="2"/>
          <w:sz w:val="28"/>
          <w:lang w:eastAsia="ar-SA"/>
        </w:rPr>
        <w:t xml:space="preserve">14. </w:t>
      </w:r>
      <w:r w:rsidRPr="00237464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Экономика производства продукции животноводства.</w:t>
      </w:r>
    </w:p>
    <w:p w:rsidR="004E2FE4" w:rsidRDefault="004E2FE4" w:rsidP="00237464"/>
    <w:sectPr w:rsidR="004E2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D1302B"/>
    <w:multiLevelType w:val="hybridMultilevel"/>
    <w:tmpl w:val="FDECD8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6D9"/>
    <w:rsid w:val="00237464"/>
    <w:rsid w:val="004E2FE4"/>
    <w:rsid w:val="00903A81"/>
    <w:rsid w:val="00BD0D57"/>
    <w:rsid w:val="00DC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307</Words>
  <Characters>1752</Characters>
  <Application>Microsoft Office Word</Application>
  <DocSecurity>0</DocSecurity>
  <Lines>14</Lines>
  <Paragraphs>4</Paragraphs>
  <ScaleCrop>false</ScaleCrop>
  <Company>Microsoft</Company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6</cp:revision>
  <dcterms:created xsi:type="dcterms:W3CDTF">2015-03-05T04:56:00Z</dcterms:created>
  <dcterms:modified xsi:type="dcterms:W3CDTF">2017-03-09T09:14:00Z</dcterms:modified>
</cp:coreProperties>
</file>