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0D3" w:rsidRPr="00832960" w:rsidRDefault="005B70D3" w:rsidP="000D3D35">
      <w:pPr>
        <w:tabs>
          <w:tab w:val="left" w:pos="1485"/>
        </w:tabs>
        <w:jc w:val="center"/>
        <w:rPr>
          <w:b/>
          <w:bCs/>
          <w:sz w:val="24"/>
          <w:szCs w:val="24"/>
        </w:rPr>
      </w:pPr>
      <w:r w:rsidRPr="00832960">
        <w:rPr>
          <w:b/>
          <w:bCs/>
          <w:sz w:val="24"/>
          <w:szCs w:val="24"/>
        </w:rPr>
        <w:t>Аннотация дисциплины «</w:t>
      </w:r>
      <w:r>
        <w:rPr>
          <w:b/>
          <w:bCs/>
          <w:sz w:val="24"/>
          <w:szCs w:val="24"/>
        </w:rPr>
        <w:t>Комплексный э</w:t>
      </w:r>
      <w:r w:rsidRPr="00832960">
        <w:rPr>
          <w:b/>
          <w:bCs/>
          <w:sz w:val="24"/>
          <w:szCs w:val="24"/>
        </w:rPr>
        <w:t>кономический анализ»</w:t>
      </w:r>
    </w:p>
    <w:p w:rsidR="005B70D3" w:rsidRPr="00832960" w:rsidRDefault="005B70D3" w:rsidP="000D3D35">
      <w:pPr>
        <w:jc w:val="center"/>
        <w:rPr>
          <w:b/>
          <w:bCs/>
          <w:sz w:val="24"/>
          <w:szCs w:val="24"/>
        </w:rPr>
      </w:pPr>
      <w:r w:rsidRPr="00832960">
        <w:rPr>
          <w:b/>
          <w:bCs/>
          <w:sz w:val="24"/>
          <w:szCs w:val="24"/>
        </w:rPr>
        <w:t xml:space="preserve">Направление подготовки </w:t>
      </w:r>
      <w:r>
        <w:rPr>
          <w:b/>
          <w:bCs/>
          <w:sz w:val="24"/>
          <w:szCs w:val="24"/>
        </w:rPr>
        <w:t>380302</w:t>
      </w:r>
      <w:r w:rsidRPr="00E529D3">
        <w:rPr>
          <w:b/>
          <w:bCs/>
          <w:sz w:val="24"/>
          <w:szCs w:val="24"/>
        </w:rPr>
        <w:t xml:space="preserve"> «Менеджмент»</w:t>
      </w:r>
    </w:p>
    <w:p w:rsidR="005B70D3" w:rsidRPr="009F1BA6" w:rsidRDefault="005B70D3" w:rsidP="000D3D35">
      <w:pPr>
        <w:tabs>
          <w:tab w:val="left" w:pos="7200"/>
        </w:tabs>
        <w:ind w:firstLine="540"/>
        <w:rPr>
          <w:sz w:val="24"/>
          <w:szCs w:val="24"/>
        </w:rPr>
      </w:pPr>
      <w:r w:rsidRPr="009F1BA6">
        <w:rPr>
          <w:sz w:val="24"/>
          <w:szCs w:val="24"/>
        </w:rPr>
        <w:t>Целью изучения дисциплины «</w:t>
      </w:r>
      <w:r w:rsidRPr="00407F9D">
        <w:rPr>
          <w:sz w:val="24"/>
          <w:szCs w:val="24"/>
        </w:rPr>
        <w:t>Комплексный экономический анализ</w:t>
      </w:r>
      <w:r w:rsidRPr="009F1BA6">
        <w:rPr>
          <w:sz w:val="24"/>
          <w:szCs w:val="24"/>
        </w:rPr>
        <w:t>» является освоение теоретически</w:t>
      </w:r>
      <w:r>
        <w:rPr>
          <w:sz w:val="24"/>
          <w:szCs w:val="24"/>
        </w:rPr>
        <w:t>х</w:t>
      </w:r>
      <w:r w:rsidRPr="009F1BA6">
        <w:rPr>
          <w:sz w:val="24"/>
          <w:szCs w:val="24"/>
        </w:rPr>
        <w:t xml:space="preserve"> знани</w:t>
      </w:r>
      <w:r>
        <w:rPr>
          <w:sz w:val="24"/>
          <w:szCs w:val="24"/>
        </w:rPr>
        <w:t>й</w:t>
      </w:r>
      <w:r w:rsidRPr="009F1BA6">
        <w:rPr>
          <w:sz w:val="24"/>
          <w:szCs w:val="24"/>
        </w:rPr>
        <w:t xml:space="preserve"> и практически</w:t>
      </w:r>
      <w:r>
        <w:rPr>
          <w:sz w:val="24"/>
          <w:szCs w:val="24"/>
        </w:rPr>
        <w:t>х</w:t>
      </w:r>
      <w:r w:rsidRPr="009F1BA6">
        <w:rPr>
          <w:sz w:val="24"/>
          <w:szCs w:val="24"/>
        </w:rPr>
        <w:t xml:space="preserve"> навык</w:t>
      </w:r>
      <w:r>
        <w:rPr>
          <w:sz w:val="24"/>
          <w:szCs w:val="24"/>
        </w:rPr>
        <w:t xml:space="preserve">ов </w:t>
      </w:r>
      <w:r w:rsidRPr="009F1BA6">
        <w:rPr>
          <w:sz w:val="24"/>
          <w:szCs w:val="24"/>
        </w:rPr>
        <w:t>в области экономического анализа различных форм собственности, получ</w:t>
      </w:r>
      <w:r>
        <w:rPr>
          <w:sz w:val="24"/>
          <w:szCs w:val="24"/>
        </w:rPr>
        <w:t>ение</w:t>
      </w:r>
      <w:r w:rsidRPr="009F1BA6">
        <w:rPr>
          <w:sz w:val="24"/>
          <w:szCs w:val="24"/>
        </w:rPr>
        <w:t xml:space="preserve"> целостно</w:t>
      </w:r>
      <w:r>
        <w:rPr>
          <w:sz w:val="24"/>
          <w:szCs w:val="24"/>
        </w:rPr>
        <w:t>го</w:t>
      </w:r>
      <w:r w:rsidRPr="009F1BA6">
        <w:rPr>
          <w:sz w:val="24"/>
          <w:szCs w:val="24"/>
        </w:rPr>
        <w:t xml:space="preserve"> представлени</w:t>
      </w:r>
      <w:r>
        <w:rPr>
          <w:sz w:val="24"/>
          <w:szCs w:val="24"/>
        </w:rPr>
        <w:t>я</w:t>
      </w:r>
      <w:r w:rsidRPr="009F1BA6">
        <w:rPr>
          <w:sz w:val="24"/>
          <w:szCs w:val="24"/>
        </w:rPr>
        <w:t xml:space="preserve"> об экономическом анализе, как важнейшей функции управления предприятиями, понять основные методы экономического анализа и применять их на разных стадиях процесса разработки и принятия управленческих решений.</w:t>
      </w:r>
    </w:p>
    <w:p w:rsidR="005B70D3" w:rsidRDefault="005B70D3" w:rsidP="000D3D35">
      <w:pPr>
        <w:tabs>
          <w:tab w:val="left" w:pos="1485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p w:rsidR="005B70D3" w:rsidRPr="00272691" w:rsidRDefault="005B70D3" w:rsidP="000D3D35">
      <w:pPr>
        <w:rPr>
          <w:sz w:val="24"/>
          <w:szCs w:val="24"/>
        </w:rPr>
      </w:pPr>
      <w:r w:rsidRPr="00272691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1</w:t>
      </w:r>
      <w:r w:rsidRPr="00272691">
        <w:rPr>
          <w:sz w:val="24"/>
          <w:szCs w:val="24"/>
        </w:rPr>
        <w:t xml:space="preserve"> – Сведения о компетенциях и результатах обучения, формируемых данной дисциплиной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9000"/>
      </w:tblGrid>
      <w:tr w:rsidR="005B70D3" w:rsidRPr="009F1BA6">
        <w:trPr>
          <w:trHeight w:val="503"/>
        </w:trPr>
        <w:tc>
          <w:tcPr>
            <w:tcW w:w="648" w:type="dxa"/>
            <w:vAlign w:val="center"/>
          </w:tcPr>
          <w:p w:rsidR="005B70D3" w:rsidRPr="00856193" w:rsidRDefault="005B70D3" w:rsidP="00856193">
            <w:pPr>
              <w:jc w:val="center"/>
              <w:rPr>
                <w:sz w:val="20"/>
                <w:szCs w:val="20"/>
              </w:rPr>
            </w:pPr>
            <w:r w:rsidRPr="00856193">
              <w:rPr>
                <w:sz w:val="20"/>
                <w:szCs w:val="20"/>
              </w:rPr>
              <w:t xml:space="preserve">№ </w:t>
            </w:r>
            <w:proofErr w:type="gramStart"/>
            <w:r w:rsidRPr="00856193">
              <w:rPr>
                <w:sz w:val="20"/>
                <w:szCs w:val="20"/>
              </w:rPr>
              <w:t>п</w:t>
            </w:r>
            <w:proofErr w:type="gramEnd"/>
            <w:r w:rsidRPr="00856193">
              <w:rPr>
                <w:sz w:val="20"/>
                <w:szCs w:val="20"/>
              </w:rPr>
              <w:t>/п</w:t>
            </w:r>
          </w:p>
        </w:tc>
        <w:tc>
          <w:tcPr>
            <w:tcW w:w="9000" w:type="dxa"/>
            <w:vAlign w:val="center"/>
          </w:tcPr>
          <w:p w:rsidR="005B70D3" w:rsidRPr="00856193" w:rsidRDefault="005B70D3" w:rsidP="00856193">
            <w:pPr>
              <w:jc w:val="center"/>
              <w:rPr>
                <w:sz w:val="20"/>
                <w:szCs w:val="20"/>
              </w:rPr>
            </w:pPr>
            <w:r w:rsidRPr="00856193">
              <w:rPr>
                <w:sz w:val="20"/>
                <w:szCs w:val="20"/>
              </w:rPr>
              <w:t>Содержание компетенций формируемых полностью или частично данной дисциплиной</w:t>
            </w:r>
          </w:p>
        </w:tc>
      </w:tr>
      <w:tr w:rsidR="005B70D3" w:rsidRPr="009F1BA6">
        <w:tc>
          <w:tcPr>
            <w:tcW w:w="648" w:type="dxa"/>
            <w:vAlign w:val="center"/>
          </w:tcPr>
          <w:p w:rsidR="005B70D3" w:rsidRPr="00856193" w:rsidRDefault="005B70D3" w:rsidP="00856193">
            <w:pPr>
              <w:jc w:val="center"/>
              <w:rPr>
                <w:sz w:val="20"/>
                <w:szCs w:val="20"/>
              </w:rPr>
            </w:pPr>
            <w:r w:rsidRPr="00856193">
              <w:rPr>
                <w:sz w:val="20"/>
                <w:szCs w:val="20"/>
              </w:rPr>
              <w:t>1.</w:t>
            </w:r>
          </w:p>
        </w:tc>
        <w:tc>
          <w:tcPr>
            <w:tcW w:w="9000" w:type="dxa"/>
          </w:tcPr>
          <w:p w:rsidR="005B70D3" w:rsidRPr="007D7EDB" w:rsidRDefault="005B70D3" w:rsidP="004A7EF7">
            <w:pPr>
              <w:rPr>
                <w:sz w:val="20"/>
                <w:szCs w:val="20"/>
              </w:rPr>
            </w:pPr>
            <w:r w:rsidRPr="007D7EDB">
              <w:rPr>
                <w:sz w:val="20"/>
                <w:szCs w:val="20"/>
              </w:rPr>
              <w:t>способностью анализировать взаимосвязи между функциональными стратегиями компаний с целью подготовки сбалансированных управленческих решений</w:t>
            </w:r>
            <w:r>
              <w:rPr>
                <w:sz w:val="20"/>
                <w:szCs w:val="20"/>
              </w:rPr>
              <w:t xml:space="preserve"> (ПК -5)</w:t>
            </w:r>
          </w:p>
        </w:tc>
      </w:tr>
      <w:tr w:rsidR="005B70D3" w:rsidRPr="009F1BA6">
        <w:tc>
          <w:tcPr>
            <w:tcW w:w="648" w:type="dxa"/>
            <w:vAlign w:val="center"/>
          </w:tcPr>
          <w:p w:rsidR="005B70D3" w:rsidRPr="00856193" w:rsidRDefault="005B70D3" w:rsidP="00856193">
            <w:pPr>
              <w:jc w:val="center"/>
              <w:rPr>
                <w:sz w:val="20"/>
                <w:szCs w:val="20"/>
              </w:rPr>
            </w:pPr>
            <w:r w:rsidRPr="00856193">
              <w:rPr>
                <w:sz w:val="20"/>
                <w:szCs w:val="20"/>
              </w:rPr>
              <w:t>2.</w:t>
            </w:r>
          </w:p>
        </w:tc>
        <w:tc>
          <w:tcPr>
            <w:tcW w:w="9000" w:type="dxa"/>
          </w:tcPr>
          <w:p w:rsidR="005B70D3" w:rsidRPr="00856193" w:rsidRDefault="005B70D3" w:rsidP="004A7EF7">
            <w:pPr>
              <w:rPr>
                <w:sz w:val="20"/>
                <w:szCs w:val="20"/>
              </w:rPr>
            </w:pPr>
            <w:r w:rsidRPr="007D7EDB">
              <w:rPr>
                <w:sz w:val="20"/>
                <w:szCs w:val="20"/>
              </w:rPr>
              <w:t xml:space="preserve">владением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 </w:t>
            </w:r>
            <w:r>
              <w:rPr>
                <w:sz w:val="20"/>
                <w:szCs w:val="20"/>
              </w:rPr>
              <w:t>(ПК -10)</w:t>
            </w:r>
          </w:p>
        </w:tc>
      </w:tr>
      <w:tr w:rsidR="005B70D3" w:rsidRPr="009F1BA6">
        <w:tc>
          <w:tcPr>
            <w:tcW w:w="648" w:type="dxa"/>
            <w:vAlign w:val="center"/>
          </w:tcPr>
          <w:p w:rsidR="005B70D3" w:rsidRPr="00856193" w:rsidRDefault="005B70D3" w:rsidP="008561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0" w:type="dxa"/>
          </w:tcPr>
          <w:p w:rsidR="005B70D3" w:rsidRPr="007D7EDB" w:rsidRDefault="005B70D3" w:rsidP="004A7EF7">
            <w:pPr>
              <w:rPr>
                <w:sz w:val="20"/>
                <w:szCs w:val="20"/>
              </w:rPr>
            </w:pPr>
            <w:r w:rsidRPr="007D7EDB">
              <w:rPr>
                <w:sz w:val="20"/>
                <w:szCs w:val="20"/>
              </w:rPr>
              <w:t>владением навыками анализа информации о функционировании системы внутреннего документооборота организации, ведения баз данных по различным показателям и формирования информационного обеспечения участников организационных проектов</w:t>
            </w:r>
            <w:r>
              <w:rPr>
                <w:sz w:val="20"/>
                <w:szCs w:val="20"/>
              </w:rPr>
              <w:t xml:space="preserve"> (ПК -11)</w:t>
            </w:r>
          </w:p>
        </w:tc>
      </w:tr>
    </w:tbl>
    <w:p w:rsidR="005B70D3" w:rsidRDefault="005B70D3" w:rsidP="000D3D35">
      <w:pPr>
        <w:ind w:firstLine="21"/>
        <w:rPr>
          <w:sz w:val="24"/>
          <w:szCs w:val="24"/>
        </w:rPr>
      </w:pPr>
      <w:r>
        <w:rPr>
          <w:sz w:val="24"/>
          <w:szCs w:val="24"/>
        </w:rPr>
        <w:t xml:space="preserve">Трудоемкость дисциплины, реализуемой по учебному плану направления подготовки </w:t>
      </w:r>
      <w:r w:rsidRPr="00323017">
        <w:rPr>
          <w:bCs/>
          <w:sz w:val="24"/>
          <w:szCs w:val="24"/>
        </w:rPr>
        <w:t>380302 «Менеджмент»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tbl>
      <w:tblPr>
        <w:tblW w:w="7835" w:type="dxa"/>
        <w:jc w:val="center"/>
        <w:tblInd w:w="-383" w:type="dxa"/>
        <w:tblLayout w:type="fixed"/>
        <w:tblLook w:val="0000" w:firstRow="0" w:lastRow="0" w:firstColumn="0" w:lastColumn="0" w:noHBand="0" w:noVBand="0"/>
      </w:tblPr>
      <w:tblGrid>
        <w:gridCol w:w="5026"/>
        <w:gridCol w:w="963"/>
        <w:gridCol w:w="887"/>
        <w:gridCol w:w="959"/>
      </w:tblGrid>
      <w:tr w:rsidR="005B70D3" w:rsidRPr="00040FF1" w:rsidTr="00D323E4">
        <w:trPr>
          <w:cantSplit/>
          <w:trHeight w:val="176"/>
          <w:jc w:val="center"/>
        </w:trPr>
        <w:tc>
          <w:tcPr>
            <w:tcW w:w="5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Вид занятий</w:t>
            </w: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Очное</w:t>
            </w:r>
          </w:p>
        </w:tc>
      </w:tr>
      <w:tr w:rsidR="005B70D3" w:rsidRPr="00040FF1" w:rsidTr="00D323E4">
        <w:trPr>
          <w:cantSplit/>
          <w:trHeight w:val="230"/>
          <w:jc w:val="center"/>
        </w:trPr>
        <w:tc>
          <w:tcPr>
            <w:tcW w:w="5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5B70D3" w:rsidRPr="00040FF1" w:rsidRDefault="00D323E4" w:rsidP="0097369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полная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B70D3" w:rsidRPr="00040FF1" w:rsidTr="00D323E4">
        <w:trPr>
          <w:cantSplit/>
          <w:trHeight w:val="230"/>
          <w:jc w:val="center"/>
        </w:trPr>
        <w:tc>
          <w:tcPr>
            <w:tcW w:w="5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B70D3" w:rsidRPr="00040FF1" w:rsidTr="00D323E4">
        <w:trPr>
          <w:trHeight w:val="219"/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70D3" w:rsidRPr="00040FF1" w:rsidRDefault="005B70D3" w:rsidP="00973697">
            <w:pPr>
              <w:snapToGrid w:val="0"/>
              <w:jc w:val="left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 xml:space="preserve">1. Аудиторные занятия, часов, всего,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</w:tr>
      <w:tr w:rsidR="005B70D3" w:rsidRPr="00040FF1" w:rsidTr="00D323E4">
        <w:trPr>
          <w:trHeight w:val="219"/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в том числе:</w:t>
            </w:r>
          </w:p>
          <w:p w:rsidR="005B70D3" w:rsidRPr="00040FF1" w:rsidRDefault="005B70D3" w:rsidP="00973697">
            <w:pPr>
              <w:jc w:val="left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1.1. Лекции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</w:tr>
      <w:tr w:rsidR="005B70D3" w:rsidRPr="00040FF1" w:rsidTr="00D323E4">
        <w:trPr>
          <w:trHeight w:val="219"/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70D3" w:rsidRPr="00040FF1" w:rsidRDefault="005B70D3" w:rsidP="00973697">
            <w:pPr>
              <w:snapToGrid w:val="0"/>
              <w:jc w:val="left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</w:tr>
      <w:tr w:rsidR="005B70D3" w:rsidRPr="00040FF1" w:rsidTr="00D323E4">
        <w:trPr>
          <w:trHeight w:val="219"/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70D3" w:rsidRPr="00040FF1" w:rsidRDefault="005B70D3" w:rsidP="00973697">
            <w:pPr>
              <w:snapToGrid w:val="0"/>
              <w:jc w:val="left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</w:tr>
      <w:tr w:rsidR="005B70D3" w:rsidRPr="00040FF1" w:rsidTr="00D323E4">
        <w:trPr>
          <w:trHeight w:val="219"/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70D3" w:rsidRPr="00040FF1" w:rsidRDefault="005B70D3" w:rsidP="00973697">
            <w:pPr>
              <w:snapToGrid w:val="0"/>
              <w:jc w:val="left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2. Самостоятельная работа, часов, всего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</w:tr>
      <w:tr w:rsidR="005B70D3" w:rsidRPr="00040FF1" w:rsidTr="00D323E4">
        <w:trPr>
          <w:trHeight w:val="219"/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70D3" w:rsidRPr="00040FF1" w:rsidRDefault="005B70D3" w:rsidP="00973697">
            <w:pPr>
              <w:snapToGrid w:val="0"/>
              <w:jc w:val="left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Итого часов (стр. 1+ стр.2)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252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jc w:val="center"/>
              <w:rPr>
                <w:sz w:val="20"/>
                <w:szCs w:val="20"/>
              </w:rPr>
            </w:pPr>
          </w:p>
        </w:tc>
      </w:tr>
      <w:tr w:rsidR="005B70D3" w:rsidRPr="00040FF1" w:rsidTr="00D323E4">
        <w:trPr>
          <w:trHeight w:val="219"/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B70D3" w:rsidRPr="00040FF1" w:rsidRDefault="005B70D3" w:rsidP="00973697">
            <w:pPr>
              <w:snapToGrid w:val="0"/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  <w:r w:rsidRPr="00040FF1"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  <w:r w:rsidRPr="00040FF1">
              <w:rPr>
                <w:sz w:val="20"/>
                <w:szCs w:val="20"/>
              </w:rPr>
              <w:t>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D3" w:rsidRPr="00040FF1" w:rsidRDefault="005B70D3" w:rsidP="00973697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5B70D3" w:rsidRDefault="005B70D3" w:rsidP="000D3D35">
      <w:pPr>
        <w:pStyle w:val="a3"/>
        <w:spacing w:before="120" w:after="120"/>
        <w:rPr>
          <w:b/>
          <w:bCs/>
        </w:rPr>
      </w:pPr>
      <w:r>
        <w:rPr>
          <w:b/>
          <w:bCs/>
        </w:rPr>
        <w:t>Форма промежуточной аттестации: зачет, экзамен.</w:t>
      </w:r>
    </w:p>
    <w:p w:rsidR="005B70D3" w:rsidRDefault="005B70D3" w:rsidP="000D3D35">
      <w:pPr>
        <w:pStyle w:val="a3"/>
        <w:spacing w:before="120"/>
        <w:rPr>
          <w:b/>
          <w:bCs/>
        </w:rPr>
      </w:pPr>
      <w:r>
        <w:rPr>
          <w:b/>
          <w:bCs/>
        </w:rPr>
        <w:t>Перечень изучаемых тем (основных):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197F2A">
        <w:rPr>
          <w:sz w:val="24"/>
          <w:szCs w:val="24"/>
        </w:rPr>
        <w:t>1.</w:t>
      </w:r>
      <w:r w:rsidRPr="00197F2A">
        <w:t xml:space="preserve"> </w:t>
      </w:r>
      <w:r w:rsidRPr="00197F2A">
        <w:rPr>
          <w:sz w:val="24"/>
          <w:szCs w:val="24"/>
        </w:rPr>
        <w:t>Теоретические основы</w:t>
      </w:r>
      <w:r w:rsidRPr="005C3114">
        <w:rPr>
          <w:sz w:val="24"/>
          <w:szCs w:val="24"/>
        </w:rPr>
        <w:t xml:space="preserve"> экономического анализа производственно-хозяйственной деятел</w:t>
      </w:r>
      <w:r>
        <w:rPr>
          <w:sz w:val="24"/>
          <w:szCs w:val="24"/>
        </w:rPr>
        <w:t>ьности предприятия, организации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2. . Информационное обеспечение экономического анализа производственно-хозяйственной деятельности предприятия, организации</w:t>
      </w:r>
    </w:p>
    <w:p w:rsidR="005B70D3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3.  Методы</w:t>
      </w:r>
      <w:r w:rsidRPr="005C3114">
        <w:rPr>
          <w:b/>
          <w:bCs/>
          <w:sz w:val="24"/>
          <w:szCs w:val="24"/>
        </w:rPr>
        <w:t xml:space="preserve"> </w:t>
      </w:r>
      <w:r w:rsidRPr="005C3114">
        <w:rPr>
          <w:sz w:val="24"/>
          <w:szCs w:val="24"/>
        </w:rPr>
        <w:t xml:space="preserve"> и методики экономического анализа производственно-хозяйственной 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 xml:space="preserve">деятельности предприятия, организации 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lastRenderedPageBreak/>
        <w:t>4. Анализ организационно-экономических условий хозяйствования Анализ ресурсного потенциала, организационно - технического уровня, инновационной деятельности предпри</w:t>
      </w:r>
      <w:r>
        <w:rPr>
          <w:sz w:val="24"/>
          <w:szCs w:val="24"/>
        </w:rPr>
        <w:t>ятий, организаций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5.  Анализ инвестиционной деятельности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6. Анализ экономических результатов деятельности предприятия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7.  Анализ результатов социального развития предприятия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8. Анализ затрат на производство и реализацию продукции (работ, услуг</w:t>
      </w:r>
      <w:r>
        <w:rPr>
          <w:sz w:val="24"/>
          <w:szCs w:val="24"/>
        </w:rPr>
        <w:t>)</w:t>
      </w:r>
    </w:p>
    <w:p w:rsidR="005B70D3" w:rsidRPr="005C3114" w:rsidRDefault="005B70D3" w:rsidP="00642515">
      <w:pPr>
        <w:rPr>
          <w:sz w:val="24"/>
          <w:szCs w:val="24"/>
        </w:rPr>
      </w:pPr>
      <w:r w:rsidRPr="005C3114">
        <w:rPr>
          <w:sz w:val="24"/>
          <w:szCs w:val="24"/>
        </w:rPr>
        <w:t>9. Анализ использования земельных ресурсов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10. Анализ использования материальных ресурсов и состояния их запасов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11. Анализ оборотных средств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12.  Анализ состояния и использования основных средств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13. Анализ использования трудовых ресурсов</w:t>
      </w:r>
    </w:p>
    <w:p w:rsidR="005B70D3" w:rsidRPr="005C3114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14. Оценка эффективности деятельности предприятия</w:t>
      </w:r>
    </w:p>
    <w:p w:rsidR="005B70D3" w:rsidRPr="00272691" w:rsidRDefault="005B70D3" w:rsidP="00642515">
      <w:pPr>
        <w:tabs>
          <w:tab w:val="left" w:pos="1485"/>
        </w:tabs>
        <w:rPr>
          <w:sz w:val="24"/>
          <w:szCs w:val="24"/>
        </w:rPr>
      </w:pPr>
      <w:r w:rsidRPr="005C3114">
        <w:rPr>
          <w:sz w:val="24"/>
          <w:szCs w:val="24"/>
        </w:rPr>
        <w:t>15. Оценка финансовой устойчивости</w:t>
      </w:r>
      <w:r>
        <w:rPr>
          <w:sz w:val="24"/>
          <w:szCs w:val="24"/>
        </w:rPr>
        <w:t>, риска банкротства предприятий</w:t>
      </w:r>
    </w:p>
    <w:p w:rsidR="005B70D3" w:rsidRPr="000D3D35" w:rsidRDefault="005B70D3" w:rsidP="000D3D35"/>
    <w:sectPr w:rsidR="005B70D3" w:rsidRPr="000D3D35" w:rsidSect="00BD2B6D">
      <w:footerReference w:type="default" r:id="rId8"/>
      <w:footnotePr>
        <w:numRestart w:val="eachPage"/>
      </w:footnotePr>
      <w:pgSz w:w="11906" w:h="16838" w:code="9"/>
      <w:pgMar w:top="1134" w:right="851" w:bottom="1134" w:left="1418" w:header="720" w:footer="96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0D3" w:rsidRDefault="005B70D3" w:rsidP="001B7812">
      <w:r>
        <w:separator/>
      </w:r>
    </w:p>
  </w:endnote>
  <w:endnote w:type="continuationSeparator" w:id="0">
    <w:p w:rsidR="005B70D3" w:rsidRDefault="005B70D3" w:rsidP="001B7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D3" w:rsidRDefault="005B70D3" w:rsidP="00763F3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0D3" w:rsidRDefault="005B70D3" w:rsidP="001B7812">
      <w:r>
        <w:separator/>
      </w:r>
    </w:p>
  </w:footnote>
  <w:footnote w:type="continuationSeparator" w:id="0">
    <w:p w:rsidR="005B70D3" w:rsidRDefault="005B70D3" w:rsidP="001B7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F11CF"/>
    <w:multiLevelType w:val="hybridMultilevel"/>
    <w:tmpl w:val="C9E4D8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E0979FF"/>
    <w:multiLevelType w:val="hybridMultilevel"/>
    <w:tmpl w:val="1CE831DA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486E"/>
    <w:rsid w:val="00011A4D"/>
    <w:rsid w:val="00040FF1"/>
    <w:rsid w:val="00077A70"/>
    <w:rsid w:val="00086F4F"/>
    <w:rsid w:val="000A409A"/>
    <w:rsid w:val="000D3D35"/>
    <w:rsid w:val="0013626C"/>
    <w:rsid w:val="00197F2A"/>
    <w:rsid w:val="001A6FFD"/>
    <w:rsid w:val="001B7812"/>
    <w:rsid w:val="002239D6"/>
    <w:rsid w:val="00272691"/>
    <w:rsid w:val="002D0E85"/>
    <w:rsid w:val="002F21DA"/>
    <w:rsid w:val="00323017"/>
    <w:rsid w:val="00346C9D"/>
    <w:rsid w:val="003C58D9"/>
    <w:rsid w:val="003F281B"/>
    <w:rsid w:val="004036EC"/>
    <w:rsid w:val="004043F8"/>
    <w:rsid w:val="00407F9D"/>
    <w:rsid w:val="004544BC"/>
    <w:rsid w:val="004A7EF7"/>
    <w:rsid w:val="005B70D3"/>
    <w:rsid w:val="005C3114"/>
    <w:rsid w:val="005E3ABF"/>
    <w:rsid w:val="00642515"/>
    <w:rsid w:val="0068591B"/>
    <w:rsid w:val="006C058A"/>
    <w:rsid w:val="006D262D"/>
    <w:rsid w:val="006D7172"/>
    <w:rsid w:val="00703FAB"/>
    <w:rsid w:val="007101F9"/>
    <w:rsid w:val="0073630C"/>
    <w:rsid w:val="00763F3E"/>
    <w:rsid w:val="007D7EDB"/>
    <w:rsid w:val="008243BB"/>
    <w:rsid w:val="00832960"/>
    <w:rsid w:val="00856193"/>
    <w:rsid w:val="008720CD"/>
    <w:rsid w:val="00876B52"/>
    <w:rsid w:val="00887867"/>
    <w:rsid w:val="00907C71"/>
    <w:rsid w:val="009534D5"/>
    <w:rsid w:val="009625FD"/>
    <w:rsid w:val="00966E0C"/>
    <w:rsid w:val="00973697"/>
    <w:rsid w:val="009A487C"/>
    <w:rsid w:val="009B6AEE"/>
    <w:rsid w:val="009D44F5"/>
    <w:rsid w:val="009F1BA6"/>
    <w:rsid w:val="00A97C92"/>
    <w:rsid w:val="00AF7FAD"/>
    <w:rsid w:val="00B35034"/>
    <w:rsid w:val="00B4006A"/>
    <w:rsid w:val="00B6486E"/>
    <w:rsid w:val="00BD1C24"/>
    <w:rsid w:val="00BD2B6D"/>
    <w:rsid w:val="00CC157E"/>
    <w:rsid w:val="00D323E4"/>
    <w:rsid w:val="00D33E71"/>
    <w:rsid w:val="00DA6C35"/>
    <w:rsid w:val="00DB7871"/>
    <w:rsid w:val="00E1051C"/>
    <w:rsid w:val="00E147AB"/>
    <w:rsid w:val="00E35DA7"/>
    <w:rsid w:val="00E529D3"/>
    <w:rsid w:val="00E87D67"/>
    <w:rsid w:val="00F16CA5"/>
    <w:rsid w:val="00F37F84"/>
    <w:rsid w:val="00F57763"/>
    <w:rsid w:val="00FF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86E"/>
    <w:pPr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B6486E"/>
    <w:pPr>
      <w:ind w:firstLine="709"/>
    </w:pPr>
    <w:rPr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B6486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D3D35"/>
    <w:pPr>
      <w:tabs>
        <w:tab w:val="center" w:pos="4677"/>
        <w:tab w:val="right" w:pos="9355"/>
      </w:tabs>
      <w:jc w:val="left"/>
    </w:pPr>
    <w:rPr>
      <w:rFonts w:ascii="Calibri" w:hAnsi="Calibri"/>
      <w:sz w:val="20"/>
      <w:szCs w:val="20"/>
      <w:lang w:eastAsia="ru-RU"/>
    </w:rPr>
  </w:style>
  <w:style w:type="character" w:customStyle="1" w:styleId="FooterChar">
    <w:name w:val="Footer Char"/>
    <w:basedOn w:val="a0"/>
    <w:uiPriority w:val="99"/>
    <w:semiHidden/>
    <w:locked/>
    <w:rsid w:val="0073630C"/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6">
    <w:name w:val="Нижний колонтитул Знак"/>
    <w:link w:val="a5"/>
    <w:uiPriority w:val="99"/>
    <w:locked/>
    <w:rsid w:val="000D3D35"/>
    <w:rPr>
      <w:lang w:val="ru-RU" w:eastAsia="ru-RU"/>
    </w:rPr>
  </w:style>
  <w:style w:type="character" w:styleId="a7">
    <w:name w:val="page number"/>
    <w:basedOn w:val="a0"/>
    <w:uiPriority w:val="99"/>
    <w:rsid w:val="000D3D35"/>
    <w:rPr>
      <w:rFonts w:cs="Times New Roman"/>
    </w:rPr>
  </w:style>
  <w:style w:type="table" w:styleId="a8">
    <w:name w:val="Table Grid"/>
    <w:basedOn w:val="a1"/>
    <w:uiPriority w:val="99"/>
    <w:locked/>
    <w:rsid w:val="000D3D35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454</Words>
  <Characters>2594</Characters>
  <Application>Microsoft Office Word</Application>
  <DocSecurity>0</DocSecurity>
  <Lines>21</Lines>
  <Paragraphs>6</Paragraphs>
  <ScaleCrop>false</ScaleCrop>
  <Company>ASAU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«Комплексный экономический анализ производственно-хозяйственной деятельности»</dc:title>
  <dc:subject/>
  <dc:creator>Инновационный Центр</dc:creator>
  <cp:keywords/>
  <dc:description/>
  <cp:lastModifiedBy>1</cp:lastModifiedBy>
  <cp:revision>13</cp:revision>
  <dcterms:created xsi:type="dcterms:W3CDTF">2016-09-27T01:30:00Z</dcterms:created>
  <dcterms:modified xsi:type="dcterms:W3CDTF">2016-10-09T15:16:00Z</dcterms:modified>
</cp:coreProperties>
</file>