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BA9" w:rsidRPr="000F5A0A" w:rsidRDefault="00B51BA9" w:rsidP="00091DE3">
      <w:pPr>
        <w:tabs>
          <w:tab w:val="left" w:pos="1485"/>
        </w:tabs>
        <w:jc w:val="center"/>
        <w:rPr>
          <w:b/>
          <w:szCs w:val="28"/>
        </w:rPr>
      </w:pPr>
      <w:r w:rsidRPr="000F5A0A">
        <w:rPr>
          <w:szCs w:val="28"/>
        </w:rPr>
        <w:t xml:space="preserve">Аннотация дисциплины </w:t>
      </w:r>
      <w:r w:rsidRPr="000F5A0A">
        <w:rPr>
          <w:b/>
          <w:szCs w:val="28"/>
        </w:rPr>
        <w:t>«Корпоративная социальная ответственность»</w:t>
      </w:r>
    </w:p>
    <w:p w:rsidR="00B51BA9" w:rsidRPr="000F5A0A" w:rsidRDefault="00B51BA9" w:rsidP="000F5A0A">
      <w:pPr>
        <w:jc w:val="center"/>
        <w:rPr>
          <w:b/>
          <w:szCs w:val="28"/>
        </w:rPr>
      </w:pPr>
      <w:r w:rsidRPr="000F5A0A">
        <w:rPr>
          <w:b/>
          <w:szCs w:val="28"/>
        </w:rPr>
        <w:t>Направление подготовки: 38.03.02 Менеджмент</w:t>
      </w:r>
    </w:p>
    <w:p w:rsidR="00B51BA9" w:rsidRPr="000F5A0A" w:rsidRDefault="00B51BA9" w:rsidP="000F5A0A">
      <w:pPr>
        <w:jc w:val="center"/>
        <w:rPr>
          <w:b/>
          <w:szCs w:val="28"/>
        </w:rPr>
      </w:pPr>
      <w:r w:rsidRPr="000F5A0A">
        <w:rPr>
          <w:b/>
          <w:szCs w:val="28"/>
        </w:rPr>
        <w:t>Программа подготовки: прикладной бакалавриат</w:t>
      </w:r>
    </w:p>
    <w:p w:rsidR="00B51BA9" w:rsidRPr="00091DE3" w:rsidRDefault="00B51BA9" w:rsidP="00E87AF8">
      <w:pPr>
        <w:ind w:firstLine="567"/>
        <w:rPr>
          <w:sz w:val="24"/>
          <w:szCs w:val="24"/>
        </w:rPr>
      </w:pPr>
      <w:r w:rsidRPr="00091DE3">
        <w:rPr>
          <w:b/>
          <w:sz w:val="24"/>
          <w:szCs w:val="24"/>
        </w:rPr>
        <w:t>Цель дисциплины:</w:t>
      </w:r>
      <w:r w:rsidRPr="00091DE3">
        <w:rPr>
          <w:sz w:val="24"/>
          <w:szCs w:val="24"/>
        </w:rPr>
        <w:t xml:space="preserve"> формирование теоретических знаний об ответственности предпринимательских организаций, влиянии их деятельности на заказчиков, поставщиков, работников, </w:t>
      </w:r>
      <w:hyperlink r:id="rId6" w:history="1">
        <w:r w:rsidRPr="00091DE3">
          <w:rPr>
            <w:rStyle w:val="a5"/>
            <w:color w:val="auto"/>
            <w:sz w:val="24"/>
            <w:szCs w:val="24"/>
            <w:u w:val="none"/>
          </w:rPr>
          <w:t>акционеров</w:t>
        </w:r>
      </w:hyperlink>
      <w:r w:rsidRPr="00091DE3">
        <w:rPr>
          <w:sz w:val="24"/>
          <w:szCs w:val="24"/>
        </w:rPr>
        <w:t xml:space="preserve">, местные сообщества и прочие заинтересованные стороны </w:t>
      </w:r>
      <w:hyperlink r:id="rId7" w:history="1">
        <w:r w:rsidRPr="00091DE3">
          <w:rPr>
            <w:rStyle w:val="a5"/>
            <w:color w:val="auto"/>
            <w:sz w:val="24"/>
            <w:szCs w:val="24"/>
            <w:u w:val="none"/>
          </w:rPr>
          <w:t>общественной сферы</w:t>
        </w:r>
      </w:hyperlink>
      <w:r w:rsidRPr="00091DE3">
        <w:rPr>
          <w:sz w:val="24"/>
          <w:szCs w:val="24"/>
        </w:rPr>
        <w:t xml:space="preserve">. </w:t>
      </w:r>
    </w:p>
    <w:p w:rsidR="00B51BA9" w:rsidRDefault="00B51BA9" w:rsidP="00E87AF8">
      <w:pPr>
        <w:tabs>
          <w:tab w:val="left" w:pos="1485"/>
        </w:tabs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B51BA9" w:rsidTr="00091DE3">
        <w:trPr>
          <w:trHeight w:val="619"/>
        </w:trPr>
        <w:tc>
          <w:tcPr>
            <w:tcW w:w="794" w:type="dxa"/>
          </w:tcPr>
          <w:p w:rsidR="00B51BA9" w:rsidRDefault="00B51BA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B51BA9" w:rsidRDefault="00B51BA9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51BA9" w:rsidTr="00091DE3">
        <w:trPr>
          <w:trHeight w:val="270"/>
        </w:trPr>
        <w:tc>
          <w:tcPr>
            <w:tcW w:w="794" w:type="dxa"/>
          </w:tcPr>
          <w:p w:rsidR="00B51BA9" w:rsidRDefault="00B51BA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B51BA9" w:rsidRDefault="00B51BA9" w:rsidP="000F5A0A">
            <w:pPr>
              <w:rPr>
                <w:bCs/>
                <w:iCs/>
                <w:sz w:val="24"/>
                <w:szCs w:val="24"/>
              </w:rPr>
            </w:pPr>
            <w:r w:rsidRPr="000F5A0A">
              <w:rPr>
                <w:sz w:val="24"/>
                <w:szCs w:val="24"/>
                <w:lang w:eastAsia="ru-RU"/>
              </w:rPr>
              <w:t xml:space="preserve">владением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умение проводить аудит человеческих ресурсов и осуществлять диагностику организационной культуры </w:t>
            </w:r>
            <w:r>
              <w:rPr>
                <w:sz w:val="24"/>
                <w:szCs w:val="24"/>
                <w:lang w:eastAsia="ru-RU"/>
              </w:rPr>
              <w:t>(ПК-1)</w:t>
            </w:r>
          </w:p>
        </w:tc>
      </w:tr>
      <w:tr w:rsidR="00B51BA9" w:rsidTr="00091DE3">
        <w:trPr>
          <w:trHeight w:val="270"/>
        </w:trPr>
        <w:tc>
          <w:tcPr>
            <w:tcW w:w="794" w:type="dxa"/>
          </w:tcPr>
          <w:p w:rsidR="00B51BA9" w:rsidRDefault="00B51BA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B51BA9" w:rsidRDefault="00B51BA9" w:rsidP="000F5A0A">
            <w:pPr>
              <w:rPr>
                <w:bCs/>
                <w:iCs/>
                <w:sz w:val="24"/>
                <w:szCs w:val="24"/>
              </w:rPr>
            </w:pPr>
            <w:r w:rsidRPr="000F5A0A">
              <w:rPr>
                <w:sz w:val="24"/>
                <w:szCs w:val="24"/>
                <w:lang w:eastAsia="ru-RU"/>
              </w:rPr>
              <w:t xml:space="preserve">владением различными способами разрешения конфликтных ситуаций при проектировании межличностных, групповых и организационных коммуникаций на основе современных технологий управления персоналом, в том числе в межкультурной среде </w:t>
            </w:r>
            <w:r>
              <w:rPr>
                <w:sz w:val="24"/>
                <w:szCs w:val="24"/>
                <w:lang w:eastAsia="ru-RU"/>
              </w:rPr>
              <w:t>(ПК-2)</w:t>
            </w:r>
          </w:p>
        </w:tc>
      </w:tr>
      <w:tr w:rsidR="00B51BA9" w:rsidTr="00091DE3">
        <w:trPr>
          <w:trHeight w:val="270"/>
        </w:trPr>
        <w:tc>
          <w:tcPr>
            <w:tcW w:w="794" w:type="dxa"/>
          </w:tcPr>
          <w:p w:rsidR="00B51BA9" w:rsidRDefault="00B51BA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B51BA9" w:rsidRDefault="00B51BA9" w:rsidP="000F5A0A">
            <w:pPr>
              <w:rPr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0F5A0A">
              <w:rPr>
                <w:sz w:val="24"/>
                <w:szCs w:val="24"/>
                <w:lang w:eastAsia="ru-RU"/>
              </w:rPr>
              <w:t>умением организовать и поддерживать связи с деловыми партнерами, используя системы сбора необходимой информации для расширения внешних связей и обмена опытом при реализации проектов, направленных на развитие организации (предприятия, органа государственного или муниципального управления)</w:t>
            </w:r>
            <w:r>
              <w:rPr>
                <w:sz w:val="24"/>
                <w:szCs w:val="24"/>
                <w:lang w:eastAsia="ru-RU"/>
              </w:rPr>
              <w:t xml:space="preserve"> (ПК-12)</w:t>
            </w:r>
          </w:p>
        </w:tc>
      </w:tr>
    </w:tbl>
    <w:p w:rsidR="00B51BA9" w:rsidRPr="000F5A0A" w:rsidRDefault="00B51BA9" w:rsidP="00023DF9">
      <w:pPr>
        <w:jc w:val="center"/>
        <w:rPr>
          <w:b/>
          <w:szCs w:val="28"/>
        </w:rPr>
      </w:pPr>
      <w:r w:rsidRPr="000F5A0A">
        <w:rPr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0F5A0A">
        <w:rPr>
          <w:b/>
          <w:szCs w:val="28"/>
        </w:rPr>
        <w:t>аправления подготовки: 38.03.02 Менеджмент</w:t>
      </w:r>
    </w:p>
    <w:p w:rsidR="00B51BA9" w:rsidRPr="000F5A0A" w:rsidRDefault="00B51BA9" w:rsidP="000F5A0A">
      <w:pPr>
        <w:jc w:val="center"/>
        <w:rPr>
          <w:b/>
          <w:szCs w:val="28"/>
        </w:rPr>
      </w:pPr>
      <w:r w:rsidRPr="000F5A0A">
        <w:rPr>
          <w:b/>
          <w:szCs w:val="28"/>
        </w:rPr>
        <w:t>Программ</w:t>
      </w:r>
      <w:r>
        <w:rPr>
          <w:b/>
          <w:szCs w:val="28"/>
        </w:rPr>
        <w:t>ы</w:t>
      </w:r>
      <w:r w:rsidRPr="000F5A0A">
        <w:rPr>
          <w:b/>
          <w:szCs w:val="28"/>
        </w:rPr>
        <w:t xml:space="preserve"> подготовки: прикладной бакалавриат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4111"/>
      </w:tblGrid>
      <w:tr w:rsidR="00B51BA9" w:rsidTr="00091DE3">
        <w:tc>
          <w:tcPr>
            <w:tcW w:w="5353" w:type="dxa"/>
            <w:vMerge w:val="restart"/>
          </w:tcPr>
          <w:p w:rsidR="00B51BA9" w:rsidRDefault="00B51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</w:tcPr>
          <w:p w:rsidR="00B51BA9" w:rsidRDefault="00B51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B51BA9" w:rsidTr="00091DE3">
        <w:tc>
          <w:tcPr>
            <w:tcW w:w="5353" w:type="dxa"/>
            <w:vMerge/>
            <w:vAlign w:val="center"/>
          </w:tcPr>
          <w:p w:rsidR="00B51BA9" w:rsidRDefault="00B51BA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B51BA9" w:rsidRDefault="00B51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</w:tr>
      <w:tr w:rsidR="00B51BA9" w:rsidTr="00091DE3">
        <w:tc>
          <w:tcPr>
            <w:tcW w:w="5353" w:type="dxa"/>
            <w:vMerge/>
            <w:vAlign w:val="center"/>
          </w:tcPr>
          <w:p w:rsidR="00B51BA9" w:rsidRDefault="00B51BA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B51BA9" w:rsidRDefault="00B51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B51BA9" w:rsidTr="00091DE3">
        <w:tc>
          <w:tcPr>
            <w:tcW w:w="5353" w:type="dxa"/>
            <w:vMerge/>
            <w:vAlign w:val="center"/>
          </w:tcPr>
          <w:p w:rsidR="00B51BA9" w:rsidRDefault="00B51BA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B51BA9" w:rsidRDefault="00B51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</w:tr>
      <w:tr w:rsidR="00B51BA9" w:rsidTr="00091DE3">
        <w:tc>
          <w:tcPr>
            <w:tcW w:w="5353" w:type="dxa"/>
          </w:tcPr>
          <w:p w:rsidR="00B51BA9" w:rsidRDefault="00B51BA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  <w:vAlign w:val="bottom"/>
          </w:tcPr>
          <w:p w:rsidR="00B51BA9" w:rsidRPr="00E87AF8" w:rsidRDefault="00B51BA9">
            <w:pPr>
              <w:jc w:val="center"/>
              <w:rPr>
                <w:sz w:val="24"/>
                <w:szCs w:val="24"/>
              </w:rPr>
            </w:pPr>
            <w:r w:rsidRPr="00E87AF8">
              <w:rPr>
                <w:sz w:val="24"/>
                <w:szCs w:val="24"/>
              </w:rPr>
              <w:t>46</w:t>
            </w:r>
          </w:p>
        </w:tc>
      </w:tr>
      <w:tr w:rsidR="00B51BA9" w:rsidTr="00091DE3">
        <w:tc>
          <w:tcPr>
            <w:tcW w:w="5353" w:type="dxa"/>
          </w:tcPr>
          <w:p w:rsidR="00B51BA9" w:rsidRDefault="00B51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B51BA9" w:rsidRDefault="00B51BA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  <w:vAlign w:val="bottom"/>
          </w:tcPr>
          <w:p w:rsidR="00B51BA9" w:rsidRPr="00E87AF8" w:rsidRDefault="00B51BA9">
            <w:pPr>
              <w:jc w:val="center"/>
              <w:rPr>
                <w:sz w:val="24"/>
                <w:szCs w:val="24"/>
              </w:rPr>
            </w:pPr>
            <w:r w:rsidRPr="00E87AF8">
              <w:rPr>
                <w:sz w:val="24"/>
                <w:szCs w:val="24"/>
              </w:rPr>
              <w:t>24</w:t>
            </w:r>
          </w:p>
        </w:tc>
      </w:tr>
      <w:tr w:rsidR="00B51BA9" w:rsidTr="00091DE3">
        <w:tc>
          <w:tcPr>
            <w:tcW w:w="5353" w:type="dxa"/>
          </w:tcPr>
          <w:p w:rsidR="00B51BA9" w:rsidRDefault="00B51BA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  <w:vAlign w:val="bottom"/>
          </w:tcPr>
          <w:p w:rsidR="00B51BA9" w:rsidRPr="00E87AF8" w:rsidRDefault="00B51BA9">
            <w:pPr>
              <w:jc w:val="center"/>
              <w:rPr>
                <w:sz w:val="24"/>
                <w:szCs w:val="24"/>
              </w:rPr>
            </w:pPr>
          </w:p>
        </w:tc>
      </w:tr>
      <w:tr w:rsidR="00B51BA9" w:rsidTr="00091DE3">
        <w:tc>
          <w:tcPr>
            <w:tcW w:w="5353" w:type="dxa"/>
          </w:tcPr>
          <w:p w:rsidR="00B51BA9" w:rsidRDefault="00B51BA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  <w:vAlign w:val="bottom"/>
          </w:tcPr>
          <w:p w:rsidR="00B51BA9" w:rsidRPr="00E87AF8" w:rsidRDefault="00B51BA9">
            <w:pPr>
              <w:jc w:val="center"/>
              <w:rPr>
                <w:sz w:val="24"/>
                <w:szCs w:val="24"/>
              </w:rPr>
            </w:pPr>
            <w:r w:rsidRPr="00E87AF8">
              <w:rPr>
                <w:sz w:val="24"/>
                <w:szCs w:val="24"/>
              </w:rPr>
              <w:t>22</w:t>
            </w:r>
          </w:p>
        </w:tc>
      </w:tr>
      <w:tr w:rsidR="00B51BA9" w:rsidTr="00091DE3">
        <w:tc>
          <w:tcPr>
            <w:tcW w:w="5353" w:type="dxa"/>
          </w:tcPr>
          <w:p w:rsidR="00B51BA9" w:rsidRDefault="00B51BA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  <w:vAlign w:val="bottom"/>
          </w:tcPr>
          <w:p w:rsidR="00B51BA9" w:rsidRPr="00E87AF8" w:rsidRDefault="00B51BA9">
            <w:pPr>
              <w:jc w:val="center"/>
              <w:rPr>
                <w:sz w:val="24"/>
                <w:szCs w:val="24"/>
              </w:rPr>
            </w:pPr>
            <w:r w:rsidRPr="00E87AF8">
              <w:rPr>
                <w:sz w:val="24"/>
                <w:szCs w:val="24"/>
              </w:rPr>
              <w:t>62</w:t>
            </w:r>
          </w:p>
        </w:tc>
      </w:tr>
      <w:tr w:rsidR="00B51BA9" w:rsidTr="00091DE3">
        <w:tc>
          <w:tcPr>
            <w:tcW w:w="5353" w:type="dxa"/>
          </w:tcPr>
          <w:p w:rsidR="00B51BA9" w:rsidRDefault="00B51BA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  <w:vAlign w:val="bottom"/>
          </w:tcPr>
          <w:p w:rsidR="00B51BA9" w:rsidRPr="00E87AF8" w:rsidRDefault="00B51BA9">
            <w:pPr>
              <w:jc w:val="center"/>
              <w:rPr>
                <w:sz w:val="24"/>
                <w:szCs w:val="24"/>
              </w:rPr>
            </w:pPr>
            <w:r w:rsidRPr="00E87AF8">
              <w:rPr>
                <w:sz w:val="24"/>
                <w:szCs w:val="24"/>
              </w:rPr>
              <w:t>108</w:t>
            </w:r>
          </w:p>
        </w:tc>
      </w:tr>
      <w:tr w:rsidR="00B51BA9" w:rsidTr="00091DE3">
        <w:tc>
          <w:tcPr>
            <w:tcW w:w="5353" w:type="dxa"/>
          </w:tcPr>
          <w:p w:rsidR="00B51BA9" w:rsidRDefault="00B51BA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  <w:vAlign w:val="bottom"/>
          </w:tcPr>
          <w:p w:rsidR="00B51BA9" w:rsidRDefault="00B51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B51BA9" w:rsidRDefault="00B51BA9" w:rsidP="00E87AF8">
      <w:pPr>
        <w:pStyle w:val="a3"/>
        <w:rPr>
          <w:b/>
          <w:sz w:val="24"/>
        </w:rPr>
      </w:pPr>
      <w:r>
        <w:rPr>
          <w:b/>
          <w:sz w:val="24"/>
        </w:rPr>
        <w:t>Форма промежуточной аттестации: зачет</w:t>
      </w:r>
    </w:p>
    <w:p w:rsidR="00B51BA9" w:rsidRDefault="00B51BA9" w:rsidP="00E87AF8">
      <w:pPr>
        <w:pStyle w:val="a3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B51BA9" w:rsidRDefault="00B51BA9" w:rsidP="00E87AF8">
      <w:pPr>
        <w:numPr>
          <w:ilvl w:val="0"/>
          <w:numId w:val="1"/>
        </w:numPr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Концепция ответственности в менеджменте.</w:t>
      </w:r>
    </w:p>
    <w:p w:rsidR="00B51BA9" w:rsidRDefault="00B51BA9" w:rsidP="00E87AF8">
      <w:pPr>
        <w:numPr>
          <w:ilvl w:val="0"/>
          <w:numId w:val="1"/>
        </w:numPr>
        <w:autoSpaceDE w:val="0"/>
        <w:autoSpaceDN w:val="0"/>
        <w:adjustRightInd w:val="0"/>
        <w:rPr>
          <w:rFonts w:eastAsia="Petersburg-Regular"/>
          <w:sz w:val="24"/>
          <w:szCs w:val="24"/>
        </w:rPr>
      </w:pPr>
      <w:r>
        <w:rPr>
          <w:rFonts w:eastAsia="Petersburg-Regular"/>
          <w:sz w:val="24"/>
          <w:szCs w:val="24"/>
        </w:rPr>
        <w:t>Система корпоративной социальной ответственности.</w:t>
      </w:r>
    </w:p>
    <w:p w:rsidR="00B51BA9" w:rsidRDefault="00B51BA9" w:rsidP="00E87AF8">
      <w:pPr>
        <w:numPr>
          <w:ilvl w:val="0"/>
          <w:numId w:val="1"/>
        </w:numPr>
        <w:autoSpaceDE w:val="0"/>
        <w:autoSpaceDN w:val="0"/>
        <w:adjustRightInd w:val="0"/>
        <w:rPr>
          <w:rFonts w:eastAsia="Petersburg-Regular"/>
          <w:bCs/>
          <w:sz w:val="24"/>
          <w:szCs w:val="24"/>
        </w:rPr>
      </w:pPr>
      <w:r>
        <w:rPr>
          <w:rFonts w:eastAsia="Petersburg-Regular"/>
          <w:bCs/>
          <w:sz w:val="24"/>
          <w:szCs w:val="24"/>
        </w:rPr>
        <w:t>Внутренняя корпоративная социальная ответственность.</w:t>
      </w:r>
    </w:p>
    <w:p w:rsidR="00B51BA9" w:rsidRDefault="00B51BA9" w:rsidP="00E87AF8">
      <w:pPr>
        <w:numPr>
          <w:ilvl w:val="0"/>
          <w:numId w:val="1"/>
        </w:numPr>
        <w:autoSpaceDE w:val="0"/>
        <w:autoSpaceDN w:val="0"/>
        <w:adjustRightInd w:val="0"/>
        <w:rPr>
          <w:rFonts w:eastAsia="Petersburg-Regular"/>
          <w:bCs/>
          <w:sz w:val="24"/>
          <w:szCs w:val="24"/>
        </w:rPr>
      </w:pPr>
      <w:r>
        <w:rPr>
          <w:rFonts w:eastAsia="Petersburg-Regular"/>
          <w:bCs/>
          <w:sz w:val="24"/>
          <w:szCs w:val="24"/>
        </w:rPr>
        <w:t>Внешняя корпоративная социальная ответственность.</w:t>
      </w:r>
    </w:p>
    <w:p w:rsidR="00B51BA9" w:rsidRDefault="00B51BA9" w:rsidP="00E87AF8">
      <w:pPr>
        <w:numPr>
          <w:ilvl w:val="0"/>
          <w:numId w:val="1"/>
        </w:numPr>
        <w:autoSpaceDE w:val="0"/>
        <w:autoSpaceDN w:val="0"/>
        <w:adjustRightInd w:val="0"/>
        <w:rPr>
          <w:rFonts w:eastAsia="Petersburg-Regular"/>
          <w:bCs/>
          <w:sz w:val="24"/>
          <w:szCs w:val="24"/>
        </w:rPr>
      </w:pPr>
      <w:r>
        <w:rPr>
          <w:rFonts w:eastAsia="Petersburg-Regular"/>
          <w:bCs/>
          <w:sz w:val="24"/>
          <w:szCs w:val="24"/>
        </w:rPr>
        <w:t>Ответственность и устойчивое развитие организации.</w:t>
      </w:r>
    </w:p>
    <w:p w:rsidR="00B51BA9" w:rsidRDefault="00B51BA9" w:rsidP="00E87AF8">
      <w:pPr>
        <w:numPr>
          <w:ilvl w:val="0"/>
          <w:numId w:val="1"/>
        </w:numPr>
        <w:autoSpaceDE w:val="0"/>
        <w:autoSpaceDN w:val="0"/>
        <w:adjustRightInd w:val="0"/>
        <w:rPr>
          <w:rFonts w:eastAsia="Petersburg-Regular"/>
          <w:bCs/>
          <w:sz w:val="24"/>
          <w:szCs w:val="24"/>
        </w:rPr>
      </w:pPr>
      <w:r>
        <w:rPr>
          <w:rFonts w:eastAsia="Petersburg-Regular"/>
          <w:bCs/>
          <w:sz w:val="24"/>
          <w:szCs w:val="24"/>
        </w:rPr>
        <w:t>Эффективность реализации корпоративной социальной ответственности.</w:t>
      </w:r>
    </w:p>
    <w:p w:rsidR="00B51BA9" w:rsidRDefault="00B51BA9" w:rsidP="00E87AF8">
      <w:pPr>
        <w:numPr>
          <w:ilvl w:val="0"/>
          <w:numId w:val="1"/>
        </w:numPr>
        <w:autoSpaceDE w:val="0"/>
        <w:autoSpaceDN w:val="0"/>
        <w:adjustRightInd w:val="0"/>
      </w:pPr>
      <w:r w:rsidRPr="00E87AF8">
        <w:rPr>
          <w:rFonts w:eastAsia="Petersburg-Regular"/>
          <w:bCs/>
          <w:sz w:val="24"/>
          <w:szCs w:val="24"/>
        </w:rPr>
        <w:t>Социальная ответственность в условиях трансформации модели экономического роста.</w:t>
      </w:r>
    </w:p>
    <w:sectPr w:rsidR="00B51BA9" w:rsidSect="006C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sburg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B270F"/>
    <w:multiLevelType w:val="hybridMultilevel"/>
    <w:tmpl w:val="66F40D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806"/>
    <w:rsid w:val="00023DF9"/>
    <w:rsid w:val="00091DE3"/>
    <w:rsid w:val="000F5A0A"/>
    <w:rsid w:val="002E318F"/>
    <w:rsid w:val="004D2806"/>
    <w:rsid w:val="005B7734"/>
    <w:rsid w:val="00654D5D"/>
    <w:rsid w:val="006C77C3"/>
    <w:rsid w:val="006E7DB5"/>
    <w:rsid w:val="00B51BA9"/>
    <w:rsid w:val="00DC070E"/>
    <w:rsid w:val="00E8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DE3"/>
    <w:pPr>
      <w:jc w:val="both"/>
    </w:pPr>
    <w:rPr>
      <w:rFonts w:ascii="Times New Roman" w:hAnsi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091DE3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91DE3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rsid w:val="00091DE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62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ru.wikipedia.org/wiki/&#1054;&#1073;&#1097;&#1077;&#1089;&#1090;&#1074;&#1077;&#1085;&#1085;&#1086;&#1089;&#1090;&#110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&#1040;&#1082;&#1094;&#1080;&#1086;&#1085;&#1077;&#1088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dcterms:created xsi:type="dcterms:W3CDTF">2016-09-29T05:52:00Z</dcterms:created>
  <dcterms:modified xsi:type="dcterms:W3CDTF">2016-10-09T15:18:00Z</dcterms:modified>
</cp:coreProperties>
</file>