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C4C" w:rsidRPr="00CF2F61" w:rsidRDefault="00804C4C" w:rsidP="00804C4C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5E3ABF">
        <w:rPr>
          <w:rFonts w:eastAsia="Times New Roman"/>
          <w:szCs w:val="28"/>
        </w:rPr>
        <w:t xml:space="preserve">Аннотация дисциплины </w:t>
      </w:r>
      <w:r w:rsidRPr="00CF2F61">
        <w:rPr>
          <w:rFonts w:eastAsia="Times New Roman"/>
          <w:szCs w:val="28"/>
        </w:rPr>
        <w:t>«</w:t>
      </w:r>
      <w:r w:rsidR="008F03A8">
        <w:rPr>
          <w:rFonts w:eastAsia="Times New Roman"/>
          <w:szCs w:val="28"/>
        </w:rPr>
        <w:t>Основы планирования и прогнозирования бизнес-процессов</w:t>
      </w:r>
      <w:r w:rsidRPr="00CF2F61">
        <w:rPr>
          <w:rFonts w:eastAsia="Times New Roman"/>
          <w:szCs w:val="28"/>
        </w:rPr>
        <w:t>»</w:t>
      </w:r>
    </w:p>
    <w:p w:rsidR="00804C4C" w:rsidRDefault="00804C4C" w:rsidP="00804C4C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Направление</w:t>
      </w:r>
      <w:r w:rsidRPr="005E3ABF">
        <w:rPr>
          <w:rFonts w:eastAsia="Times New Roman"/>
          <w:szCs w:val="28"/>
        </w:rPr>
        <w:t xml:space="preserve"> подготовки </w:t>
      </w:r>
    </w:p>
    <w:p w:rsidR="00804C4C" w:rsidRDefault="008F03A8" w:rsidP="00804C4C">
      <w:pPr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3</w:t>
      </w:r>
      <w:r w:rsidR="00804C4C">
        <w:rPr>
          <w:rFonts w:eastAsia="Times New Roman"/>
          <w:szCs w:val="28"/>
        </w:rPr>
        <w:t>8</w:t>
      </w:r>
      <w:r>
        <w:rPr>
          <w:rFonts w:eastAsia="Times New Roman"/>
          <w:szCs w:val="28"/>
        </w:rPr>
        <w:t xml:space="preserve">.03.02 </w:t>
      </w:r>
      <w:r w:rsidR="00804C4C" w:rsidRPr="00CF2F61">
        <w:rPr>
          <w:rFonts w:eastAsia="Times New Roman"/>
          <w:szCs w:val="28"/>
        </w:rPr>
        <w:t>«</w:t>
      </w:r>
      <w:r w:rsidR="00804C4C">
        <w:rPr>
          <w:rFonts w:eastAsia="Times New Roman"/>
          <w:szCs w:val="28"/>
        </w:rPr>
        <w:t>Менеджмент</w:t>
      </w:r>
      <w:r w:rsidR="00804C4C" w:rsidRPr="00CF2F61">
        <w:rPr>
          <w:rFonts w:eastAsia="Times New Roman"/>
          <w:szCs w:val="28"/>
        </w:rPr>
        <w:t>»</w:t>
      </w:r>
    </w:p>
    <w:p w:rsidR="00804C4C" w:rsidRPr="00271003" w:rsidRDefault="00804C4C" w:rsidP="00804C4C">
      <w:pPr>
        <w:pStyle w:val="a6"/>
        <w:rPr>
          <w:sz w:val="24"/>
        </w:rPr>
      </w:pPr>
      <w:r w:rsidRPr="00271003">
        <w:rPr>
          <w:sz w:val="24"/>
        </w:rPr>
        <w:t xml:space="preserve">Цель дисциплины: </w:t>
      </w:r>
      <w:r w:rsidR="008F03A8">
        <w:rPr>
          <w:sz w:val="24"/>
        </w:rPr>
        <w:t>ф</w:t>
      </w:r>
      <w:r w:rsidR="008F03A8" w:rsidRPr="008F03A8">
        <w:rPr>
          <w:sz w:val="24"/>
        </w:rPr>
        <w:t>ормирование у студентов знаний в обла</w:t>
      </w:r>
      <w:r w:rsidR="008F03A8">
        <w:rPr>
          <w:sz w:val="24"/>
        </w:rPr>
        <w:t xml:space="preserve">сти планирования и прогнозирования основных бизнес-процессов; </w:t>
      </w:r>
      <w:r w:rsidRPr="00271003">
        <w:rPr>
          <w:sz w:val="24"/>
        </w:rPr>
        <w:t xml:space="preserve">изучение набора средств подготовки и анализа бизнес-плана предприятия, получение теоретических знаний и практических навыков, необходимых для использования методов и  инструментов </w:t>
      </w:r>
      <w:proofErr w:type="gramStart"/>
      <w:r w:rsidRPr="00271003">
        <w:rPr>
          <w:sz w:val="24"/>
        </w:rPr>
        <w:t>бизнес-планирования</w:t>
      </w:r>
      <w:proofErr w:type="gramEnd"/>
      <w:r>
        <w:rPr>
          <w:sz w:val="24"/>
        </w:rPr>
        <w:t>.</w:t>
      </w:r>
    </w:p>
    <w:p w:rsidR="00804C4C" w:rsidRPr="00CF2F61" w:rsidRDefault="00804C4C" w:rsidP="00804C4C">
      <w:pPr>
        <w:tabs>
          <w:tab w:val="left" w:pos="1485"/>
        </w:tabs>
        <w:ind w:firstLine="709"/>
        <w:rPr>
          <w:rFonts w:eastAsia="Times New Roman"/>
          <w:sz w:val="24"/>
          <w:szCs w:val="24"/>
        </w:rPr>
      </w:pPr>
      <w:r w:rsidRPr="00CF2F61">
        <w:rPr>
          <w:rFonts w:eastAsia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356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09"/>
        <w:gridCol w:w="8647"/>
      </w:tblGrid>
      <w:tr w:rsidR="00804C4C" w:rsidRPr="00D73D92" w:rsidTr="00137652">
        <w:trPr>
          <w:trHeight w:val="280"/>
        </w:trPr>
        <w:tc>
          <w:tcPr>
            <w:tcW w:w="709" w:type="dxa"/>
          </w:tcPr>
          <w:p w:rsidR="00804C4C" w:rsidRPr="00271003" w:rsidRDefault="00804C4C" w:rsidP="001376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71003">
              <w:rPr>
                <w:rFonts w:eastAsia="Times New Roman"/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647" w:type="dxa"/>
          </w:tcPr>
          <w:p w:rsidR="00804C4C" w:rsidRPr="00271003" w:rsidRDefault="00804C4C" w:rsidP="001376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71003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  <w:r>
              <w:rPr>
                <w:rFonts w:eastAsia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804C4C" w:rsidRPr="00D73D92" w:rsidTr="00137652">
        <w:trPr>
          <w:trHeight w:val="270"/>
        </w:trPr>
        <w:tc>
          <w:tcPr>
            <w:tcW w:w="709" w:type="dxa"/>
          </w:tcPr>
          <w:p w:rsidR="00804C4C" w:rsidRPr="00271003" w:rsidRDefault="00804C4C" w:rsidP="001376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71003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804C4C" w:rsidRPr="00271003" w:rsidRDefault="008F03A8" w:rsidP="00137652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8F03A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владением методами принятия решений в управлении операционной (производственной) деятельностью организаций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(ОПК-6)</w:t>
            </w:r>
          </w:p>
        </w:tc>
      </w:tr>
      <w:tr w:rsidR="00804C4C" w:rsidRPr="00D73D92" w:rsidTr="00137652">
        <w:trPr>
          <w:trHeight w:val="270"/>
        </w:trPr>
        <w:tc>
          <w:tcPr>
            <w:tcW w:w="709" w:type="dxa"/>
          </w:tcPr>
          <w:p w:rsidR="00804C4C" w:rsidRPr="00271003" w:rsidRDefault="00804C4C" w:rsidP="001376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71003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804C4C" w:rsidRPr="00271003" w:rsidRDefault="008F03A8" w:rsidP="00137652">
            <w:pPr>
              <w:jc w:val="left"/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</w:pPr>
            <w:r w:rsidRPr="008F03A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владением навыками поэтапного контроля реализации бизнес-планов и условий заключаемых соглашений, договоров и контрактов, умением координировать деятельность исполнителей с помощью методического инструментария реализации управленческих решений в области функционального менедж</w:t>
            </w:r>
            <w:bookmarkStart w:id="0" w:name="_GoBack"/>
            <w:bookmarkEnd w:id="0"/>
            <w:r w:rsidRPr="008F03A8"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>мента для достижения высокой согласованности при выполнении конкретных проектов и работ</w:t>
            </w:r>
            <w:r>
              <w:rPr>
                <w:rFonts w:eastAsia="Times New Roman"/>
                <w:bCs/>
                <w:iCs/>
                <w:color w:val="000000"/>
                <w:sz w:val="24"/>
                <w:szCs w:val="24"/>
              </w:rPr>
              <w:t xml:space="preserve"> (ПК-7)</w:t>
            </w:r>
          </w:p>
        </w:tc>
      </w:tr>
      <w:tr w:rsidR="00804C4C" w:rsidRPr="00D73D92" w:rsidTr="00137652">
        <w:trPr>
          <w:trHeight w:val="270"/>
        </w:trPr>
        <w:tc>
          <w:tcPr>
            <w:tcW w:w="709" w:type="dxa"/>
          </w:tcPr>
          <w:p w:rsidR="00804C4C" w:rsidRPr="00271003" w:rsidRDefault="00804C4C" w:rsidP="001376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271003">
              <w:rPr>
                <w:rFonts w:eastAsia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47" w:type="dxa"/>
          </w:tcPr>
          <w:p w:rsidR="00804C4C" w:rsidRPr="00271003" w:rsidRDefault="008F03A8" w:rsidP="00137652">
            <w:pPr>
              <w:pStyle w:val="a8"/>
              <w:spacing w:before="0" w:beforeAutospacing="0" w:after="0" w:afterAutospacing="0"/>
              <w:jc w:val="both"/>
              <w:rPr>
                <w:bCs/>
                <w:iCs/>
                <w:color w:val="000000"/>
              </w:rPr>
            </w:pPr>
            <w:r w:rsidRPr="008F03A8">
              <w:rPr>
                <w:bCs/>
                <w:iCs/>
                <w:color w:val="000000"/>
              </w:rPr>
              <w:t>способностью оценивать воздействие макроэкономической среды на функционирование организаций и органов государственного и муниципального управления, выявлять и анализировать рыночные и специфические риски, а также анализировать поведение потребителей экономических благ и формирование спроса на основе знания экономических основ поведения организаций, структур рынков и конкурентной среды отрасли</w:t>
            </w:r>
            <w:r>
              <w:rPr>
                <w:bCs/>
                <w:iCs/>
                <w:color w:val="000000"/>
              </w:rPr>
              <w:t xml:space="preserve"> (ПК-9)</w:t>
            </w:r>
          </w:p>
        </w:tc>
      </w:tr>
      <w:tr w:rsidR="00804C4C" w:rsidRPr="00D73D92" w:rsidTr="00137652">
        <w:trPr>
          <w:trHeight w:val="270"/>
        </w:trPr>
        <w:tc>
          <w:tcPr>
            <w:tcW w:w="709" w:type="dxa"/>
          </w:tcPr>
          <w:p w:rsidR="00804C4C" w:rsidRPr="008F03A8" w:rsidRDefault="00804C4C" w:rsidP="0013765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8F03A8">
              <w:rPr>
                <w:rFonts w:eastAsia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47" w:type="dxa"/>
          </w:tcPr>
          <w:p w:rsidR="00804C4C" w:rsidRPr="008F03A8" w:rsidRDefault="008F03A8" w:rsidP="00137652">
            <w:pPr>
              <w:rPr>
                <w:rFonts w:eastAsia="Times New Roman"/>
                <w:bCs/>
                <w:iCs/>
                <w:sz w:val="24"/>
                <w:szCs w:val="24"/>
              </w:rPr>
            </w:pPr>
            <w:r w:rsidRPr="008F03A8">
              <w:rPr>
                <w:rFonts w:eastAsia="Times New Roman"/>
                <w:bCs/>
                <w:iCs/>
                <w:sz w:val="24"/>
                <w:szCs w:val="24"/>
              </w:rPr>
              <w:t>умением моделировать бизнес-процессы и использовать методы реорганизации бизнес-процессов в практической деятельности организаций (ПК-13)</w:t>
            </w:r>
          </w:p>
        </w:tc>
      </w:tr>
    </w:tbl>
    <w:p w:rsidR="00804C4C" w:rsidRPr="00104784" w:rsidRDefault="00804C4C" w:rsidP="008F03A8">
      <w:pPr>
        <w:jc w:val="center"/>
        <w:rPr>
          <w:rFonts w:eastAsia="Times New Roman"/>
          <w:sz w:val="24"/>
          <w:szCs w:val="24"/>
        </w:rPr>
      </w:pPr>
      <w:r w:rsidRPr="00104784">
        <w:rPr>
          <w:rFonts w:eastAsia="Times New Roman"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104784">
        <w:rPr>
          <w:rFonts w:eastAsia="Times New Roman"/>
          <w:sz w:val="24"/>
          <w:szCs w:val="24"/>
        </w:rPr>
        <w:t>апра</w:t>
      </w:r>
      <w:r w:rsidR="008F03A8">
        <w:rPr>
          <w:rFonts w:eastAsia="Times New Roman"/>
          <w:sz w:val="24"/>
          <w:szCs w:val="24"/>
        </w:rPr>
        <w:t>вления подготовки «Менеджмент»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804C4C" w:rsidRPr="00104784" w:rsidTr="00137652">
        <w:tc>
          <w:tcPr>
            <w:tcW w:w="5353" w:type="dxa"/>
            <w:vMerge w:val="restart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Форма обучения</w:t>
            </w:r>
          </w:p>
        </w:tc>
      </w:tr>
      <w:tr w:rsidR="00804C4C" w:rsidRPr="00104784" w:rsidTr="00137652">
        <w:tc>
          <w:tcPr>
            <w:tcW w:w="5353" w:type="dxa"/>
            <w:vMerge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заочная</w:t>
            </w:r>
          </w:p>
        </w:tc>
      </w:tr>
      <w:tr w:rsidR="00804C4C" w:rsidRPr="00104784" w:rsidTr="00137652">
        <w:tc>
          <w:tcPr>
            <w:tcW w:w="5353" w:type="dxa"/>
            <w:vMerge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111" w:type="dxa"/>
            <w:gridSpan w:val="3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программа подготовки</w:t>
            </w:r>
          </w:p>
        </w:tc>
      </w:tr>
      <w:tr w:rsidR="00804C4C" w:rsidRPr="00104784" w:rsidTr="00137652">
        <w:tc>
          <w:tcPr>
            <w:tcW w:w="5353" w:type="dxa"/>
            <w:vMerge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134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полная</w:t>
            </w:r>
          </w:p>
        </w:tc>
        <w:tc>
          <w:tcPr>
            <w:tcW w:w="1560" w:type="dxa"/>
          </w:tcPr>
          <w:p w:rsidR="00804C4C" w:rsidRPr="00104784" w:rsidRDefault="00066148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ускоренная</w:t>
            </w: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804C4C" w:rsidRPr="00104784" w:rsidRDefault="008F03A8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52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в том числе:</w:t>
            </w:r>
          </w:p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</w:tcPr>
          <w:p w:rsidR="00804C4C" w:rsidRPr="00104784" w:rsidRDefault="008F03A8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</w:t>
            </w:r>
            <w:r w:rsidR="00804C4C" w:rsidRPr="00104784">
              <w:rPr>
                <w:rFonts w:eastAsia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804C4C" w:rsidRPr="00104784" w:rsidRDefault="008F03A8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34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804C4C" w:rsidRPr="00104784" w:rsidRDefault="008F03A8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56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Всего часов (стр. 1 + стр. 2)</w:t>
            </w:r>
          </w:p>
        </w:tc>
        <w:tc>
          <w:tcPr>
            <w:tcW w:w="1417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108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  <w:tr w:rsidR="00804C4C" w:rsidRPr="00104784" w:rsidTr="00137652">
        <w:tc>
          <w:tcPr>
            <w:tcW w:w="5353" w:type="dxa"/>
          </w:tcPr>
          <w:p w:rsidR="00804C4C" w:rsidRPr="00104784" w:rsidRDefault="00804C4C" w:rsidP="00137652">
            <w:pPr>
              <w:jc w:val="left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804C4C" w:rsidRPr="00104784" w:rsidRDefault="00804C4C" w:rsidP="0013765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104784">
              <w:rPr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  <w:tc>
          <w:tcPr>
            <w:tcW w:w="1560" w:type="dxa"/>
          </w:tcPr>
          <w:p w:rsidR="00804C4C" w:rsidRPr="008F03A8" w:rsidRDefault="00804C4C" w:rsidP="00137652">
            <w:pPr>
              <w:jc w:val="center"/>
              <w:rPr>
                <w:rFonts w:eastAsia="Times New Roman"/>
                <w:color w:val="FF0000"/>
                <w:sz w:val="20"/>
                <w:szCs w:val="20"/>
              </w:rPr>
            </w:pPr>
          </w:p>
        </w:tc>
      </w:tr>
    </w:tbl>
    <w:p w:rsidR="00804C4C" w:rsidRPr="00271003" w:rsidRDefault="00804C4C" w:rsidP="00804C4C">
      <w:pPr>
        <w:pStyle w:val="a6"/>
        <w:rPr>
          <w:b/>
          <w:sz w:val="24"/>
        </w:rPr>
      </w:pPr>
      <w:r w:rsidRPr="00271003">
        <w:rPr>
          <w:b/>
          <w:sz w:val="24"/>
        </w:rPr>
        <w:t>Форма промежуточной аттестации: экзамен</w:t>
      </w:r>
    </w:p>
    <w:p w:rsidR="00804C4C" w:rsidRPr="00271003" w:rsidRDefault="00804C4C" w:rsidP="00804C4C">
      <w:pPr>
        <w:pStyle w:val="a6"/>
        <w:rPr>
          <w:b/>
          <w:sz w:val="24"/>
        </w:rPr>
      </w:pPr>
      <w:r w:rsidRPr="00271003">
        <w:rPr>
          <w:b/>
          <w:sz w:val="24"/>
        </w:rPr>
        <w:t>Перечень изучаемых тем (основных):</w:t>
      </w:r>
    </w:p>
    <w:p w:rsidR="00804C4C" w:rsidRPr="008F03A8" w:rsidRDefault="00804C4C" w:rsidP="00804C4C">
      <w:pPr>
        <w:pStyle w:val="a6"/>
        <w:numPr>
          <w:ilvl w:val="0"/>
          <w:numId w:val="1"/>
        </w:numPr>
        <w:spacing w:after="100" w:afterAutospacing="1"/>
        <w:ind w:left="1066" w:hanging="357"/>
        <w:rPr>
          <w:b/>
          <w:sz w:val="24"/>
        </w:rPr>
      </w:pPr>
      <w:r w:rsidRPr="00271003">
        <w:rPr>
          <w:sz w:val="24"/>
        </w:rPr>
        <w:t>Методологические основы планирования</w:t>
      </w:r>
      <w:r w:rsidR="008F03A8">
        <w:rPr>
          <w:sz w:val="24"/>
        </w:rPr>
        <w:t xml:space="preserve"> и прогнозирования </w:t>
      </w:r>
      <w:r w:rsidRPr="00271003">
        <w:rPr>
          <w:sz w:val="24"/>
        </w:rPr>
        <w:t>в рыночной экономике.</w:t>
      </w:r>
    </w:p>
    <w:p w:rsidR="008F03A8" w:rsidRPr="008F03A8" w:rsidRDefault="008F03A8" w:rsidP="00804C4C">
      <w:pPr>
        <w:pStyle w:val="a6"/>
        <w:numPr>
          <w:ilvl w:val="0"/>
          <w:numId w:val="1"/>
        </w:numPr>
        <w:spacing w:after="100" w:afterAutospacing="1"/>
        <w:ind w:left="1066" w:hanging="357"/>
        <w:rPr>
          <w:b/>
          <w:sz w:val="24"/>
        </w:rPr>
      </w:pPr>
      <w:r>
        <w:rPr>
          <w:sz w:val="24"/>
        </w:rPr>
        <w:t>Виды планов.</w:t>
      </w:r>
    </w:p>
    <w:p w:rsidR="008F03A8" w:rsidRPr="008F03A8" w:rsidRDefault="008F03A8" w:rsidP="00804C4C">
      <w:pPr>
        <w:pStyle w:val="a6"/>
        <w:numPr>
          <w:ilvl w:val="0"/>
          <w:numId w:val="1"/>
        </w:numPr>
        <w:spacing w:after="100" w:afterAutospacing="1"/>
        <w:ind w:left="1066" w:hanging="357"/>
        <w:rPr>
          <w:b/>
          <w:sz w:val="24"/>
        </w:rPr>
      </w:pPr>
      <w:r>
        <w:rPr>
          <w:sz w:val="24"/>
        </w:rPr>
        <w:t>Понятие и особенности организации бизнес-процессов.</w:t>
      </w:r>
    </w:p>
    <w:p w:rsidR="008F03A8" w:rsidRPr="008F03A8" w:rsidRDefault="008F03A8" w:rsidP="00804C4C">
      <w:pPr>
        <w:pStyle w:val="a6"/>
        <w:numPr>
          <w:ilvl w:val="0"/>
          <w:numId w:val="1"/>
        </w:numPr>
        <w:spacing w:after="100" w:afterAutospacing="1"/>
        <w:ind w:left="1066" w:hanging="357"/>
        <w:rPr>
          <w:b/>
          <w:sz w:val="24"/>
        </w:rPr>
      </w:pPr>
      <w:r>
        <w:rPr>
          <w:sz w:val="24"/>
        </w:rPr>
        <w:t>Организация отдельных бизнес-процессов в АПК.</w:t>
      </w:r>
    </w:p>
    <w:p w:rsidR="008F03A8" w:rsidRPr="00271003" w:rsidRDefault="008F03A8" w:rsidP="00804C4C">
      <w:pPr>
        <w:pStyle w:val="a6"/>
        <w:numPr>
          <w:ilvl w:val="0"/>
          <w:numId w:val="1"/>
        </w:numPr>
        <w:spacing w:after="100" w:afterAutospacing="1"/>
        <w:ind w:left="1066" w:hanging="357"/>
        <w:rPr>
          <w:b/>
          <w:sz w:val="24"/>
        </w:rPr>
      </w:pPr>
      <w:r>
        <w:rPr>
          <w:sz w:val="24"/>
        </w:rPr>
        <w:t>Бизнес-план.</w:t>
      </w:r>
    </w:p>
    <w:p w:rsidR="00A44000" w:rsidRDefault="00A44000"/>
    <w:sectPr w:rsidR="00A44000" w:rsidSect="00F8728F">
      <w:footerReference w:type="even" r:id="rId8"/>
      <w:footerReference w:type="default" r:id="rId9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3D0" w:rsidRDefault="000A2EEF">
      <w:r>
        <w:separator/>
      </w:r>
    </w:p>
  </w:endnote>
  <w:endnote w:type="continuationSeparator" w:id="0">
    <w:p w:rsidR="00BC03D0" w:rsidRDefault="000A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94" w:rsidRDefault="00804C4C" w:rsidP="00763F3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894" w:rsidRDefault="00F77959" w:rsidP="00763F3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894" w:rsidRDefault="00F77959" w:rsidP="00763F3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3D0" w:rsidRDefault="000A2EEF">
      <w:r>
        <w:separator/>
      </w:r>
    </w:p>
  </w:footnote>
  <w:footnote w:type="continuationSeparator" w:id="0">
    <w:p w:rsidR="00BC03D0" w:rsidRDefault="000A2E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143B1E"/>
    <w:multiLevelType w:val="hybridMultilevel"/>
    <w:tmpl w:val="7F50816A"/>
    <w:lvl w:ilvl="0" w:tplc="80FA5B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C4C"/>
    <w:rsid w:val="00066148"/>
    <w:rsid w:val="000A2EEF"/>
    <w:rsid w:val="00804C4C"/>
    <w:rsid w:val="008F03A8"/>
    <w:rsid w:val="00A44000"/>
    <w:rsid w:val="00BC03D0"/>
    <w:rsid w:val="00F7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C4C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04C4C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804C4C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4C4C"/>
  </w:style>
  <w:style w:type="paragraph" w:styleId="a6">
    <w:name w:val="Body Text Indent"/>
    <w:basedOn w:val="a"/>
    <w:link w:val="a7"/>
    <w:rsid w:val="00804C4C"/>
    <w:pPr>
      <w:ind w:firstLine="709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04C4C"/>
    <w:rPr>
      <w:rFonts w:eastAsia="Times New Roman" w:cs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804C4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C4C"/>
    <w:pPr>
      <w:spacing w:after="0" w:line="240" w:lineRule="auto"/>
      <w:jc w:val="both"/>
    </w:pPr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04C4C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804C4C"/>
    <w:rPr>
      <w:rFonts w:eastAsia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804C4C"/>
  </w:style>
  <w:style w:type="paragraph" w:styleId="a6">
    <w:name w:val="Body Text Indent"/>
    <w:basedOn w:val="a"/>
    <w:link w:val="a7"/>
    <w:rsid w:val="00804C4C"/>
    <w:pPr>
      <w:ind w:firstLine="709"/>
    </w:pPr>
    <w:rPr>
      <w:rFonts w:eastAsia="Times New Roman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804C4C"/>
    <w:rPr>
      <w:rFonts w:eastAsia="Times New Roman" w:cs="Times New Roman"/>
      <w:szCs w:val="24"/>
      <w:lang w:eastAsia="ru-RU"/>
    </w:rPr>
  </w:style>
  <w:style w:type="paragraph" w:styleId="a8">
    <w:name w:val="Normal (Web)"/>
    <w:basedOn w:val="a"/>
    <w:uiPriority w:val="99"/>
    <w:unhideWhenUsed/>
    <w:rsid w:val="00804C4C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2015-04-01T03:00:00Z</dcterms:created>
  <dcterms:modified xsi:type="dcterms:W3CDTF">2016-10-09T16:17:00Z</dcterms:modified>
</cp:coreProperties>
</file>