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34A6" w:rsidRDefault="000834A6" w:rsidP="008806B6">
      <w:pPr>
        <w:tabs>
          <w:tab w:val="left" w:pos="1485"/>
        </w:tabs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7F2EB4">
        <w:rPr>
          <w:rFonts w:ascii="Times New Roman" w:hAnsi="Times New Roman"/>
          <w:b/>
          <w:sz w:val="28"/>
          <w:szCs w:val="28"/>
        </w:rPr>
        <w:t>Аннотация дисциплины</w:t>
      </w:r>
      <w:r>
        <w:rPr>
          <w:rFonts w:ascii="Times New Roman" w:hAnsi="Times New Roman"/>
          <w:b/>
          <w:bCs/>
          <w:sz w:val="24"/>
          <w:szCs w:val="24"/>
        </w:rPr>
        <w:t>«</w:t>
      </w:r>
      <w:r w:rsidRPr="008806B6">
        <w:rPr>
          <w:rFonts w:ascii="Times New Roman" w:hAnsi="Times New Roman"/>
          <w:b/>
          <w:bCs/>
          <w:sz w:val="28"/>
          <w:szCs w:val="28"/>
        </w:rPr>
        <w:t xml:space="preserve">Правовое регулирование </w:t>
      </w:r>
    </w:p>
    <w:p w:rsidR="000834A6" w:rsidRPr="008806B6" w:rsidRDefault="000834A6" w:rsidP="008806B6">
      <w:pPr>
        <w:tabs>
          <w:tab w:val="left" w:pos="1485"/>
        </w:tabs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8806B6">
        <w:rPr>
          <w:rFonts w:ascii="Times New Roman" w:hAnsi="Times New Roman"/>
          <w:b/>
          <w:bCs/>
          <w:sz w:val="28"/>
          <w:szCs w:val="28"/>
        </w:rPr>
        <w:t>деятельности предприятий»</w:t>
      </w:r>
    </w:p>
    <w:p w:rsidR="000834A6" w:rsidRPr="008806B6" w:rsidRDefault="000834A6" w:rsidP="008806B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en-US"/>
        </w:rPr>
      </w:pPr>
      <w:r w:rsidRPr="008806B6">
        <w:rPr>
          <w:rFonts w:ascii="Times New Roman" w:hAnsi="Times New Roman"/>
          <w:b/>
          <w:sz w:val="28"/>
          <w:szCs w:val="28"/>
          <w:lang w:eastAsia="en-US"/>
        </w:rPr>
        <w:t>Направление подготовки: 38.03.02 Менеджмент</w:t>
      </w:r>
    </w:p>
    <w:p w:rsidR="000834A6" w:rsidRPr="008806B6" w:rsidRDefault="000834A6" w:rsidP="008806B6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en-US"/>
        </w:rPr>
      </w:pPr>
      <w:r w:rsidRPr="008806B6">
        <w:rPr>
          <w:rFonts w:ascii="Times New Roman" w:hAnsi="Times New Roman"/>
          <w:b/>
          <w:sz w:val="28"/>
          <w:szCs w:val="28"/>
          <w:lang w:eastAsia="en-US"/>
        </w:rPr>
        <w:t>Программа подготовки: прикладной бакалавриат</w:t>
      </w:r>
    </w:p>
    <w:p w:rsidR="000834A6" w:rsidRDefault="000834A6" w:rsidP="008806B6">
      <w:pPr>
        <w:tabs>
          <w:tab w:val="left" w:pos="1485"/>
        </w:tabs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0834A6" w:rsidRDefault="000834A6" w:rsidP="007F2EB4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0834A6" w:rsidRDefault="000834A6" w:rsidP="007F2EB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Цель дисциплины:</w:t>
      </w:r>
      <w:r>
        <w:rPr>
          <w:rFonts w:ascii="Times New Roman" w:hAnsi="Times New Roman"/>
          <w:sz w:val="24"/>
          <w:szCs w:val="24"/>
        </w:rPr>
        <w:t xml:space="preserve"> овладение студентами знаниями в области правового регулирования хозяйственной деятельности и умением применять их в будущем на практике.</w:t>
      </w:r>
    </w:p>
    <w:p w:rsidR="000834A6" w:rsidRPr="008806B6" w:rsidRDefault="000834A6" w:rsidP="008806B6">
      <w:pPr>
        <w:tabs>
          <w:tab w:val="left" w:pos="1485"/>
        </w:tabs>
        <w:spacing w:before="120" w:after="120" w:line="240" w:lineRule="auto"/>
        <w:ind w:firstLine="709"/>
        <w:jc w:val="both"/>
        <w:rPr>
          <w:rFonts w:ascii="Times New Roman" w:hAnsi="Times New Roman"/>
          <w:b/>
          <w:sz w:val="24"/>
          <w:szCs w:val="24"/>
          <w:lang w:eastAsia="en-US"/>
        </w:rPr>
      </w:pPr>
      <w:r w:rsidRPr="008806B6">
        <w:rPr>
          <w:rFonts w:ascii="Times New Roman" w:hAnsi="Times New Roman"/>
          <w:b/>
          <w:sz w:val="24"/>
          <w:szCs w:val="24"/>
          <w:lang w:eastAsia="en-US"/>
        </w:rPr>
        <w:t>Освоение данной дисциплины направлено на формирование у обучающихся следующих компетенций.</w:t>
      </w:r>
    </w:p>
    <w:tbl>
      <w:tblPr>
        <w:tblW w:w="94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/>
      </w:tblPr>
      <w:tblGrid>
        <w:gridCol w:w="794"/>
        <w:gridCol w:w="8647"/>
      </w:tblGrid>
      <w:tr w:rsidR="000834A6" w:rsidRPr="00795E88" w:rsidTr="00057EC9">
        <w:trPr>
          <w:trHeight w:val="619"/>
        </w:trPr>
        <w:tc>
          <w:tcPr>
            <w:tcW w:w="794" w:type="dxa"/>
          </w:tcPr>
          <w:p w:rsidR="000834A6" w:rsidRPr="008806B6" w:rsidRDefault="000834A6" w:rsidP="008806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  <w:lang w:eastAsia="en-US"/>
              </w:rPr>
            </w:pPr>
            <w:r w:rsidRPr="008806B6">
              <w:rPr>
                <w:rFonts w:ascii="Times New Roman" w:hAnsi="Times New Roman"/>
                <w:bCs/>
                <w:iCs/>
                <w:sz w:val="24"/>
                <w:szCs w:val="24"/>
                <w:lang w:eastAsia="en-US"/>
              </w:rPr>
              <w:t>№ п/п</w:t>
            </w:r>
          </w:p>
        </w:tc>
        <w:tc>
          <w:tcPr>
            <w:tcW w:w="8647" w:type="dxa"/>
          </w:tcPr>
          <w:p w:rsidR="000834A6" w:rsidRPr="008806B6" w:rsidRDefault="000834A6" w:rsidP="008806B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  <w:lang w:eastAsia="en-US"/>
              </w:rPr>
            </w:pPr>
            <w:r w:rsidRPr="008806B6">
              <w:rPr>
                <w:rFonts w:ascii="Times New Roman" w:hAnsi="Times New Roman"/>
                <w:bCs/>
                <w:iCs/>
                <w:sz w:val="24"/>
                <w:szCs w:val="24"/>
                <w:lang w:eastAsia="en-US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0834A6" w:rsidRPr="00795E88" w:rsidTr="00057EC9">
        <w:trPr>
          <w:trHeight w:val="270"/>
        </w:trPr>
        <w:tc>
          <w:tcPr>
            <w:tcW w:w="794" w:type="dxa"/>
          </w:tcPr>
          <w:p w:rsidR="000834A6" w:rsidRPr="008806B6" w:rsidRDefault="000834A6" w:rsidP="008806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  <w:lang w:eastAsia="en-US"/>
              </w:rPr>
            </w:pPr>
            <w:r w:rsidRPr="008806B6">
              <w:rPr>
                <w:rFonts w:ascii="Times New Roman" w:hAnsi="Times New Roman"/>
                <w:bCs/>
                <w:i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647" w:type="dxa"/>
            <w:vAlign w:val="center"/>
          </w:tcPr>
          <w:p w:rsidR="000834A6" w:rsidRPr="008806B6" w:rsidRDefault="000834A6" w:rsidP="008806B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8806B6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Владение навыками поиска, анализа и использования нормативных и правовых документов в своей профессиональной деятельности (ОПК-1)</w:t>
            </w:r>
          </w:p>
        </w:tc>
      </w:tr>
      <w:tr w:rsidR="000834A6" w:rsidRPr="00795E88" w:rsidTr="00057EC9">
        <w:trPr>
          <w:trHeight w:val="270"/>
        </w:trPr>
        <w:tc>
          <w:tcPr>
            <w:tcW w:w="794" w:type="dxa"/>
          </w:tcPr>
          <w:p w:rsidR="000834A6" w:rsidRPr="008806B6" w:rsidRDefault="000834A6" w:rsidP="008806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  <w:lang w:eastAsia="en-US"/>
              </w:rPr>
            </w:pPr>
            <w:r w:rsidRPr="008806B6">
              <w:rPr>
                <w:rFonts w:ascii="Times New Roman" w:hAnsi="Times New Roman"/>
                <w:bCs/>
                <w:iCs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8647" w:type="dxa"/>
            <w:vAlign w:val="center"/>
          </w:tcPr>
          <w:p w:rsidR="000834A6" w:rsidRPr="008806B6" w:rsidRDefault="000834A6" w:rsidP="008806B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8806B6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способностью оценивать экономические и социальные условия осуществления предпринимательской деятельности, выявлять новые рыночные возможности и формировать новые бизнес-модели (ПК-17)</w:t>
            </w:r>
          </w:p>
        </w:tc>
      </w:tr>
    </w:tbl>
    <w:p w:rsidR="000834A6" w:rsidRPr="008806B6" w:rsidRDefault="000834A6" w:rsidP="008806B6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en-US"/>
        </w:rPr>
      </w:pPr>
      <w:r w:rsidRPr="008806B6">
        <w:rPr>
          <w:rFonts w:ascii="Times New Roman" w:hAnsi="Times New Roman"/>
          <w:b/>
          <w:sz w:val="24"/>
          <w:szCs w:val="24"/>
        </w:rPr>
        <w:t xml:space="preserve">Трудоемкость дисциплины, реализуемой по учебному плану направления подготовки </w:t>
      </w:r>
      <w:r w:rsidRPr="008806B6">
        <w:rPr>
          <w:rFonts w:ascii="Times New Roman" w:hAnsi="Times New Roman"/>
          <w:b/>
          <w:sz w:val="28"/>
          <w:szCs w:val="28"/>
          <w:lang w:eastAsia="en-US"/>
        </w:rPr>
        <w:t>38.03.02 «Менеджмент» программы подготовки: прикладной бакалавриат</w:t>
      </w:r>
    </w:p>
    <w:p w:rsidR="000834A6" w:rsidRDefault="000834A6" w:rsidP="007F2EB4">
      <w:pPr>
        <w:pStyle w:val="a"/>
        <w:tabs>
          <w:tab w:val="clear" w:pos="720"/>
          <w:tab w:val="left" w:pos="708"/>
        </w:tabs>
        <w:spacing w:line="240" w:lineRule="auto"/>
        <w:ind w:left="0" w:firstLine="0"/>
        <w:rPr>
          <w:b/>
        </w:rPr>
      </w:pPr>
    </w:p>
    <w:tbl>
      <w:tblPr>
        <w:tblW w:w="94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354"/>
        <w:gridCol w:w="4111"/>
      </w:tblGrid>
      <w:tr w:rsidR="000834A6" w:rsidRPr="00795E88" w:rsidTr="000F3C4C">
        <w:trPr>
          <w:trHeight w:val="377"/>
        </w:trPr>
        <w:tc>
          <w:tcPr>
            <w:tcW w:w="5353" w:type="dxa"/>
            <w:vMerge w:val="restart"/>
          </w:tcPr>
          <w:p w:rsidR="000834A6" w:rsidRPr="000F3C4C" w:rsidRDefault="000834A6" w:rsidP="000F3C4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F3C4C">
              <w:rPr>
                <w:rFonts w:ascii="Times New Roman" w:hAnsi="Times New Roman"/>
                <w:sz w:val="24"/>
                <w:szCs w:val="24"/>
                <w:lang w:eastAsia="en-US"/>
              </w:rPr>
              <w:t>Вид занятий</w:t>
            </w:r>
          </w:p>
        </w:tc>
        <w:tc>
          <w:tcPr>
            <w:tcW w:w="4111" w:type="dxa"/>
          </w:tcPr>
          <w:p w:rsidR="000834A6" w:rsidRPr="000F3C4C" w:rsidRDefault="000834A6" w:rsidP="000F3C4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F3C4C">
              <w:rPr>
                <w:rFonts w:ascii="Times New Roman" w:hAnsi="Times New Roman"/>
                <w:sz w:val="24"/>
                <w:szCs w:val="24"/>
                <w:lang w:eastAsia="en-US"/>
              </w:rPr>
              <w:t>Форма обучения</w:t>
            </w:r>
          </w:p>
        </w:tc>
      </w:tr>
      <w:tr w:rsidR="000834A6" w:rsidRPr="00795E88" w:rsidTr="000F3C4C">
        <w:tc>
          <w:tcPr>
            <w:tcW w:w="5353" w:type="dxa"/>
            <w:vMerge/>
            <w:vAlign w:val="center"/>
          </w:tcPr>
          <w:p w:rsidR="000834A6" w:rsidRPr="000F3C4C" w:rsidRDefault="000834A6" w:rsidP="000F3C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111" w:type="dxa"/>
          </w:tcPr>
          <w:p w:rsidR="000834A6" w:rsidRPr="000F3C4C" w:rsidRDefault="000834A6" w:rsidP="000F3C4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F3C4C">
              <w:rPr>
                <w:rFonts w:ascii="Times New Roman" w:hAnsi="Times New Roman"/>
                <w:sz w:val="24"/>
                <w:szCs w:val="24"/>
                <w:lang w:eastAsia="en-US"/>
              </w:rPr>
              <w:t>очная</w:t>
            </w:r>
          </w:p>
        </w:tc>
      </w:tr>
      <w:tr w:rsidR="000834A6" w:rsidRPr="00795E88" w:rsidTr="000F3C4C">
        <w:tc>
          <w:tcPr>
            <w:tcW w:w="5353" w:type="dxa"/>
            <w:vMerge/>
            <w:vAlign w:val="center"/>
          </w:tcPr>
          <w:p w:rsidR="000834A6" w:rsidRPr="000F3C4C" w:rsidRDefault="000834A6" w:rsidP="000F3C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111" w:type="dxa"/>
          </w:tcPr>
          <w:p w:rsidR="000834A6" w:rsidRPr="000F3C4C" w:rsidRDefault="000834A6" w:rsidP="000F3C4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F3C4C">
              <w:rPr>
                <w:rFonts w:ascii="Times New Roman" w:hAnsi="Times New Roman"/>
                <w:sz w:val="24"/>
                <w:szCs w:val="24"/>
                <w:lang w:eastAsia="en-US"/>
              </w:rPr>
              <w:t>программа подготовки</w:t>
            </w:r>
          </w:p>
        </w:tc>
      </w:tr>
      <w:tr w:rsidR="000834A6" w:rsidRPr="00795E88" w:rsidTr="000F3C4C">
        <w:tc>
          <w:tcPr>
            <w:tcW w:w="5353" w:type="dxa"/>
            <w:vMerge/>
            <w:vAlign w:val="center"/>
          </w:tcPr>
          <w:p w:rsidR="000834A6" w:rsidRPr="000F3C4C" w:rsidRDefault="000834A6" w:rsidP="000F3C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111" w:type="dxa"/>
          </w:tcPr>
          <w:p w:rsidR="000834A6" w:rsidRPr="000F3C4C" w:rsidRDefault="000834A6" w:rsidP="000F3C4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F3C4C">
              <w:rPr>
                <w:rFonts w:ascii="Times New Roman" w:hAnsi="Times New Roman"/>
                <w:sz w:val="24"/>
                <w:szCs w:val="24"/>
                <w:lang w:eastAsia="en-US"/>
              </w:rPr>
              <w:t>полная</w:t>
            </w:r>
          </w:p>
        </w:tc>
      </w:tr>
      <w:tr w:rsidR="000834A6" w:rsidRPr="00795E88" w:rsidTr="000F3C4C">
        <w:tc>
          <w:tcPr>
            <w:tcW w:w="5353" w:type="dxa"/>
          </w:tcPr>
          <w:p w:rsidR="000834A6" w:rsidRPr="000F3C4C" w:rsidRDefault="000834A6" w:rsidP="000F3C4C">
            <w:pPr>
              <w:spacing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F3C4C">
              <w:rPr>
                <w:rFonts w:ascii="Times New Roman" w:hAnsi="Times New Roman"/>
                <w:sz w:val="24"/>
                <w:szCs w:val="24"/>
                <w:lang w:eastAsia="en-US"/>
              </w:rPr>
              <w:t>1. Аудиторные занятия, всего, часов</w:t>
            </w:r>
          </w:p>
        </w:tc>
        <w:tc>
          <w:tcPr>
            <w:tcW w:w="4111" w:type="dxa"/>
          </w:tcPr>
          <w:p w:rsidR="000834A6" w:rsidRPr="00885E0A" w:rsidRDefault="000834A6" w:rsidP="000F3C4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85E0A">
              <w:rPr>
                <w:rFonts w:ascii="Times New Roman" w:hAnsi="Times New Roman"/>
                <w:sz w:val="24"/>
                <w:szCs w:val="24"/>
                <w:lang w:eastAsia="en-US"/>
              </w:rPr>
              <w:t>60</w:t>
            </w:r>
          </w:p>
        </w:tc>
      </w:tr>
      <w:tr w:rsidR="000834A6" w:rsidRPr="00795E88" w:rsidTr="000F3C4C">
        <w:tc>
          <w:tcPr>
            <w:tcW w:w="5353" w:type="dxa"/>
          </w:tcPr>
          <w:p w:rsidR="000834A6" w:rsidRPr="000F3C4C" w:rsidRDefault="000834A6" w:rsidP="000F3C4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F3C4C">
              <w:rPr>
                <w:rFonts w:ascii="Times New Roman" w:hAnsi="Times New Roman"/>
                <w:sz w:val="24"/>
                <w:szCs w:val="24"/>
                <w:lang w:eastAsia="en-US"/>
              </w:rPr>
              <w:t>в том числе:</w:t>
            </w:r>
          </w:p>
          <w:p w:rsidR="000834A6" w:rsidRPr="000F3C4C" w:rsidRDefault="000834A6" w:rsidP="000F3C4C">
            <w:pPr>
              <w:spacing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F3C4C">
              <w:rPr>
                <w:rFonts w:ascii="Times New Roman" w:hAnsi="Times New Roman"/>
                <w:sz w:val="24"/>
                <w:szCs w:val="24"/>
                <w:lang w:eastAsia="en-US"/>
              </w:rPr>
              <w:t>1.1. Лекции</w:t>
            </w:r>
          </w:p>
        </w:tc>
        <w:tc>
          <w:tcPr>
            <w:tcW w:w="4111" w:type="dxa"/>
          </w:tcPr>
          <w:p w:rsidR="000834A6" w:rsidRPr="00885E0A" w:rsidRDefault="000834A6" w:rsidP="000F3C4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85E0A">
              <w:rPr>
                <w:rFonts w:ascii="Times New Roman" w:hAnsi="Times New Roman"/>
                <w:sz w:val="24"/>
                <w:szCs w:val="24"/>
                <w:lang w:eastAsia="en-US"/>
              </w:rPr>
              <w:t>32</w:t>
            </w:r>
          </w:p>
        </w:tc>
      </w:tr>
      <w:tr w:rsidR="000834A6" w:rsidRPr="00795E88" w:rsidTr="000F3C4C">
        <w:tc>
          <w:tcPr>
            <w:tcW w:w="5353" w:type="dxa"/>
          </w:tcPr>
          <w:p w:rsidR="000834A6" w:rsidRPr="000F3C4C" w:rsidRDefault="000834A6" w:rsidP="000F3C4C">
            <w:pPr>
              <w:spacing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F3C4C">
              <w:rPr>
                <w:rFonts w:ascii="Times New Roman" w:hAnsi="Times New Roman"/>
                <w:sz w:val="24"/>
                <w:szCs w:val="24"/>
                <w:lang w:eastAsia="en-US"/>
              </w:rPr>
              <w:t>1.2. Лабораторные работы</w:t>
            </w:r>
          </w:p>
        </w:tc>
        <w:tc>
          <w:tcPr>
            <w:tcW w:w="4111" w:type="dxa"/>
          </w:tcPr>
          <w:p w:rsidR="000834A6" w:rsidRPr="00885E0A" w:rsidRDefault="000834A6" w:rsidP="000F3C4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85E0A"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</w:p>
        </w:tc>
      </w:tr>
      <w:tr w:rsidR="000834A6" w:rsidRPr="00795E88" w:rsidTr="000F3C4C">
        <w:tc>
          <w:tcPr>
            <w:tcW w:w="5353" w:type="dxa"/>
          </w:tcPr>
          <w:p w:rsidR="000834A6" w:rsidRPr="000F3C4C" w:rsidRDefault="000834A6" w:rsidP="000F3C4C">
            <w:pPr>
              <w:spacing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F3C4C">
              <w:rPr>
                <w:rFonts w:ascii="Times New Roman" w:hAnsi="Times New Roman"/>
                <w:sz w:val="24"/>
                <w:szCs w:val="24"/>
                <w:lang w:eastAsia="en-US"/>
              </w:rPr>
              <w:t>1.3. Практические (семинарские) занятия</w:t>
            </w:r>
          </w:p>
        </w:tc>
        <w:tc>
          <w:tcPr>
            <w:tcW w:w="4111" w:type="dxa"/>
          </w:tcPr>
          <w:p w:rsidR="000834A6" w:rsidRPr="00885E0A" w:rsidRDefault="000834A6" w:rsidP="000F3C4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85E0A">
              <w:rPr>
                <w:rFonts w:ascii="Times New Roman" w:hAnsi="Times New Roman"/>
                <w:sz w:val="24"/>
                <w:szCs w:val="24"/>
                <w:lang w:eastAsia="en-US"/>
              </w:rPr>
              <w:t>28</w:t>
            </w:r>
          </w:p>
        </w:tc>
      </w:tr>
      <w:tr w:rsidR="000834A6" w:rsidRPr="00795E88" w:rsidTr="000F3C4C">
        <w:tc>
          <w:tcPr>
            <w:tcW w:w="5353" w:type="dxa"/>
          </w:tcPr>
          <w:p w:rsidR="000834A6" w:rsidRPr="000F3C4C" w:rsidRDefault="000834A6" w:rsidP="000F3C4C">
            <w:pPr>
              <w:spacing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F3C4C">
              <w:rPr>
                <w:rFonts w:ascii="Times New Roman" w:hAnsi="Times New Roman"/>
                <w:sz w:val="24"/>
                <w:szCs w:val="24"/>
                <w:lang w:eastAsia="en-US"/>
              </w:rPr>
              <w:t>2. Самостоятельная работа, часов</w:t>
            </w:r>
          </w:p>
        </w:tc>
        <w:tc>
          <w:tcPr>
            <w:tcW w:w="4111" w:type="dxa"/>
          </w:tcPr>
          <w:p w:rsidR="000834A6" w:rsidRPr="00885E0A" w:rsidRDefault="000834A6" w:rsidP="000F3C4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85E0A">
              <w:rPr>
                <w:rFonts w:ascii="Times New Roman" w:hAnsi="Times New Roman"/>
                <w:sz w:val="24"/>
                <w:szCs w:val="24"/>
                <w:lang w:eastAsia="en-US"/>
              </w:rPr>
              <w:t>84</w:t>
            </w:r>
          </w:p>
        </w:tc>
      </w:tr>
      <w:tr w:rsidR="000834A6" w:rsidRPr="00795E88" w:rsidTr="000F3C4C">
        <w:tc>
          <w:tcPr>
            <w:tcW w:w="5353" w:type="dxa"/>
          </w:tcPr>
          <w:p w:rsidR="000834A6" w:rsidRPr="000F3C4C" w:rsidRDefault="000834A6" w:rsidP="000F3C4C">
            <w:pPr>
              <w:spacing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F3C4C">
              <w:rPr>
                <w:rFonts w:ascii="Times New Roman" w:hAnsi="Times New Roman"/>
                <w:sz w:val="24"/>
                <w:szCs w:val="24"/>
                <w:lang w:eastAsia="en-US"/>
              </w:rPr>
              <w:t>Всего часов (стр. 1 + стр. 2)</w:t>
            </w:r>
          </w:p>
        </w:tc>
        <w:tc>
          <w:tcPr>
            <w:tcW w:w="4111" w:type="dxa"/>
          </w:tcPr>
          <w:p w:rsidR="000834A6" w:rsidRPr="00885E0A" w:rsidRDefault="000834A6" w:rsidP="000F3C4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85E0A">
              <w:rPr>
                <w:rFonts w:ascii="Times New Roman" w:hAnsi="Times New Roman"/>
                <w:sz w:val="24"/>
                <w:szCs w:val="24"/>
                <w:lang w:eastAsia="en-US"/>
              </w:rPr>
              <w:t>144</w:t>
            </w:r>
          </w:p>
        </w:tc>
      </w:tr>
      <w:tr w:rsidR="000834A6" w:rsidRPr="00795E88" w:rsidTr="000F3C4C">
        <w:tc>
          <w:tcPr>
            <w:tcW w:w="5353" w:type="dxa"/>
          </w:tcPr>
          <w:p w:rsidR="000834A6" w:rsidRPr="000F3C4C" w:rsidRDefault="000834A6" w:rsidP="000F3C4C">
            <w:pPr>
              <w:spacing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F3C4C">
              <w:rPr>
                <w:rFonts w:ascii="Times New Roman" w:hAnsi="Times New Roman"/>
                <w:sz w:val="24"/>
                <w:szCs w:val="24"/>
                <w:lang w:eastAsia="en-US"/>
              </w:rPr>
              <w:t>Общая трудоемкость, зачетных единиц</w:t>
            </w:r>
          </w:p>
        </w:tc>
        <w:tc>
          <w:tcPr>
            <w:tcW w:w="4111" w:type="dxa"/>
          </w:tcPr>
          <w:p w:rsidR="000834A6" w:rsidRPr="00885E0A" w:rsidRDefault="000834A6" w:rsidP="000F3C4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85E0A">
              <w:rPr>
                <w:rFonts w:ascii="Times New Roman" w:hAnsi="Times New Roman"/>
                <w:sz w:val="24"/>
                <w:szCs w:val="24"/>
                <w:lang w:eastAsia="en-US"/>
              </w:rPr>
              <w:t>4</w:t>
            </w:r>
          </w:p>
        </w:tc>
      </w:tr>
    </w:tbl>
    <w:p w:rsidR="000834A6" w:rsidRDefault="000834A6" w:rsidP="007F2EB4">
      <w:pPr>
        <w:pStyle w:val="a"/>
        <w:tabs>
          <w:tab w:val="clear" w:pos="720"/>
          <w:tab w:val="left" w:pos="708"/>
        </w:tabs>
        <w:spacing w:line="240" w:lineRule="auto"/>
        <w:ind w:left="0" w:firstLine="0"/>
        <w:rPr>
          <w:b/>
        </w:rPr>
      </w:pPr>
    </w:p>
    <w:p w:rsidR="000834A6" w:rsidRDefault="000834A6" w:rsidP="007F2EB4">
      <w:pPr>
        <w:pStyle w:val="a"/>
        <w:tabs>
          <w:tab w:val="clear" w:pos="720"/>
          <w:tab w:val="left" w:pos="708"/>
        </w:tabs>
        <w:spacing w:line="240" w:lineRule="auto"/>
        <w:ind w:left="0" w:firstLine="0"/>
        <w:rPr>
          <w:b/>
        </w:rPr>
      </w:pPr>
    </w:p>
    <w:p w:rsidR="000834A6" w:rsidRDefault="000834A6" w:rsidP="007F2EB4">
      <w:pPr>
        <w:tabs>
          <w:tab w:val="left" w:pos="1485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Перечень изучаемых тем</w:t>
      </w:r>
    </w:p>
    <w:p w:rsidR="000834A6" w:rsidRDefault="000834A6" w:rsidP="007F2EB4">
      <w:pPr>
        <w:pStyle w:val="ListParagraph"/>
        <w:numPr>
          <w:ilvl w:val="0"/>
          <w:numId w:val="1"/>
        </w:num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Субъекты правового регулирования хозяйств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>енной деятельности.</w:t>
      </w:r>
    </w:p>
    <w:p w:rsidR="000834A6" w:rsidRDefault="000834A6" w:rsidP="007F2EB4">
      <w:pPr>
        <w:pStyle w:val="ListParagraph"/>
        <w:numPr>
          <w:ilvl w:val="0"/>
          <w:numId w:val="1"/>
        </w:num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Объекты правового регулирования хозяйственной деятельности.</w:t>
      </w:r>
    </w:p>
    <w:p w:rsidR="000834A6" w:rsidRDefault="000834A6" w:rsidP="007F2EB4">
      <w:pPr>
        <w:pStyle w:val="ListParagraph"/>
        <w:numPr>
          <w:ilvl w:val="0"/>
          <w:numId w:val="1"/>
        </w:num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Сделки и представительство</w:t>
      </w:r>
    </w:p>
    <w:p w:rsidR="000834A6" w:rsidRDefault="000834A6" w:rsidP="007F2EB4">
      <w:pPr>
        <w:pStyle w:val="ListParagraph"/>
        <w:numPr>
          <w:ilvl w:val="0"/>
          <w:numId w:val="1"/>
        </w:num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Обязательства в сфере предпринимательской деятельности.</w:t>
      </w:r>
    </w:p>
    <w:p w:rsidR="000834A6" w:rsidRDefault="000834A6" w:rsidP="007F2EB4">
      <w:pPr>
        <w:pStyle w:val="ListParagraph"/>
        <w:numPr>
          <w:ilvl w:val="0"/>
          <w:numId w:val="1"/>
        </w:num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Ответственность субъектов предпринимательства.</w:t>
      </w:r>
    </w:p>
    <w:p w:rsidR="000834A6" w:rsidRDefault="000834A6" w:rsidP="007F2EB4">
      <w:pPr>
        <w:pStyle w:val="ListParagraph"/>
        <w:numPr>
          <w:ilvl w:val="0"/>
          <w:numId w:val="1"/>
        </w:num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Договоры в сфере предпринимательской деятельности.</w:t>
      </w:r>
    </w:p>
    <w:p w:rsidR="000834A6" w:rsidRDefault="000834A6" w:rsidP="007F2EB4">
      <w:pPr>
        <w:pStyle w:val="ListParagraph"/>
        <w:numPr>
          <w:ilvl w:val="0"/>
          <w:numId w:val="1"/>
        </w:num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Государственное регулирование хозяйственной деятельности</w:t>
      </w:r>
    </w:p>
    <w:p w:rsidR="000834A6" w:rsidRDefault="000834A6" w:rsidP="007F2EB4">
      <w:pPr>
        <w:pStyle w:val="ListParagraph"/>
        <w:numPr>
          <w:ilvl w:val="0"/>
          <w:numId w:val="1"/>
        </w:num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Налогообложение хозяйственной деятельности.</w:t>
      </w:r>
    </w:p>
    <w:p w:rsidR="000834A6" w:rsidRDefault="000834A6"/>
    <w:sectPr w:rsidR="000834A6" w:rsidSect="006E4C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D8072FA"/>
    <w:multiLevelType w:val="hybridMultilevel"/>
    <w:tmpl w:val="5ED6CE1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1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60DC7"/>
    <w:rsid w:val="00057EC9"/>
    <w:rsid w:val="000834A6"/>
    <w:rsid w:val="000F3C4C"/>
    <w:rsid w:val="002D2F79"/>
    <w:rsid w:val="006E4CB5"/>
    <w:rsid w:val="00795E88"/>
    <w:rsid w:val="007F2EB4"/>
    <w:rsid w:val="008806B6"/>
    <w:rsid w:val="00885E0A"/>
    <w:rsid w:val="00A60DC7"/>
    <w:rsid w:val="00AA4708"/>
    <w:rsid w:val="00F239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2EB4"/>
    <w:pPr>
      <w:spacing w:after="200" w:line="276" w:lineRule="auto"/>
    </w:pPr>
    <w:rPr>
      <w:rFonts w:eastAsia="Times New Roman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7F2EB4"/>
    <w:pPr>
      <w:ind w:left="720"/>
      <w:contextualSpacing/>
    </w:pPr>
  </w:style>
  <w:style w:type="paragraph" w:customStyle="1" w:styleId="a">
    <w:name w:val="список с точками"/>
    <w:basedOn w:val="Normal"/>
    <w:uiPriority w:val="99"/>
    <w:rsid w:val="007F2EB4"/>
    <w:pPr>
      <w:tabs>
        <w:tab w:val="num" w:pos="720"/>
        <w:tab w:val="num" w:pos="756"/>
      </w:tabs>
      <w:spacing w:after="0" w:line="312" w:lineRule="auto"/>
      <w:ind w:left="756" w:hanging="360"/>
      <w:jc w:val="both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48047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8047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8047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8047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7</TotalTime>
  <Pages>1</Pages>
  <Words>254</Words>
  <Characters>1453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Максим</cp:lastModifiedBy>
  <cp:revision>9</cp:revision>
  <dcterms:created xsi:type="dcterms:W3CDTF">2016-09-29T08:33:00Z</dcterms:created>
  <dcterms:modified xsi:type="dcterms:W3CDTF">2016-10-04T13:42:00Z</dcterms:modified>
</cp:coreProperties>
</file>