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AB" w:rsidRPr="00020EAF" w:rsidRDefault="006479AB" w:rsidP="003C2BA9">
      <w:pPr>
        <w:tabs>
          <w:tab w:val="left" w:pos="1485"/>
        </w:tabs>
        <w:jc w:val="center"/>
        <w:rPr>
          <w:b/>
          <w:szCs w:val="28"/>
        </w:rPr>
      </w:pPr>
      <w:r w:rsidRPr="00020EAF">
        <w:rPr>
          <w:b/>
          <w:szCs w:val="28"/>
        </w:rPr>
        <w:t>Аннотация дисциплины «Стратегический менеджмент»</w:t>
      </w:r>
    </w:p>
    <w:p w:rsidR="006479AB" w:rsidRDefault="006479AB" w:rsidP="00C6210D">
      <w:pPr>
        <w:jc w:val="center"/>
        <w:rPr>
          <w:b/>
          <w:szCs w:val="28"/>
        </w:rPr>
      </w:pPr>
      <w:r>
        <w:rPr>
          <w:b/>
          <w:szCs w:val="28"/>
        </w:rPr>
        <w:t>Направление подготовки: 38.03.02 Менеджмент</w:t>
      </w:r>
    </w:p>
    <w:p w:rsidR="006479AB" w:rsidRDefault="006479AB" w:rsidP="00C6210D">
      <w:pPr>
        <w:jc w:val="center"/>
        <w:rPr>
          <w:b/>
          <w:szCs w:val="28"/>
        </w:rPr>
      </w:pPr>
      <w:r>
        <w:rPr>
          <w:b/>
          <w:szCs w:val="28"/>
        </w:rPr>
        <w:t>Программа подготовки: прикладной бакалавриат</w:t>
      </w:r>
    </w:p>
    <w:p w:rsidR="006479AB" w:rsidRPr="00020EAF" w:rsidRDefault="006479AB" w:rsidP="00020EAF">
      <w:pPr>
        <w:ind w:firstLine="561"/>
        <w:jc w:val="center"/>
        <w:rPr>
          <w:b/>
          <w:szCs w:val="28"/>
        </w:rPr>
      </w:pPr>
    </w:p>
    <w:p w:rsidR="006479AB" w:rsidRPr="00D05BE9" w:rsidRDefault="006479AB" w:rsidP="003C2BA9">
      <w:pPr>
        <w:tabs>
          <w:tab w:val="left" w:pos="0"/>
        </w:tabs>
        <w:ind w:firstLine="709"/>
        <w:rPr>
          <w:sz w:val="24"/>
          <w:szCs w:val="24"/>
        </w:rPr>
      </w:pPr>
      <w:r w:rsidRPr="00D05BE9">
        <w:rPr>
          <w:b/>
          <w:sz w:val="24"/>
          <w:szCs w:val="24"/>
        </w:rPr>
        <w:t>Цель дисциплины:</w:t>
      </w:r>
      <w:r w:rsidRPr="00D05BE9">
        <w:rPr>
          <w:sz w:val="24"/>
          <w:szCs w:val="24"/>
        </w:rPr>
        <w:t xml:space="preserve"> формирование у студентов знаний  и умений по использованию методологии системно-ситуационного анализа и стратегического планирования в целях функционирования и стратегического развития организации в условиях рыночной экономики.</w:t>
      </w:r>
    </w:p>
    <w:p w:rsidR="006479AB" w:rsidRPr="00D05BE9" w:rsidRDefault="006479AB" w:rsidP="003C2BA9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 w:rsidRPr="00D05BE9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6479AB" w:rsidRPr="00500D2E" w:rsidTr="00711491">
        <w:trPr>
          <w:trHeight w:val="619"/>
        </w:trPr>
        <w:tc>
          <w:tcPr>
            <w:tcW w:w="794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 xml:space="preserve">№ </w:t>
            </w:r>
            <w:proofErr w:type="gramStart"/>
            <w:r w:rsidRPr="00020EAF">
              <w:rPr>
                <w:bCs/>
                <w:iCs/>
                <w:sz w:val="22"/>
              </w:rPr>
              <w:t>п</w:t>
            </w:r>
            <w:proofErr w:type="gramEnd"/>
            <w:r w:rsidRPr="00020EAF">
              <w:rPr>
                <w:bCs/>
                <w:iCs/>
                <w:sz w:val="22"/>
              </w:rPr>
              <w:t>/п</w:t>
            </w:r>
          </w:p>
        </w:tc>
        <w:tc>
          <w:tcPr>
            <w:tcW w:w="8647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6479AB" w:rsidRPr="00500D2E" w:rsidTr="00711491">
        <w:trPr>
          <w:trHeight w:val="270"/>
        </w:trPr>
        <w:tc>
          <w:tcPr>
            <w:tcW w:w="794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>1</w:t>
            </w:r>
          </w:p>
        </w:tc>
        <w:tc>
          <w:tcPr>
            <w:tcW w:w="8647" w:type="dxa"/>
          </w:tcPr>
          <w:p w:rsidR="006479AB" w:rsidRPr="00020EAF" w:rsidRDefault="006479AB" w:rsidP="00020EAF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 xml:space="preserve"> владение навыками стратегического анализа, разработки и осуществления стратегии организации, направленной на обеспечение конкурентоспособности (ПК-3) </w:t>
            </w:r>
          </w:p>
        </w:tc>
      </w:tr>
      <w:tr w:rsidR="006479AB" w:rsidRPr="00500D2E" w:rsidTr="00711491">
        <w:trPr>
          <w:trHeight w:val="270"/>
        </w:trPr>
        <w:tc>
          <w:tcPr>
            <w:tcW w:w="794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>2</w:t>
            </w:r>
          </w:p>
        </w:tc>
        <w:tc>
          <w:tcPr>
            <w:tcW w:w="8647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 xml:space="preserve"> способность анализировать взаимосвязи между функциональными стратегиями компаний с целью подготовки сбалансированных управленческих решений (ПК-5)</w:t>
            </w:r>
          </w:p>
        </w:tc>
      </w:tr>
      <w:tr w:rsidR="006479AB" w:rsidRPr="00500D2E" w:rsidTr="00711491">
        <w:trPr>
          <w:trHeight w:val="270"/>
        </w:trPr>
        <w:tc>
          <w:tcPr>
            <w:tcW w:w="794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>3</w:t>
            </w:r>
          </w:p>
        </w:tc>
        <w:tc>
          <w:tcPr>
            <w:tcW w:w="8647" w:type="dxa"/>
          </w:tcPr>
          <w:p w:rsidR="006479AB" w:rsidRPr="00020EAF" w:rsidRDefault="006479AB" w:rsidP="00020EAF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 xml:space="preserve">способность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 (ПК-9) </w:t>
            </w:r>
          </w:p>
        </w:tc>
      </w:tr>
      <w:tr w:rsidR="006479AB" w:rsidRPr="00500D2E" w:rsidTr="00711491">
        <w:trPr>
          <w:trHeight w:val="270"/>
        </w:trPr>
        <w:tc>
          <w:tcPr>
            <w:tcW w:w="794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>4</w:t>
            </w:r>
          </w:p>
        </w:tc>
        <w:tc>
          <w:tcPr>
            <w:tcW w:w="8647" w:type="dxa"/>
          </w:tcPr>
          <w:p w:rsidR="006479AB" w:rsidRPr="00020EAF" w:rsidRDefault="006479AB" w:rsidP="00020EAF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>умение организовать и поддерживать связи с деловыми партнерами, используя системы сбора необходимой информации для расширения внешних связей и обмена опытом при реализации проектов, направленных на развитие организации (предприятия, органа государственного или муниципального управления) (ПК- 12)</w:t>
            </w:r>
          </w:p>
        </w:tc>
      </w:tr>
      <w:tr w:rsidR="006479AB" w:rsidRPr="00500D2E" w:rsidTr="00711491">
        <w:trPr>
          <w:trHeight w:val="270"/>
        </w:trPr>
        <w:tc>
          <w:tcPr>
            <w:tcW w:w="794" w:type="dxa"/>
          </w:tcPr>
          <w:p w:rsidR="006479AB" w:rsidRPr="00020EAF" w:rsidRDefault="006479AB" w:rsidP="0071149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>5</w:t>
            </w:r>
          </w:p>
        </w:tc>
        <w:tc>
          <w:tcPr>
            <w:tcW w:w="8647" w:type="dxa"/>
          </w:tcPr>
          <w:p w:rsidR="006479AB" w:rsidRPr="00020EAF" w:rsidRDefault="006479AB" w:rsidP="00020EAF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 w:rsidRPr="00020EAF">
              <w:rPr>
                <w:bCs/>
                <w:iCs/>
                <w:sz w:val="22"/>
              </w:rPr>
              <w:t xml:space="preserve">владение навыками </w:t>
            </w:r>
            <w:proofErr w:type="gramStart"/>
            <w:r w:rsidRPr="00020EAF">
              <w:rPr>
                <w:bCs/>
                <w:iCs/>
                <w:sz w:val="22"/>
              </w:rPr>
              <w:t>бизнес-планирования</w:t>
            </w:r>
            <w:proofErr w:type="gramEnd"/>
            <w:r w:rsidRPr="00020EAF">
              <w:rPr>
                <w:bCs/>
                <w:iCs/>
                <w:sz w:val="22"/>
              </w:rPr>
              <w:t xml:space="preserve"> создания и развития новых организаций (направлений деятельности, продуктов) (ПК- 18)</w:t>
            </w:r>
            <w:bookmarkStart w:id="0" w:name="_GoBack"/>
            <w:bookmarkEnd w:id="0"/>
          </w:p>
        </w:tc>
      </w:tr>
    </w:tbl>
    <w:p w:rsidR="006479AB" w:rsidRPr="00C6210D" w:rsidRDefault="006479AB" w:rsidP="00023DF9">
      <w:pPr>
        <w:jc w:val="center"/>
        <w:rPr>
          <w:b/>
          <w:sz w:val="24"/>
          <w:szCs w:val="24"/>
        </w:rPr>
      </w:pPr>
      <w:r w:rsidRPr="00C6210D">
        <w:rPr>
          <w:b/>
          <w:sz w:val="24"/>
          <w:szCs w:val="24"/>
        </w:rPr>
        <w:t>Трудоемкость дисциплины, реализуемой по учебному плану направления подготовки: 38.03.02 Менеджмент</w:t>
      </w:r>
    </w:p>
    <w:p w:rsidR="006479AB" w:rsidRPr="00C6210D" w:rsidRDefault="006479AB" w:rsidP="00C6210D">
      <w:pPr>
        <w:jc w:val="center"/>
        <w:rPr>
          <w:b/>
          <w:sz w:val="24"/>
          <w:szCs w:val="24"/>
        </w:rPr>
      </w:pPr>
      <w:r w:rsidRPr="00C6210D">
        <w:rPr>
          <w:b/>
          <w:sz w:val="24"/>
          <w:szCs w:val="24"/>
        </w:rPr>
        <w:t>программы подготовки: прикладной бакалавриат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111"/>
      </w:tblGrid>
      <w:tr w:rsidR="006479AB" w:rsidRPr="00500D2E" w:rsidTr="00020EAF">
        <w:trPr>
          <w:trHeight w:val="377"/>
        </w:trPr>
        <w:tc>
          <w:tcPr>
            <w:tcW w:w="5353" w:type="dxa"/>
            <w:vMerge w:val="restart"/>
          </w:tcPr>
          <w:p w:rsidR="006479AB" w:rsidRPr="00D05BE9" w:rsidRDefault="006479AB" w:rsidP="00711491">
            <w:pPr>
              <w:jc w:val="center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6479AB" w:rsidRPr="00D05BE9" w:rsidRDefault="006479AB" w:rsidP="00711491">
            <w:pPr>
              <w:jc w:val="center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Форма обучения</w:t>
            </w:r>
          </w:p>
        </w:tc>
      </w:tr>
      <w:tr w:rsidR="006479AB" w:rsidRPr="00500D2E" w:rsidTr="00EA1AA5">
        <w:tc>
          <w:tcPr>
            <w:tcW w:w="5353" w:type="dxa"/>
            <w:vMerge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6479AB" w:rsidRPr="00D05BE9" w:rsidRDefault="006479AB" w:rsidP="0045664E">
            <w:pPr>
              <w:jc w:val="center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очная</w:t>
            </w:r>
          </w:p>
        </w:tc>
      </w:tr>
      <w:tr w:rsidR="006479AB" w:rsidRPr="00500D2E" w:rsidTr="00711491">
        <w:tc>
          <w:tcPr>
            <w:tcW w:w="5353" w:type="dxa"/>
            <w:vMerge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6479AB" w:rsidRPr="00D05BE9" w:rsidRDefault="006479AB" w:rsidP="00711491">
            <w:pPr>
              <w:jc w:val="center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программа подготовки</w:t>
            </w:r>
          </w:p>
        </w:tc>
      </w:tr>
      <w:tr w:rsidR="006479AB" w:rsidRPr="00500D2E" w:rsidTr="00A939D9">
        <w:tc>
          <w:tcPr>
            <w:tcW w:w="5353" w:type="dxa"/>
            <w:vMerge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6479AB" w:rsidRPr="00D05BE9" w:rsidRDefault="006479AB" w:rsidP="0045664E">
            <w:pPr>
              <w:jc w:val="center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полная</w:t>
            </w:r>
          </w:p>
        </w:tc>
      </w:tr>
      <w:tr w:rsidR="006479AB" w:rsidRPr="00500D2E" w:rsidTr="00D76D8C">
        <w:tc>
          <w:tcPr>
            <w:tcW w:w="5353" w:type="dxa"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6479AB" w:rsidRPr="00DC0EFA" w:rsidRDefault="006479AB" w:rsidP="00711491">
            <w:pPr>
              <w:jc w:val="center"/>
              <w:rPr>
                <w:sz w:val="24"/>
                <w:szCs w:val="24"/>
              </w:rPr>
            </w:pPr>
            <w:r w:rsidRPr="00DC0EFA">
              <w:rPr>
                <w:sz w:val="24"/>
                <w:szCs w:val="24"/>
              </w:rPr>
              <w:t>52</w:t>
            </w:r>
          </w:p>
        </w:tc>
      </w:tr>
      <w:tr w:rsidR="006479AB" w:rsidRPr="00500D2E" w:rsidTr="00AF29FB">
        <w:tc>
          <w:tcPr>
            <w:tcW w:w="5353" w:type="dxa"/>
          </w:tcPr>
          <w:p w:rsidR="006479AB" w:rsidRPr="00D05BE9" w:rsidRDefault="006479AB" w:rsidP="00711491">
            <w:pPr>
              <w:jc w:val="center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в том числе:</w:t>
            </w:r>
          </w:p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6479AB" w:rsidRPr="00DC0EFA" w:rsidRDefault="006479AB" w:rsidP="00711491">
            <w:pPr>
              <w:jc w:val="center"/>
              <w:rPr>
                <w:sz w:val="24"/>
                <w:szCs w:val="24"/>
              </w:rPr>
            </w:pPr>
            <w:r w:rsidRPr="00DC0EFA">
              <w:rPr>
                <w:sz w:val="24"/>
                <w:szCs w:val="24"/>
              </w:rPr>
              <w:t>18</w:t>
            </w:r>
          </w:p>
        </w:tc>
      </w:tr>
      <w:tr w:rsidR="006479AB" w:rsidRPr="00500D2E" w:rsidTr="00CE117F">
        <w:tc>
          <w:tcPr>
            <w:tcW w:w="5353" w:type="dxa"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6479AB" w:rsidRPr="00DC0EFA" w:rsidRDefault="006479AB" w:rsidP="00711491">
            <w:pPr>
              <w:jc w:val="center"/>
              <w:rPr>
                <w:sz w:val="24"/>
                <w:szCs w:val="24"/>
              </w:rPr>
            </w:pPr>
            <w:r w:rsidRPr="00DC0EFA">
              <w:rPr>
                <w:sz w:val="24"/>
                <w:szCs w:val="24"/>
              </w:rPr>
              <w:t>-</w:t>
            </w:r>
          </w:p>
        </w:tc>
      </w:tr>
      <w:tr w:rsidR="006479AB" w:rsidRPr="00500D2E" w:rsidTr="00756938">
        <w:tc>
          <w:tcPr>
            <w:tcW w:w="5353" w:type="dxa"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6479AB" w:rsidRPr="00DC0EFA" w:rsidRDefault="006479AB" w:rsidP="00711491">
            <w:pPr>
              <w:jc w:val="center"/>
              <w:rPr>
                <w:sz w:val="24"/>
                <w:szCs w:val="24"/>
              </w:rPr>
            </w:pPr>
            <w:r w:rsidRPr="00DC0EFA">
              <w:rPr>
                <w:sz w:val="24"/>
                <w:szCs w:val="24"/>
              </w:rPr>
              <w:t>34</w:t>
            </w:r>
          </w:p>
        </w:tc>
      </w:tr>
      <w:tr w:rsidR="006479AB" w:rsidRPr="00500D2E" w:rsidTr="00C96C94">
        <w:tc>
          <w:tcPr>
            <w:tcW w:w="5353" w:type="dxa"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6479AB" w:rsidRPr="00DC0EFA" w:rsidRDefault="00BE6278" w:rsidP="00BE6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6479AB" w:rsidRPr="00500D2E" w:rsidTr="009A641F">
        <w:tc>
          <w:tcPr>
            <w:tcW w:w="5353" w:type="dxa"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 xml:space="preserve">Всего часов </w:t>
            </w:r>
          </w:p>
        </w:tc>
        <w:tc>
          <w:tcPr>
            <w:tcW w:w="4111" w:type="dxa"/>
          </w:tcPr>
          <w:p w:rsidR="006479AB" w:rsidRPr="00DC0EFA" w:rsidRDefault="006479AB" w:rsidP="007114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6479AB" w:rsidRPr="00500D2E" w:rsidTr="000B5A82">
        <w:tc>
          <w:tcPr>
            <w:tcW w:w="5353" w:type="dxa"/>
          </w:tcPr>
          <w:p w:rsidR="006479AB" w:rsidRPr="00D05BE9" w:rsidRDefault="006479AB" w:rsidP="00711491">
            <w:pPr>
              <w:jc w:val="left"/>
              <w:rPr>
                <w:sz w:val="24"/>
                <w:szCs w:val="24"/>
              </w:rPr>
            </w:pPr>
            <w:r w:rsidRPr="00D05BE9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6479AB" w:rsidRPr="00DC0EFA" w:rsidRDefault="006479AB" w:rsidP="00711491">
            <w:pPr>
              <w:jc w:val="center"/>
              <w:rPr>
                <w:sz w:val="24"/>
                <w:szCs w:val="24"/>
              </w:rPr>
            </w:pPr>
            <w:r w:rsidRPr="00DC0EFA">
              <w:rPr>
                <w:sz w:val="24"/>
                <w:szCs w:val="24"/>
              </w:rPr>
              <w:t>4</w:t>
            </w:r>
          </w:p>
        </w:tc>
      </w:tr>
    </w:tbl>
    <w:p w:rsidR="006479AB" w:rsidRPr="00D05BE9" w:rsidRDefault="006479AB" w:rsidP="003C2BA9">
      <w:pPr>
        <w:pStyle w:val="a5"/>
        <w:spacing w:before="120" w:after="120"/>
        <w:rPr>
          <w:b/>
          <w:sz w:val="24"/>
        </w:rPr>
      </w:pPr>
      <w:r w:rsidRPr="00D05BE9">
        <w:rPr>
          <w:b/>
          <w:sz w:val="24"/>
        </w:rPr>
        <w:t xml:space="preserve">Формы промежуточной аттестации: </w:t>
      </w:r>
      <w:r>
        <w:rPr>
          <w:b/>
          <w:sz w:val="24"/>
        </w:rPr>
        <w:t>экзамен</w:t>
      </w:r>
    </w:p>
    <w:p w:rsidR="006479AB" w:rsidRPr="00B015A4" w:rsidRDefault="006479AB" w:rsidP="003C2BA9">
      <w:pPr>
        <w:pStyle w:val="a5"/>
        <w:spacing w:before="120"/>
        <w:rPr>
          <w:b/>
          <w:sz w:val="24"/>
        </w:rPr>
      </w:pPr>
      <w:r w:rsidRPr="00B015A4">
        <w:rPr>
          <w:b/>
          <w:sz w:val="24"/>
        </w:rPr>
        <w:t>Перечень изучаемых тем (основных):</w:t>
      </w:r>
    </w:p>
    <w:p w:rsidR="006479AB" w:rsidRPr="00B015A4" w:rsidRDefault="006479AB" w:rsidP="003C2BA9">
      <w:pPr>
        <w:pStyle w:val="a7"/>
        <w:ind w:left="0" w:firstLine="709"/>
        <w:outlineLvl w:val="0"/>
        <w:rPr>
          <w:sz w:val="24"/>
          <w:szCs w:val="24"/>
        </w:rPr>
      </w:pPr>
      <w:r w:rsidRPr="00B015A4">
        <w:rPr>
          <w:sz w:val="24"/>
          <w:szCs w:val="24"/>
        </w:rPr>
        <w:t>1. Методологические основы стратегического менеджмента</w:t>
      </w:r>
      <w:r>
        <w:rPr>
          <w:sz w:val="24"/>
          <w:szCs w:val="24"/>
        </w:rPr>
        <w:t>.</w:t>
      </w:r>
    </w:p>
    <w:p w:rsidR="006479AB" w:rsidRPr="00B015A4" w:rsidRDefault="006479AB" w:rsidP="003C2BA9">
      <w:pPr>
        <w:pStyle w:val="a7"/>
        <w:ind w:left="0" w:firstLine="709"/>
        <w:outlineLvl w:val="0"/>
        <w:rPr>
          <w:sz w:val="24"/>
          <w:szCs w:val="24"/>
        </w:rPr>
      </w:pPr>
      <w:r w:rsidRPr="00B015A4">
        <w:rPr>
          <w:sz w:val="24"/>
          <w:szCs w:val="24"/>
        </w:rPr>
        <w:t>2. Анализ внешней среды организации</w:t>
      </w:r>
      <w:r>
        <w:rPr>
          <w:sz w:val="24"/>
          <w:szCs w:val="24"/>
        </w:rPr>
        <w:t>.</w:t>
      </w:r>
    </w:p>
    <w:p w:rsidR="006479AB" w:rsidRPr="00B015A4" w:rsidRDefault="006479AB" w:rsidP="003C2BA9">
      <w:pPr>
        <w:pStyle w:val="a7"/>
        <w:ind w:left="0" w:firstLine="709"/>
        <w:outlineLvl w:val="0"/>
        <w:rPr>
          <w:sz w:val="24"/>
          <w:szCs w:val="24"/>
        </w:rPr>
      </w:pPr>
      <w:r w:rsidRPr="00B015A4">
        <w:rPr>
          <w:sz w:val="24"/>
          <w:szCs w:val="24"/>
        </w:rPr>
        <w:t xml:space="preserve">3. Анализ внутренней среды организации и </w:t>
      </w:r>
      <w:r w:rsidRPr="00B015A4">
        <w:rPr>
          <w:sz w:val="24"/>
          <w:szCs w:val="24"/>
          <w:lang w:val="en-US"/>
        </w:rPr>
        <w:t>SWOT</w:t>
      </w:r>
      <w:r w:rsidRPr="00B015A4">
        <w:rPr>
          <w:sz w:val="24"/>
          <w:szCs w:val="24"/>
        </w:rPr>
        <w:t>-анализ</w:t>
      </w:r>
      <w:r>
        <w:rPr>
          <w:sz w:val="24"/>
          <w:szCs w:val="24"/>
        </w:rPr>
        <w:t>.</w:t>
      </w:r>
    </w:p>
    <w:p w:rsidR="006479AB" w:rsidRPr="00B015A4" w:rsidRDefault="006479AB" w:rsidP="003C2BA9">
      <w:pPr>
        <w:pStyle w:val="a7"/>
        <w:ind w:left="0" w:firstLine="709"/>
        <w:outlineLvl w:val="0"/>
        <w:rPr>
          <w:sz w:val="24"/>
          <w:szCs w:val="24"/>
        </w:rPr>
      </w:pPr>
      <w:r w:rsidRPr="00B015A4">
        <w:rPr>
          <w:sz w:val="24"/>
          <w:szCs w:val="24"/>
        </w:rPr>
        <w:t>4. Конкурентные (деловые) стратегии</w:t>
      </w:r>
      <w:r>
        <w:rPr>
          <w:sz w:val="24"/>
          <w:szCs w:val="24"/>
        </w:rPr>
        <w:t>.</w:t>
      </w:r>
    </w:p>
    <w:p w:rsidR="006479AB" w:rsidRDefault="006479AB" w:rsidP="0045664E">
      <w:pPr>
        <w:pStyle w:val="a7"/>
        <w:ind w:left="0" w:firstLine="709"/>
        <w:outlineLvl w:val="0"/>
      </w:pPr>
      <w:r w:rsidRPr="00B015A4">
        <w:rPr>
          <w:sz w:val="24"/>
          <w:szCs w:val="24"/>
        </w:rPr>
        <w:lastRenderedPageBreak/>
        <w:t>5. Функциональные стратегии организации</w:t>
      </w:r>
      <w:r>
        <w:rPr>
          <w:sz w:val="24"/>
          <w:szCs w:val="24"/>
        </w:rPr>
        <w:t>.</w:t>
      </w:r>
    </w:p>
    <w:sectPr w:rsidR="006479AB" w:rsidSect="00A9171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9AB" w:rsidRDefault="006479AB">
      <w:r>
        <w:separator/>
      </w:r>
    </w:p>
  </w:endnote>
  <w:endnote w:type="continuationSeparator" w:id="0">
    <w:p w:rsidR="006479AB" w:rsidRDefault="0064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9AB" w:rsidRDefault="006479AB">
      <w:r>
        <w:separator/>
      </w:r>
    </w:p>
  </w:footnote>
  <w:footnote w:type="continuationSeparator" w:id="0">
    <w:p w:rsidR="006479AB" w:rsidRDefault="00647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9AB" w:rsidRDefault="00BE627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5327"/>
    <w:rsid w:val="00020EAF"/>
    <w:rsid w:val="00023DF9"/>
    <w:rsid w:val="000B5A82"/>
    <w:rsid w:val="003C2BA9"/>
    <w:rsid w:val="0045664E"/>
    <w:rsid w:val="004C45E1"/>
    <w:rsid w:val="00500D2E"/>
    <w:rsid w:val="00537102"/>
    <w:rsid w:val="006479AB"/>
    <w:rsid w:val="00711491"/>
    <w:rsid w:val="00756938"/>
    <w:rsid w:val="007B5327"/>
    <w:rsid w:val="00825131"/>
    <w:rsid w:val="008F4AE9"/>
    <w:rsid w:val="0097340E"/>
    <w:rsid w:val="009A641F"/>
    <w:rsid w:val="009D4F14"/>
    <w:rsid w:val="00A91716"/>
    <w:rsid w:val="00A939D9"/>
    <w:rsid w:val="00AF29FB"/>
    <w:rsid w:val="00B015A4"/>
    <w:rsid w:val="00BE6278"/>
    <w:rsid w:val="00C6210D"/>
    <w:rsid w:val="00C96C94"/>
    <w:rsid w:val="00CC5B6C"/>
    <w:rsid w:val="00CE117F"/>
    <w:rsid w:val="00D05BE9"/>
    <w:rsid w:val="00D17336"/>
    <w:rsid w:val="00D76D8C"/>
    <w:rsid w:val="00DC0EFA"/>
    <w:rsid w:val="00E44948"/>
    <w:rsid w:val="00EA1AA5"/>
    <w:rsid w:val="00EF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A9"/>
    <w:pPr>
      <w:jc w:val="both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locked/>
    <w:rsid w:val="003C2BA9"/>
    <w:rPr>
      <w:rFonts w:ascii="Times New Roman" w:hAnsi="Times New Roman" w:cs="Times New Roman"/>
      <w:sz w:val="28"/>
    </w:rPr>
  </w:style>
  <w:style w:type="paragraph" w:styleId="a4">
    <w:name w:val="header"/>
    <w:basedOn w:val="a"/>
    <w:link w:val="a3"/>
    <w:uiPriority w:val="99"/>
    <w:rsid w:val="003C2BA9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a0"/>
    <w:uiPriority w:val="99"/>
    <w:semiHidden/>
    <w:rsid w:val="006D7C3A"/>
    <w:rPr>
      <w:rFonts w:ascii="Times New Roman" w:hAnsi="Times New Roman"/>
      <w:sz w:val="28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3C2BA9"/>
    <w:rPr>
      <w:rFonts w:ascii="Times New Roman" w:hAnsi="Times New Roman" w:cs="Times New Roman"/>
      <w:sz w:val="28"/>
    </w:rPr>
  </w:style>
  <w:style w:type="paragraph" w:styleId="a5">
    <w:name w:val="Body Text Indent"/>
    <w:basedOn w:val="a"/>
    <w:link w:val="a6"/>
    <w:uiPriority w:val="99"/>
    <w:rsid w:val="003C2BA9"/>
    <w:pPr>
      <w:ind w:firstLine="709"/>
    </w:pPr>
    <w:rPr>
      <w:rFonts w:eastAsia="Times New Roman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3C2BA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3C2B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</cp:revision>
  <dcterms:created xsi:type="dcterms:W3CDTF">2016-09-29T05:49:00Z</dcterms:created>
  <dcterms:modified xsi:type="dcterms:W3CDTF">2016-10-09T16:20:00Z</dcterms:modified>
</cp:coreProperties>
</file>