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27B" w:rsidRPr="006D227B" w:rsidRDefault="006D227B" w:rsidP="006D227B">
      <w:pPr>
        <w:widowControl w:val="0"/>
        <w:spacing w:after="0" w:line="240" w:lineRule="auto"/>
        <w:ind w:left="283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r w:rsidRPr="006D227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Аннотация дисциплины</w:t>
      </w:r>
    </w:p>
    <w:bookmarkEnd w:id="0"/>
    <w:p w:rsidR="006D227B" w:rsidRPr="007D54CA" w:rsidRDefault="006D227B" w:rsidP="006D227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 w:rsidRPr="007D54CA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Биотехнология</w:t>
      </w:r>
    </w:p>
    <w:p w:rsidR="006D227B" w:rsidRPr="006D227B" w:rsidRDefault="006D227B" w:rsidP="006D227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D227B" w:rsidRPr="006D227B" w:rsidRDefault="006D227B" w:rsidP="006D227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27B">
        <w:rPr>
          <w:rFonts w:ascii="Times New Roman" w:eastAsia="Times New Roman" w:hAnsi="Times New Roman" w:cs="Times New Roman"/>
          <w:sz w:val="28"/>
          <w:szCs w:val="24"/>
          <w:lang w:eastAsia="ru-RU"/>
        </w:rPr>
        <w:t>Цель дисциплины:</w:t>
      </w:r>
      <w:r w:rsidRPr="006D2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Основная </w:t>
      </w:r>
      <w:r w:rsidRPr="006D2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</w:t>
      </w:r>
      <w:r w:rsidRPr="006D2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преподавания курса «Биотехнология» -дать студентам теоретические знания и практические навыки по основным промышленным методам производства биопрепаратов, выявления, выделения, разделения, очистки и конструирования биологически активных веществ, а также создания новых активных форм организмов, отсутствующих в природе.</w:t>
      </w:r>
    </w:p>
    <w:p w:rsidR="006D227B" w:rsidRDefault="006D227B" w:rsidP="006D227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27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p w:rsidR="006D227B" w:rsidRPr="006D227B" w:rsidRDefault="006D227B" w:rsidP="006D227B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9648" w:type="dxa"/>
        <w:tblLayout w:type="fixed"/>
        <w:tblLook w:val="04A0" w:firstRow="1" w:lastRow="0" w:firstColumn="1" w:lastColumn="0" w:noHBand="0" w:noVBand="1"/>
      </w:tblPr>
      <w:tblGrid>
        <w:gridCol w:w="1537"/>
        <w:gridCol w:w="8111"/>
      </w:tblGrid>
      <w:tr w:rsidR="006D227B" w:rsidRPr="006D227B" w:rsidTr="00FA1B13">
        <w:trPr>
          <w:cantSplit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27B" w:rsidRPr="006D227B" w:rsidRDefault="006D227B" w:rsidP="006D227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№</w:t>
            </w:r>
          </w:p>
          <w:p w:rsidR="006D227B" w:rsidRPr="006D227B" w:rsidRDefault="006D227B" w:rsidP="006D22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6D22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27B" w:rsidRPr="006D227B" w:rsidRDefault="006D227B" w:rsidP="006D227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D227B" w:rsidRPr="006D227B" w:rsidTr="00FA1B13">
        <w:trPr>
          <w:cantSplit/>
          <w:trHeight w:val="3840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7B" w:rsidRPr="006D227B" w:rsidRDefault="006D227B" w:rsidP="006D227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  <w:lang w:eastAsia="ru-RU"/>
              </w:rPr>
            </w:pPr>
          </w:p>
          <w:p w:rsidR="006D227B" w:rsidRPr="006D227B" w:rsidRDefault="006D227B" w:rsidP="006D227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  <w:lang w:eastAsia="ru-RU"/>
              </w:rPr>
            </w:pPr>
          </w:p>
        </w:tc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7B" w:rsidRPr="00087784" w:rsidRDefault="006D227B" w:rsidP="006D227B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 изучения дисциплины направлен на формирование следующих компетенций:</w:t>
            </w:r>
          </w:p>
          <w:p w:rsidR="006D227B" w:rsidRPr="00087784" w:rsidRDefault="00087784" w:rsidP="006D227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Профессиональных (ПК):</w:t>
            </w:r>
          </w:p>
          <w:p w:rsidR="00087784" w:rsidRPr="00087784" w:rsidRDefault="00087784" w:rsidP="0008778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784" w:rsidRPr="00427B38" w:rsidRDefault="00087784" w:rsidP="00427B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87784">
              <w:rPr>
                <w:rFonts w:ascii="Times New Roman" w:hAnsi="Times New Roman" w:cs="Times New Roman"/>
                <w:sz w:val="24"/>
                <w:szCs w:val="24"/>
              </w:rPr>
              <w:t>способностью использовать нормативную и техническую документацию, регламенты, СанПиН, ХАССП, GMP, ветеринарные нормы и правила и др. в своей профессиональной деятельности (ПК - 1);</w:t>
            </w:r>
            <w:r w:rsidR="006D227B" w:rsidRPr="00087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7784">
              <w:rPr>
                <w:rFonts w:ascii="Times New Roman" w:hAnsi="Times New Roman" w:cs="Times New Roman"/>
                <w:sz w:val="24"/>
                <w:szCs w:val="24"/>
              </w:rPr>
              <w:t>готовностью осуществлять лабораторный и производственный ветеринарно-санитарный контроль качества сырья и безопасности продуктов животного происхождения (ПК-6);готовностью осуществлять контроль за соблюдением биологической и экологической безопасности сырья и продуктов животного происхождения (ПК-8);</w:t>
            </w:r>
            <w:proofErr w:type="gramEnd"/>
          </w:p>
        </w:tc>
      </w:tr>
    </w:tbl>
    <w:p w:rsidR="00867E8F" w:rsidRDefault="00867E8F"/>
    <w:p w:rsidR="006D227B" w:rsidRPr="006D227B" w:rsidRDefault="006D227B" w:rsidP="006D227B">
      <w:pPr>
        <w:shd w:val="clear" w:color="auto" w:fill="FFFFFF"/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</w:pPr>
      <w:r w:rsidRPr="006D227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    Трудоемкость дисциплины, реализуемой  по учебному плану</w:t>
      </w:r>
    </w:p>
    <w:p w:rsidR="006D227B" w:rsidRPr="006D227B" w:rsidRDefault="006D227B" w:rsidP="006D227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16"/>
        <w:gridCol w:w="1315"/>
        <w:gridCol w:w="527"/>
        <w:gridCol w:w="589"/>
        <w:gridCol w:w="1161"/>
      </w:tblGrid>
      <w:tr w:rsidR="006D227B" w:rsidRPr="006D227B" w:rsidTr="006D227B">
        <w:trPr>
          <w:trHeight w:val="186"/>
        </w:trPr>
        <w:tc>
          <w:tcPr>
            <w:tcW w:w="5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3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27B" w:rsidRPr="006D227B" w:rsidRDefault="006D227B" w:rsidP="006D2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Форма обучения</w:t>
            </w:r>
          </w:p>
        </w:tc>
      </w:tr>
      <w:tr w:rsidR="006D227B" w:rsidRPr="006D227B" w:rsidTr="006D227B">
        <w:trPr>
          <w:trHeight w:val="182"/>
        </w:trPr>
        <w:tc>
          <w:tcPr>
            <w:tcW w:w="5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27B" w:rsidRPr="006D227B" w:rsidRDefault="006D227B" w:rsidP="006D22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27B" w:rsidRPr="006D227B" w:rsidRDefault="006D227B" w:rsidP="006D2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27B" w:rsidRPr="006D227B" w:rsidRDefault="006D227B" w:rsidP="006D2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заочная</w:t>
            </w:r>
          </w:p>
        </w:tc>
      </w:tr>
      <w:tr w:rsidR="006D227B" w:rsidRPr="006D227B" w:rsidTr="006D227B">
        <w:trPr>
          <w:trHeight w:val="130"/>
        </w:trPr>
        <w:tc>
          <w:tcPr>
            <w:tcW w:w="5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27B" w:rsidRPr="006D227B" w:rsidRDefault="006D227B" w:rsidP="006D22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27B" w:rsidRPr="006D227B" w:rsidRDefault="006D227B" w:rsidP="006D2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программа подготовки</w:t>
            </w:r>
          </w:p>
        </w:tc>
      </w:tr>
      <w:tr w:rsidR="006D227B" w:rsidRPr="006D227B" w:rsidTr="006D227B">
        <w:trPr>
          <w:trHeight w:val="133"/>
        </w:trPr>
        <w:tc>
          <w:tcPr>
            <w:tcW w:w="5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27B" w:rsidRPr="006D227B" w:rsidRDefault="006D227B" w:rsidP="006D22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27B" w:rsidRPr="006D227B" w:rsidRDefault="006D227B" w:rsidP="006D2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27B" w:rsidRPr="006D227B" w:rsidRDefault="006D227B" w:rsidP="006D2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27B" w:rsidRPr="006D227B" w:rsidRDefault="006D227B" w:rsidP="006D2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сокр.</w:t>
            </w:r>
          </w:p>
        </w:tc>
      </w:tr>
      <w:tr w:rsidR="006D227B" w:rsidRPr="006D227B" w:rsidTr="006D227B"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  <w:r w:rsidRPr="006D227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Аудиторные занятия, всего часов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D227B" w:rsidRPr="006D227B" w:rsidTr="006D227B"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D227B" w:rsidRPr="006D227B" w:rsidTr="006D227B"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1.1.Лекции 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D227B" w:rsidRPr="006D227B" w:rsidTr="006D227B"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1.2.Лабораторные работы  (ЛР)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D227B" w:rsidRPr="006D227B" w:rsidTr="006D227B"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1.3.Практические (семинарские)  занятия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D227B" w:rsidRPr="006D227B" w:rsidTr="006D227B"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2.Самостоятельная работа часов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D227B" w:rsidRPr="006D227B" w:rsidTr="006D227B"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Вид промежуточной аттестации (зачёт, экзамен)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экзамен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D227B" w:rsidRPr="006D227B" w:rsidTr="006D227B"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  часов (стр.1+стр.2)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D227B" w:rsidRPr="006D227B" w:rsidTr="006D227B"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7B" w:rsidRPr="006D227B" w:rsidRDefault="006D227B" w:rsidP="006D227B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27B38" w:rsidRDefault="006D227B" w:rsidP="00427B38">
      <w:pPr>
        <w:shd w:val="clear" w:color="auto" w:fill="FFFFFF"/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</w:pPr>
      <w:r w:rsidRPr="006D227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</w:p>
    <w:p w:rsidR="00427B38" w:rsidRPr="006D227B" w:rsidRDefault="00427B38" w:rsidP="00427B38">
      <w:pPr>
        <w:shd w:val="clear" w:color="auto" w:fill="FFFFFF"/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</w:pPr>
      <w:r w:rsidRPr="006D227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Формы промежуточной аттестации </w:t>
      </w:r>
      <w:proofErr w:type="gramStart"/>
      <w:r w:rsidRPr="006D227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–э</w:t>
      </w:r>
      <w:proofErr w:type="gramEnd"/>
      <w:r w:rsidRPr="006D227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кзамен</w:t>
      </w:r>
    </w:p>
    <w:p w:rsidR="006D227B" w:rsidRPr="006D227B" w:rsidRDefault="006D227B" w:rsidP="006D227B">
      <w:pPr>
        <w:shd w:val="clear" w:color="auto" w:fill="FFFFFF"/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</w:pPr>
      <w:r w:rsidRPr="006D227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</w:p>
    <w:tbl>
      <w:tblPr>
        <w:tblpPr w:leftFromText="180" w:rightFromText="180" w:vertAnchor="text" w:tblpY="1"/>
        <w:tblOverlap w:val="never"/>
        <w:tblW w:w="9648" w:type="dxa"/>
        <w:tblLayout w:type="fixed"/>
        <w:tblLook w:val="04A0" w:firstRow="1" w:lastRow="0" w:firstColumn="1" w:lastColumn="0" w:noHBand="0" w:noVBand="1"/>
      </w:tblPr>
      <w:tblGrid>
        <w:gridCol w:w="9648"/>
      </w:tblGrid>
      <w:tr w:rsidR="006D227B" w:rsidRPr="006D227B" w:rsidTr="00FA1B13">
        <w:trPr>
          <w:cantSplit/>
          <w:trHeight w:val="1674"/>
        </w:trPr>
        <w:tc>
          <w:tcPr>
            <w:tcW w:w="9648" w:type="dxa"/>
            <w:tcBorders>
              <w:left w:val="nil"/>
              <w:bottom w:val="nil"/>
              <w:right w:val="nil"/>
            </w:tcBorders>
          </w:tcPr>
          <w:p w:rsidR="006D227B" w:rsidRPr="006D227B" w:rsidRDefault="006D227B" w:rsidP="006D227B">
            <w:pPr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</w:p>
          <w:p w:rsidR="006D227B" w:rsidRPr="006D227B" w:rsidRDefault="006D227B" w:rsidP="006D227B">
            <w:pPr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</w:p>
          <w:p w:rsidR="006D227B" w:rsidRPr="006D227B" w:rsidRDefault="006D227B" w:rsidP="006D227B">
            <w:pPr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Перечень  изучаемых тем:</w:t>
            </w:r>
          </w:p>
          <w:p w:rsidR="006D227B" w:rsidRPr="006D227B" w:rsidRDefault="006D227B" w:rsidP="006D227B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Определение биотехнологии как науки в области практической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деятельности человека. </w:t>
            </w:r>
          </w:p>
          <w:p w:rsidR="006D227B" w:rsidRPr="006D227B" w:rsidRDefault="006D227B" w:rsidP="006D227B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Задачи и перспективы биотехнологии в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val="en-US" w:eastAsia="ru-RU"/>
              </w:rPr>
              <w:t>XXI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 веке.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Биотехнология как одно из древнейших направлений деятельности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человека. </w:t>
            </w:r>
          </w:p>
          <w:p w:rsidR="006D227B" w:rsidRPr="006D227B" w:rsidRDefault="006D227B" w:rsidP="006D227B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Новейшие методы получения, трансформации и улучшения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пищевых продуктов в настоящее время и на перспективу.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Сельскохозяйственная биотехнология как основа прогресса в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растениеводстве и животноводстве.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 Промышленная биотехнология как новая технологическая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человека.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 Экологическая биотехнология и ее задачи в решении вопросов охраны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окружающей среды и эффективного природопользования.</w:t>
            </w:r>
          </w:p>
          <w:p w:rsidR="006D227B" w:rsidRPr="006D227B" w:rsidRDefault="006D227B" w:rsidP="006D227B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Микробные, растительные, животные клетки как основа современной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биотехнологии. Размножение и метаболизм клеток. Экзо- и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эндометаболиты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как целевые продукты биотехнологии.</w:t>
            </w:r>
            <w:r w:rsidRPr="006D2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Накопление биомассы как начальная стадия биотехнологических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процессов. Переработка биомассы как способ получения клеточных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компонентов и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эндометаболитов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. Современные способы комплексной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переработки клеточной биомассы. Получение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экзометаболитов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основа</w:t>
            </w:r>
            <w:r w:rsidRPr="006D2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производства биологически активных веществ. Значение методов биосин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softHyphen/>
              <w:t xml:space="preserve">теза и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биотрансформации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. Закономерности выделения метаболитов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клетками разных видов. Научные и практические основы регулирования процессами биосинтеза и трансформации. Взаимосвязь биологических,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химических и физико-химических методов в биотехнологических процессах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и использование их в безотходных технологиях.</w:t>
            </w:r>
          </w:p>
          <w:p w:rsidR="006D227B" w:rsidRPr="006D227B" w:rsidRDefault="006D227B" w:rsidP="006D227B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Технологические приемы и аппаратурное оформление процессов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культивирования микроорганизмов и клеточных культур. Устройство и основные принципы работы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биореакторов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стерилизующих аппаратов и установок. Обезвреживание водных и газообразных выбросов. Проблемы тепло- и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массообмена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промышленной биотехнологии. Чистые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производственные помещения (ЧПП) и их характеристика. Основное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оборудование ЧПП, их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ламинирование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валидация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.</w:t>
            </w:r>
            <w:r w:rsidRPr="006D2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Надежность биотехнологических систем, охрана окружающей среды в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биотехнологии. Правила соблюдения техники безопасности при выпол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нении биотехнологических приемов. Биотехнологическое производство как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источник экологической опасности.</w:t>
            </w:r>
          </w:p>
          <w:p w:rsidR="006D227B" w:rsidRPr="006D227B" w:rsidRDefault="006D227B" w:rsidP="006D227B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Определение биотехнологии как науки в области практической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деятельности человека. </w:t>
            </w:r>
          </w:p>
          <w:p w:rsidR="006D227B" w:rsidRPr="006D227B" w:rsidRDefault="006D227B" w:rsidP="006D227B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Задачи и перспективы биотехнологии в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val="en-US" w:eastAsia="ru-RU"/>
              </w:rPr>
              <w:t>XXI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 веке.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Биотехнология как одно из древнейших направлений деятельности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человека. </w:t>
            </w:r>
          </w:p>
          <w:p w:rsidR="006D227B" w:rsidRPr="006D227B" w:rsidRDefault="006D227B" w:rsidP="006D227B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Новейшие методы получения, трансформации и улучшения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пищевых продуктов в настоящее время и на перспективу.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Сельскохозяйственная биотехнология как основа прогресса в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растениеводстве и животноводстве.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 Промышленная биотехнология как новая технологическая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человека.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 Экологическая биотехнология и ее задачи в решении вопросов охраны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окружающей среды и эффективного природопользования.</w:t>
            </w:r>
          </w:p>
          <w:p w:rsidR="006D227B" w:rsidRPr="006D227B" w:rsidRDefault="006D227B" w:rsidP="006D227B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Определение биотехнологии как науки в области практической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деятельности человека. </w:t>
            </w:r>
          </w:p>
          <w:p w:rsidR="006D227B" w:rsidRPr="006D227B" w:rsidRDefault="006D227B" w:rsidP="006D227B">
            <w:pPr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6D2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  <w:r w:rsidRPr="006D2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Определение биотехнологии как науки в области практической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6D2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человека</w:t>
            </w:r>
          </w:p>
          <w:p w:rsidR="006D227B" w:rsidRPr="006D227B" w:rsidRDefault="006D227B" w:rsidP="006D227B">
            <w:pPr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</w:p>
          <w:p w:rsidR="006D227B" w:rsidRPr="006D227B" w:rsidRDefault="006D227B" w:rsidP="006D227B">
            <w:pPr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</w:p>
          <w:p w:rsidR="006D227B" w:rsidRPr="006D227B" w:rsidRDefault="006D227B" w:rsidP="006D227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227B" w:rsidRDefault="006D227B" w:rsidP="006D227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227B" w:rsidRDefault="006D227B" w:rsidP="006D227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227B" w:rsidRPr="006D227B" w:rsidRDefault="006D227B" w:rsidP="006D227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227B" w:rsidRPr="006D227B" w:rsidTr="00FA1B13">
        <w:trPr>
          <w:cantSplit/>
          <w:trHeight w:val="15321"/>
        </w:trPr>
        <w:tc>
          <w:tcPr>
            <w:tcW w:w="9648" w:type="dxa"/>
          </w:tcPr>
          <w:p w:rsidR="006D227B" w:rsidRPr="006D227B" w:rsidRDefault="006D227B" w:rsidP="006D227B">
            <w:pPr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</w:p>
          <w:p w:rsidR="006D227B" w:rsidRPr="006D227B" w:rsidRDefault="006D227B" w:rsidP="006D227B">
            <w:pPr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</w:pPr>
          </w:p>
          <w:p w:rsidR="006D227B" w:rsidRPr="006D227B" w:rsidRDefault="006D227B" w:rsidP="006D227B">
            <w:pPr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 </w:t>
            </w:r>
          </w:p>
          <w:p w:rsidR="006D227B" w:rsidRPr="006D227B" w:rsidRDefault="006D227B" w:rsidP="006D227B">
            <w:pPr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11.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Задачи и перспективы биотехнологии в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val="en-US" w:eastAsia="ru-RU"/>
              </w:rPr>
              <w:t>XXI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 веке.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Биотехнология как одно из древнейших направлений деятельности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человека. </w:t>
            </w:r>
          </w:p>
          <w:p w:rsidR="006D227B" w:rsidRPr="006D227B" w:rsidRDefault="006D227B" w:rsidP="006D227B">
            <w:pPr>
              <w:pStyle w:val="a3"/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Новейшие методы получения, трансформации и улучшения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пищевых продуктов в настоящее время и на перспективу.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Сельскохозяйственная биотехнология как основа прогресса в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растениеводстве и животноводстве.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 Промышленная биотехнология как новая технологическая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человека.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 Экологическая биотехнология и ее задачи в решении вопросов охраны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окружающей среды и эффективного природопользования.</w:t>
            </w:r>
          </w:p>
          <w:p w:rsidR="006D227B" w:rsidRPr="006D227B" w:rsidRDefault="006D227B" w:rsidP="006D227B">
            <w:pPr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Микробные, растительные, животные клетки как основа современной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биотехнологии. Размножение и метаболизм клеток. Экзо- и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эндометаболиты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как целевые продукты биотехнологии.</w:t>
            </w:r>
            <w:r w:rsidRPr="006D2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Накопление биомассы как начальная стадия биотехнологических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процессов. Переработка биомассы как способ получения клеточных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компонентов и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эндометаболитов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. Современные способы комплексной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переработки клеточной биомассы. Получение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экзометаболитов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основа</w:t>
            </w:r>
            <w:r w:rsidRPr="006D2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производства биологически активных веществ. Значение методов биосин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softHyphen/>
              <w:t xml:space="preserve">теза и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биотрансформации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. Закономерности выделения метаболитов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клетками разных видов. Научные и практические основы регулирования процессами биосинтеза и трансформации. Взаимосвязь биологических,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химических и физико-химических методов в биотехнологических процессах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и использование их в безотходных технологиях.</w:t>
            </w:r>
          </w:p>
          <w:p w:rsidR="006D227B" w:rsidRPr="006D227B" w:rsidRDefault="006D227B" w:rsidP="006D227B">
            <w:pPr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32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Технологические приемы и аппаратурное оформление процессов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культивирования микроорганизмов и клеточных культур. Устройство и основные принципы работы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биореакторов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стерилизующих аппаратов и установок. Обезвреживание водных и газообразных выбросов. Проблемы тепло- и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массообмена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промышленной биотехнологии. Чистые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производственные помещения (ЧПП) и их характеристика. Основное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оборудование ЧПП, их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ламинирование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валидация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.</w:t>
            </w:r>
            <w:r w:rsidRPr="006D2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Надежность биотехнологических систем, охрана окружающей среды в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биотехнологии. Правила соблюдения техники безопасности при выпол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нении биотехнологических приемов. Биотехнологическое производство как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источник экологической опасности.</w:t>
            </w:r>
          </w:p>
          <w:p w:rsidR="006D227B" w:rsidRPr="006D227B" w:rsidRDefault="006D227B" w:rsidP="006D227B">
            <w:pPr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 xml:space="preserve">Промышленная технология производства белков, аминокислот, ферментов, витаминов, антибиотиков,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пробиотиков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, вакцин, гиперим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  <w:t>мунных сывороток, диагностических препаратов и т.д.</w:t>
            </w:r>
          </w:p>
          <w:p w:rsidR="006D227B" w:rsidRPr="006D227B" w:rsidRDefault="006D227B" w:rsidP="006D227B">
            <w:pPr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Технология изготовления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гидролизатов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, экстрактов, настоев,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лизатов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как основ для получения производственных питательных сред с целью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 xml:space="preserve">культивирования микроорганизмов. Приготовление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гидролизатов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 xml:space="preserve"> с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применением ферментативного, химического и сочетанного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ферментативного и химического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>гидролизата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 исходного сырья. Изыскание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наиболее дешевого не пищевого белоксодержащего сырья для получения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гидролизатов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, в том числе и из отходов вакцинно-сывороточного и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инкубаторного производства. Основные требования при изготовлении питательных сред для микроорганизмов. Классификация питательных сред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>по назначению (простые, производственные, специальные).</w:t>
            </w:r>
          </w:p>
          <w:p w:rsidR="006D227B" w:rsidRPr="006D227B" w:rsidRDefault="006D227B" w:rsidP="006D227B">
            <w:pPr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Глубинный и поверхностный способы культивирования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микроорганизмов. Сущность и различия таких способов культивирования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 xml:space="preserve">микроорганизмов в промышленных условиях.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 xml:space="preserve">Значение аэрации при культивировании микроорганизмов глубинным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способом. Основные этапы технологического процесса глубинного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  <w:t xml:space="preserve">выращивания микроорганизмов в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  <w:t>биореакторах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  <w:t xml:space="preserve"> (ферментерах).</w:t>
            </w:r>
          </w:p>
          <w:p w:rsidR="006D227B" w:rsidRDefault="006D227B" w:rsidP="006D227B">
            <w:pPr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</w:pPr>
          </w:p>
          <w:p w:rsidR="006D227B" w:rsidRDefault="006D227B" w:rsidP="006D227B">
            <w:pPr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</w:pPr>
          </w:p>
          <w:p w:rsidR="006D227B" w:rsidRDefault="006D227B" w:rsidP="006D227B">
            <w:pPr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</w:pPr>
          </w:p>
          <w:p w:rsidR="006D227B" w:rsidRDefault="006D227B" w:rsidP="006D227B">
            <w:pPr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</w:pPr>
          </w:p>
          <w:p w:rsidR="006D227B" w:rsidRDefault="006D227B" w:rsidP="006D227B">
            <w:pPr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</w:pPr>
          </w:p>
          <w:p w:rsidR="006D227B" w:rsidRDefault="006D227B" w:rsidP="006D227B">
            <w:pPr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</w:pPr>
          </w:p>
          <w:p w:rsidR="006D227B" w:rsidRDefault="006D227B" w:rsidP="006D227B">
            <w:pPr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</w:pPr>
          </w:p>
          <w:p w:rsidR="006D227B" w:rsidRDefault="006D227B" w:rsidP="006D227B">
            <w:pPr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</w:pPr>
          </w:p>
          <w:p w:rsidR="006D227B" w:rsidRDefault="006D227B" w:rsidP="006D227B">
            <w:pPr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</w:pPr>
          </w:p>
          <w:p w:rsidR="006D227B" w:rsidRDefault="006D227B" w:rsidP="006D227B">
            <w:pPr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</w:pPr>
          </w:p>
          <w:p w:rsidR="006D227B" w:rsidRDefault="006D227B" w:rsidP="006D227B">
            <w:pPr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</w:pPr>
          </w:p>
          <w:p w:rsidR="006D227B" w:rsidRPr="006D227B" w:rsidRDefault="006D227B" w:rsidP="006D227B">
            <w:pPr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227B" w:rsidRPr="006D227B" w:rsidRDefault="006D227B" w:rsidP="006D227B">
            <w:pPr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Методы выделения и концентрирования биопрепаратов и продуктов микробного синтеза. </w:t>
            </w:r>
            <w:r w:rsidRPr="006D227B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 xml:space="preserve">Физико-химические свойства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>культуральной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 xml:space="preserve"> жидкости</w:t>
            </w:r>
            <w:r w:rsidRPr="006D2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выделяемого продукта (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термолабильность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стойкость к </w:t>
            </w:r>
            <w:r w:rsidRPr="006D227B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 xml:space="preserve">различным химическим агентам и др.). </w:t>
            </w:r>
            <w:r w:rsidRPr="006D2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Требования к конечной форме продукта (степень чистоты и сте</w:t>
            </w:r>
            <w:r w:rsidRPr="006D227B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пень концентрирования)</w:t>
            </w:r>
            <w:r w:rsidRPr="006D227B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. Технологические и технико-экономические показатели (выход продукта, производительность оборудования, необходимость даль</w:t>
            </w:r>
            <w:r w:rsidRPr="006D227B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>нейшей обработки и др.).</w:t>
            </w:r>
          </w:p>
          <w:p w:rsidR="006D227B" w:rsidRPr="006D227B" w:rsidRDefault="006D227B" w:rsidP="006D227B">
            <w:pPr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jc w:val="both"/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</w:pPr>
          </w:p>
          <w:p w:rsidR="006D227B" w:rsidRPr="006D227B" w:rsidRDefault="006D227B" w:rsidP="006D227B">
            <w:pPr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jc w:val="both"/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</w:pPr>
          </w:p>
          <w:p w:rsidR="006D227B" w:rsidRPr="006D227B" w:rsidRDefault="006D227B" w:rsidP="006D227B">
            <w:pPr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jc w:val="both"/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</w:pPr>
          </w:p>
          <w:p w:rsidR="006D227B" w:rsidRPr="006D227B" w:rsidRDefault="006D227B" w:rsidP="006D227B">
            <w:pPr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227B" w:rsidRPr="006D227B" w:rsidRDefault="006D227B" w:rsidP="006D227B">
            <w:pPr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История создания профилактических препаратов против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инфекционных болезней (три периода). Общие принципы современной классификации вакцин. Понятие о живых и инактивированных,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поливалентных и ассоциированных, гомологичных и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гетерологичных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,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корпускулярных и субъединичных, рекомбинантных и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реассортантных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,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генно-инженерных и пептидных (синтетических) вакцинах.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Технология изготовления живых вакцин из искусственно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ослабленных (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аттенуированных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) и природных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авирулентных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штаммов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бактерий, грибов, вирусов. Способы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аттенуации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вирулентных штаммов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микроорганизмов (физические, химические, биологические, генно-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инженерные).</w:t>
            </w:r>
          </w:p>
        </w:tc>
      </w:tr>
      <w:tr w:rsidR="006D227B" w:rsidRPr="006D227B" w:rsidTr="00FA1B13">
        <w:trPr>
          <w:cantSplit/>
          <w:trHeight w:val="11269"/>
        </w:trPr>
        <w:tc>
          <w:tcPr>
            <w:tcW w:w="9648" w:type="dxa"/>
            <w:hideMark/>
          </w:tcPr>
          <w:p w:rsidR="006D227B" w:rsidRPr="006D227B" w:rsidRDefault="006D227B" w:rsidP="006D227B">
            <w:pPr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lastRenderedPageBreak/>
              <w:t xml:space="preserve">Понятие о специфической серотерапии и серопрофилактике. История создания гипериммунных сывороток, их классификация по направленности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 xml:space="preserve">действия, природе используемых антигенов и по специфическому действию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  <w:lang w:eastAsia="ru-RU"/>
              </w:rPr>
              <w:t>на антигены.</w:t>
            </w:r>
            <w:r w:rsidRPr="006D2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Характеристика производственных помещений, оборудования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структурных подразделений сывороточного цеха.</w:t>
            </w:r>
          </w:p>
          <w:p w:rsidR="006D227B" w:rsidRPr="006D227B" w:rsidRDefault="006D227B" w:rsidP="006D227B">
            <w:pPr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Специфическая диагностика как одно из важнейших звеньев в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 xml:space="preserve">проводимых мероприятиях против инфекционных и паразитарных болезней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животных. Понятие о диагностических иммунных сыворотках, антигенах,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аллергенах, бактериофагах.</w:t>
            </w:r>
            <w:r w:rsidRPr="006D2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Диагностические сыворотки. Агглютинирующие,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преципитирующие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,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 xml:space="preserve">антитоксические,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лизирующие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 xml:space="preserve"> (комплементсвязывающие), флуоресцирую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softHyphen/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щие диагностические сыворотки, технология их изготовления.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Моноклональные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 xml:space="preserve"> антитела, технологические приемы их получения.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Диагностическое, фармацевтическое и терапевтическое значение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  <w:t>моноклональных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  <w:t xml:space="preserve"> антител.</w:t>
            </w:r>
            <w:r w:rsidRPr="006D2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Антигены-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диагностикумы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 xml:space="preserve">. Назначение таких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диагностикумов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. Моно-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и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полиантигенные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диагностикумы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. Технология приготовления антигенов-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диагностикумов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 xml:space="preserve"> для серологических исследований. Особенности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 xml:space="preserve">приготовления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эритроцитарных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диагностикумов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.</w:t>
            </w:r>
          </w:p>
          <w:p w:rsidR="006D227B" w:rsidRPr="006D227B" w:rsidRDefault="006D227B" w:rsidP="006D227B">
            <w:pPr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Значение антибиотиков в лечении больных животных и людей и в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профилактике инфекционных заболеваний. Положительные и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отрицательные стороны антибиотикотерапии. Классификация антибиотиков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по спектру действия на микроорганизмы, по химической структуре,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молекулярному механизму действия.</w:t>
            </w:r>
            <w:r w:rsidRPr="006D2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Основные технологические процессы производства антибиотиков.</w:t>
            </w:r>
          </w:p>
          <w:p w:rsidR="006D227B" w:rsidRPr="006D227B" w:rsidRDefault="006D227B" w:rsidP="006D227B">
            <w:pPr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Диетические и лечебные свойства молочнокислых продуктов.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Характеристика основных групп молочнокислых бактерий. Селекция</w:t>
            </w:r>
            <w:r w:rsidRPr="006D2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  <w:t xml:space="preserve">молочнокислых бактерий. Питательные среды для молочнокислых бактерий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и технология их приготовления.</w:t>
            </w:r>
            <w:r w:rsidRPr="006D2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Приготовление заквасок молочнокислых бактерий для производства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  <w:t>молочнокислых продуктов, использование их при силосовании кормов.</w:t>
            </w:r>
            <w:r w:rsidRPr="006D2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 xml:space="preserve">Технологические приемы приготовления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пробиотиков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.</w:t>
            </w:r>
          </w:p>
          <w:p w:rsidR="006D227B" w:rsidRPr="006D227B" w:rsidRDefault="006D227B" w:rsidP="006D227B">
            <w:pPr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Понятие о ферментах, их роль в жизнедеятельности микроорганизмов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других живых систем. Применение ферментов в народном хозяйстве, в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хлебопечении, сыроделии, пивоварении, виноделии, в производстве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плодовых соков, в производстве льна, в синтезе моющих средств, в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комбикормовой промышленности, в производстве премиксов,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белково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-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витаминных концентратах и т.д.</w:t>
            </w:r>
          </w:p>
          <w:p w:rsidR="006D227B" w:rsidRPr="006D227B" w:rsidRDefault="006D227B" w:rsidP="006D227B">
            <w:pPr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Технология производства ферментов микробиологическим способом</w:t>
            </w:r>
          </w:p>
          <w:p w:rsidR="006222A1" w:rsidRDefault="006D227B" w:rsidP="006D227B">
            <w:pPr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Значение витаминов для  организма животных. </w:t>
            </w:r>
            <w:r w:rsidRPr="006D227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 xml:space="preserve">Промышленное (крупномасштабное) производство  витаминов. Микроорганизмы - </w:t>
            </w:r>
            <w:proofErr w:type="spellStart"/>
            <w:r w:rsidRPr="006D227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>суперпродуценты</w:t>
            </w:r>
            <w:proofErr w:type="spellEnd"/>
            <w:r w:rsidRPr="006D227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 xml:space="preserve"> витаминов.</w:t>
            </w:r>
            <w:r w:rsidRPr="006D2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227B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  <w:t xml:space="preserve">Витамины, выпускаемые отечественной микробиологической промышленностью. </w:t>
            </w:r>
          </w:p>
          <w:p w:rsidR="006D227B" w:rsidRPr="006D227B" w:rsidRDefault="006D227B" w:rsidP="006D227B">
            <w:pPr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Значение качества продукции, выпускаемой биологической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промышленностью. Система      контроля производства и качества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биопрепаратов. Вклад отечественных ученых в создание и развитие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государственного контроля ветеринарных биопрепаратов.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Требования, предъявляемые к эталонным (контрольным) и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производственным штаммам микроорганизмов.</w:t>
            </w:r>
            <w:r w:rsidRPr="006D2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Основные показатели контроля качества биопрепаратов и </w:t>
            </w:r>
            <w:r w:rsidRPr="006D227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технологические приемы его выполнения.</w:t>
            </w:r>
          </w:p>
          <w:p w:rsidR="006D227B" w:rsidRPr="006D227B" w:rsidRDefault="006D227B" w:rsidP="006D227B">
            <w:pPr>
              <w:tabs>
                <w:tab w:val="left" w:pos="107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6D2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</w:tr>
    </w:tbl>
    <w:p w:rsidR="006D227B" w:rsidRPr="006D227B" w:rsidRDefault="006D227B" w:rsidP="006D22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227B" w:rsidRDefault="006D227B"/>
    <w:sectPr w:rsidR="006D2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9F5F15"/>
    <w:multiLevelType w:val="hybridMultilevel"/>
    <w:tmpl w:val="1328561C"/>
    <w:lvl w:ilvl="0" w:tplc="75E67C24">
      <w:start w:val="1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173283"/>
    <w:multiLevelType w:val="hybridMultilevel"/>
    <w:tmpl w:val="67E07A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B51"/>
    <w:rsid w:val="00087784"/>
    <w:rsid w:val="00427B38"/>
    <w:rsid w:val="006222A1"/>
    <w:rsid w:val="006B4B51"/>
    <w:rsid w:val="006D227B"/>
    <w:rsid w:val="007D54CA"/>
    <w:rsid w:val="00867E8F"/>
    <w:rsid w:val="00CC2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22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22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1743</Words>
  <Characters>9937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Н.АН</dc:creator>
  <cp:lastModifiedBy>Н.АН</cp:lastModifiedBy>
  <cp:revision>5</cp:revision>
  <dcterms:created xsi:type="dcterms:W3CDTF">2015-03-26T06:44:00Z</dcterms:created>
  <dcterms:modified xsi:type="dcterms:W3CDTF">2015-04-06T03:06:00Z</dcterms:modified>
</cp:coreProperties>
</file>