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826" w:rsidRPr="00AE0826" w:rsidRDefault="00AE0826" w:rsidP="00AE082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  <w:r w:rsidRPr="00AE0826">
        <w:rPr>
          <w:rFonts w:ascii="Times New Roman" w:eastAsia="Times New Roman" w:hAnsi="Times New Roman" w:cs="Times New Roman"/>
          <w:sz w:val="28"/>
          <w:szCs w:val="28"/>
        </w:rPr>
        <w:t xml:space="preserve"> к программе дисциплины </w:t>
      </w:r>
    </w:p>
    <w:p w:rsidR="00AE0826" w:rsidRPr="00AE0826" w:rsidRDefault="00AE0826" w:rsidP="00AE082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E0826">
        <w:rPr>
          <w:rFonts w:ascii="Times New Roman" w:eastAsia="Times New Roman" w:hAnsi="Times New Roman" w:cs="Times New Roman"/>
          <w:sz w:val="28"/>
          <w:szCs w:val="28"/>
        </w:rPr>
        <w:t xml:space="preserve">"Неорганическая и аналитическая химия" </w:t>
      </w:r>
    </w:p>
    <w:p w:rsidR="00AE0826" w:rsidRPr="00AE0826" w:rsidRDefault="00AE0826" w:rsidP="00AE082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E0826">
        <w:rPr>
          <w:rFonts w:ascii="Times New Roman" w:eastAsia="Times New Roman" w:hAnsi="Times New Roman" w:cs="Times New Roman"/>
          <w:sz w:val="28"/>
          <w:szCs w:val="28"/>
        </w:rPr>
        <w:t xml:space="preserve">Направление подготовки: </w:t>
      </w:r>
    </w:p>
    <w:p w:rsidR="00AE0826" w:rsidRPr="00AE0826" w:rsidRDefault="00AE0826" w:rsidP="00AE082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E0826">
        <w:rPr>
          <w:rFonts w:ascii="Times New Roman" w:eastAsia="Times New Roman" w:hAnsi="Times New Roman" w:cs="Times New Roman"/>
          <w:sz w:val="28"/>
          <w:szCs w:val="28"/>
        </w:rPr>
        <w:t>111900 "Ветеринарно-санитарная экспертиза"</w:t>
      </w:r>
    </w:p>
    <w:p w:rsidR="00AE0826" w:rsidRPr="00AE0826" w:rsidRDefault="00AE0826" w:rsidP="00AE08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E0826" w:rsidRPr="00AE0826" w:rsidRDefault="00AE0826" w:rsidP="00AE08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E0826">
        <w:rPr>
          <w:rFonts w:ascii="Times New Roman" w:eastAsia="Times New Roman" w:hAnsi="Times New Roman" w:cs="Times New Roman"/>
          <w:sz w:val="28"/>
          <w:szCs w:val="28"/>
        </w:rPr>
        <w:t xml:space="preserve">АННОТАЦИЯ дисциплины </w:t>
      </w:r>
    </w:p>
    <w:p w:rsidR="00AE0826" w:rsidRPr="00AE0826" w:rsidRDefault="00AE0826" w:rsidP="00AE08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E0826">
        <w:rPr>
          <w:rFonts w:ascii="Times New Roman" w:eastAsia="Times New Roman" w:hAnsi="Times New Roman" w:cs="Times New Roman"/>
          <w:sz w:val="28"/>
          <w:szCs w:val="28"/>
        </w:rPr>
        <w:t>"Неорганическая и аналитическая химия"</w:t>
      </w:r>
    </w:p>
    <w:p w:rsidR="00AE0826" w:rsidRPr="00AE0826" w:rsidRDefault="00AE0826" w:rsidP="00AE08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E0826" w:rsidRPr="00AE0826" w:rsidRDefault="00AE0826" w:rsidP="00AE082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E0826">
        <w:rPr>
          <w:rFonts w:ascii="Times New Roman" w:eastAsia="Times New Roman" w:hAnsi="Times New Roman" w:cs="Times New Roman"/>
          <w:sz w:val="28"/>
          <w:szCs w:val="28"/>
        </w:rPr>
        <w:t>Цель дисциплины:</w:t>
      </w:r>
    </w:p>
    <w:p w:rsidR="00AE0826" w:rsidRPr="00AE0826" w:rsidRDefault="00AE0826" w:rsidP="00AE082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0826">
        <w:rPr>
          <w:rFonts w:ascii="Times New Roman" w:eastAsia="Times New Roman" w:hAnsi="Times New Roman" w:cs="Times New Roman"/>
          <w:sz w:val="28"/>
          <w:szCs w:val="28"/>
        </w:rPr>
        <w:t>обеспечить объем фундаментальных теоретических знаний по тем темам н</w:t>
      </w:r>
      <w:r w:rsidRPr="00AE0826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E0826">
        <w:rPr>
          <w:rFonts w:ascii="Times New Roman" w:eastAsia="Times New Roman" w:hAnsi="Times New Roman" w:cs="Times New Roman"/>
          <w:sz w:val="28"/>
          <w:szCs w:val="28"/>
        </w:rPr>
        <w:t>органической и аналитической химии, знание которых необходимо специал</w:t>
      </w:r>
      <w:r w:rsidRPr="00AE082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E0826">
        <w:rPr>
          <w:rFonts w:ascii="Times New Roman" w:eastAsia="Times New Roman" w:hAnsi="Times New Roman" w:cs="Times New Roman"/>
          <w:sz w:val="28"/>
          <w:szCs w:val="28"/>
        </w:rPr>
        <w:t>сту, работающему в области ветеринарии и ветеринарно-санитарной эксперт</w:t>
      </w:r>
      <w:r w:rsidRPr="00AE082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E0826">
        <w:rPr>
          <w:rFonts w:ascii="Times New Roman" w:eastAsia="Times New Roman" w:hAnsi="Times New Roman" w:cs="Times New Roman"/>
          <w:sz w:val="28"/>
          <w:szCs w:val="28"/>
        </w:rPr>
        <w:t>зы для решения производственных и исслед</w:t>
      </w:r>
      <w:r w:rsidRPr="00AE082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E0826">
        <w:rPr>
          <w:rFonts w:ascii="Times New Roman" w:eastAsia="Times New Roman" w:hAnsi="Times New Roman" w:cs="Times New Roman"/>
          <w:sz w:val="28"/>
          <w:szCs w:val="28"/>
        </w:rPr>
        <w:t>вательских задач;</w:t>
      </w:r>
    </w:p>
    <w:p w:rsidR="00AE0826" w:rsidRPr="00AE0826" w:rsidRDefault="00AE0826" w:rsidP="00AE082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0826">
        <w:rPr>
          <w:rFonts w:ascii="Times New Roman" w:eastAsia="Times New Roman" w:hAnsi="Times New Roman" w:cs="Times New Roman"/>
          <w:sz w:val="28"/>
          <w:szCs w:val="28"/>
        </w:rPr>
        <w:t>привить навыки лабораторной работы, необходимые специалисту;</w:t>
      </w:r>
    </w:p>
    <w:p w:rsidR="00AE0826" w:rsidRPr="00AE0826" w:rsidRDefault="00AE0826" w:rsidP="00AE082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0826">
        <w:rPr>
          <w:rFonts w:ascii="Times New Roman" w:eastAsia="Times New Roman" w:hAnsi="Times New Roman" w:cs="Times New Roman"/>
          <w:sz w:val="28"/>
          <w:szCs w:val="28"/>
        </w:rPr>
        <w:t>обеспечить теоретическую и практическую базу для изучения последующих курсов.</w:t>
      </w:r>
    </w:p>
    <w:p w:rsidR="00AE0826" w:rsidRPr="00AE0826" w:rsidRDefault="00AE0826" w:rsidP="00AE0826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</w:rPr>
      </w:pPr>
    </w:p>
    <w:p w:rsidR="00AE0826" w:rsidRPr="00AE0826" w:rsidRDefault="00AE0826" w:rsidP="00AE082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E0826">
        <w:rPr>
          <w:rFonts w:ascii="Times New Roman" w:eastAsia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</w:t>
      </w:r>
    </w:p>
    <w:p w:rsidR="00AE0826" w:rsidRPr="00AE0826" w:rsidRDefault="00AE0826" w:rsidP="00AE08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51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45"/>
        <w:gridCol w:w="6645"/>
        <w:gridCol w:w="2220"/>
      </w:tblGrid>
      <w:tr w:rsidR="00AE0826" w:rsidRPr="00AE0826" w:rsidTr="00AE0826">
        <w:trPr>
          <w:trHeight w:val="600"/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E0826" w:rsidRPr="00AE0826" w:rsidRDefault="00AE0826" w:rsidP="00AE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E0826" w:rsidRPr="00AE0826" w:rsidRDefault="00AE0826" w:rsidP="00AE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E0826" w:rsidRPr="00AE0826" w:rsidRDefault="00AE0826" w:rsidP="00AE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Коды комп</w:t>
            </w: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тенций в соо</w:t>
            </w: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ветствии с ФГОС ВПО</w:t>
            </w:r>
          </w:p>
        </w:tc>
      </w:tr>
      <w:tr w:rsidR="00AE0826" w:rsidRPr="00AE0826" w:rsidTr="00AE0826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E0826" w:rsidRPr="00AE0826" w:rsidRDefault="00AE0826" w:rsidP="00AE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E0826" w:rsidRPr="00AE0826" w:rsidRDefault="00AE0826" w:rsidP="00AE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Владение культурой мышления, способность к обобщению, анализу, восприятию информации, п</w:t>
            </w: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становки цели и выбору путей ее достижения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E0826" w:rsidRPr="00AE0826" w:rsidRDefault="00AE0826" w:rsidP="00AE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ОК -1</w:t>
            </w:r>
          </w:p>
        </w:tc>
      </w:tr>
      <w:tr w:rsidR="00AE0826" w:rsidRPr="00AE0826" w:rsidTr="00AE0826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E0826" w:rsidRPr="00AE0826" w:rsidRDefault="00AE0826" w:rsidP="00AE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E0826" w:rsidRPr="00AE0826" w:rsidRDefault="00AE0826" w:rsidP="00AE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Умение логически верно, аргументировано и ясно </w:t>
            </w:r>
            <w:proofErr w:type="gramStart"/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строить</w:t>
            </w:r>
            <w:proofErr w:type="gramEnd"/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устную и письменную речь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E0826" w:rsidRPr="00AE0826" w:rsidRDefault="00AE0826" w:rsidP="00AE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ОК -2</w:t>
            </w:r>
          </w:p>
        </w:tc>
      </w:tr>
      <w:tr w:rsidR="00AE0826" w:rsidRPr="00AE0826" w:rsidTr="00AE0826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E0826" w:rsidRPr="00AE0826" w:rsidRDefault="00AE0826" w:rsidP="00AE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E0826" w:rsidRPr="00AE0826" w:rsidRDefault="00AE0826" w:rsidP="00AE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Способность использовать основные законы естес</w:t>
            </w: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веннонаучных дисциплин в профессиональной де</w:t>
            </w: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тельности, применять метода математического ан</w:t>
            </w: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лиза и моделирования, теоретического и экспер</w:t>
            </w: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ментального исследования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E0826" w:rsidRPr="00AE0826" w:rsidRDefault="00AE0826" w:rsidP="00AE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ОК -10</w:t>
            </w:r>
          </w:p>
        </w:tc>
      </w:tr>
      <w:tr w:rsidR="00AE0826" w:rsidRPr="00AE0826" w:rsidTr="00AE0826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E0826" w:rsidRPr="00AE0826" w:rsidRDefault="00AE0826" w:rsidP="00AE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E0826" w:rsidRPr="00AE0826" w:rsidRDefault="00AE0826" w:rsidP="00AE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Готовность организовывать и проводить экспер</w:t>
            </w: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менты по заданной методике и анализировать пол</w:t>
            </w: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ченные результаты</w:t>
            </w:r>
          </w:p>
        </w:tc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E0826" w:rsidRPr="00AE0826" w:rsidRDefault="00AE0826" w:rsidP="00AE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ПК -17</w:t>
            </w:r>
          </w:p>
        </w:tc>
      </w:tr>
    </w:tbl>
    <w:p w:rsidR="00AE0826" w:rsidRPr="00AE0826" w:rsidRDefault="00AE0826" w:rsidP="00AE082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AE0826" w:rsidRPr="00AE0826" w:rsidRDefault="00AE0826" w:rsidP="00AE082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E0826">
        <w:rPr>
          <w:rFonts w:ascii="Times New Roman" w:eastAsia="Times New Roman" w:hAnsi="Times New Roman" w:cs="Times New Roman"/>
          <w:sz w:val="28"/>
          <w:szCs w:val="28"/>
        </w:rPr>
        <w:t>Трудоемкость дисциплины, реализуемой по учебному плану, часов</w:t>
      </w:r>
    </w:p>
    <w:p w:rsidR="00AE0826" w:rsidRPr="00AE0826" w:rsidRDefault="00AE0826" w:rsidP="00AE08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32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216"/>
        <w:gridCol w:w="1488"/>
        <w:gridCol w:w="1360"/>
        <w:gridCol w:w="2256"/>
      </w:tblGrid>
      <w:tr w:rsidR="00AE0826" w:rsidRPr="00AE0826" w:rsidTr="00AE0826">
        <w:trPr>
          <w:tblCellSpacing w:w="0" w:type="dxa"/>
        </w:trPr>
        <w:tc>
          <w:tcPr>
            <w:tcW w:w="489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13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339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в т.ч. по семестрам</w:t>
            </w:r>
          </w:p>
        </w:tc>
      </w:tr>
      <w:tr w:rsidR="00AE0826" w:rsidRPr="00AE0826" w:rsidTr="00AE082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E0826" w:rsidRPr="00AE0826" w:rsidRDefault="00AE0826" w:rsidP="00AE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E0826" w:rsidRPr="00AE0826" w:rsidRDefault="00AE0826" w:rsidP="00AE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E0826" w:rsidRPr="00AE0826" w:rsidTr="00AE0826">
        <w:trPr>
          <w:trHeight w:val="15"/>
          <w:tblCellSpacing w:w="0" w:type="dxa"/>
        </w:trPr>
        <w:tc>
          <w:tcPr>
            <w:tcW w:w="48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E0826" w:rsidRPr="00AE0826" w:rsidRDefault="00AE0826" w:rsidP="00AE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1. Аудиторные занятия, часов, всего, 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9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AE0826" w:rsidRPr="00AE0826" w:rsidTr="00AE0826">
        <w:trPr>
          <w:trHeight w:val="15"/>
          <w:tblCellSpacing w:w="0" w:type="dxa"/>
        </w:trPr>
        <w:tc>
          <w:tcPr>
            <w:tcW w:w="48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числе:</w:t>
            </w:r>
          </w:p>
          <w:p w:rsidR="00AE0826" w:rsidRPr="00AE0826" w:rsidRDefault="00AE0826" w:rsidP="00AE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38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AE0826" w:rsidRPr="00AE0826" w:rsidTr="00AE0826">
        <w:trPr>
          <w:trHeight w:val="15"/>
          <w:tblCellSpacing w:w="0" w:type="dxa"/>
        </w:trPr>
        <w:tc>
          <w:tcPr>
            <w:tcW w:w="48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E0826" w:rsidRPr="00AE0826" w:rsidRDefault="00AE0826" w:rsidP="00AE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36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AE0826" w:rsidRPr="00AE0826" w:rsidTr="00AE0826">
        <w:trPr>
          <w:trHeight w:val="15"/>
          <w:tblCellSpacing w:w="0" w:type="dxa"/>
        </w:trPr>
        <w:tc>
          <w:tcPr>
            <w:tcW w:w="48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E0826" w:rsidRPr="00AE0826" w:rsidRDefault="00AE0826" w:rsidP="00AE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E0826" w:rsidRPr="00AE0826" w:rsidTr="00AE0826">
        <w:trPr>
          <w:trHeight w:val="15"/>
          <w:tblCellSpacing w:w="0" w:type="dxa"/>
        </w:trPr>
        <w:tc>
          <w:tcPr>
            <w:tcW w:w="48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E0826" w:rsidRPr="00AE0826" w:rsidRDefault="00AE0826" w:rsidP="00AE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18 + 9</w:t>
            </w:r>
          </w:p>
        </w:tc>
      </w:tr>
      <w:tr w:rsidR="00AE0826" w:rsidRPr="00AE0826" w:rsidTr="00AE0826">
        <w:trPr>
          <w:trHeight w:val="15"/>
          <w:tblCellSpacing w:w="0" w:type="dxa"/>
        </w:trPr>
        <w:tc>
          <w:tcPr>
            <w:tcW w:w="48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числе:</w:t>
            </w:r>
          </w:p>
          <w:p w:rsidR="00AE0826" w:rsidRPr="00AE0826" w:rsidRDefault="00AE0826" w:rsidP="00AE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2.1. Курсовой проект (КП), курсовая р</w:t>
            </w: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бота (КР)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E0826" w:rsidRPr="00AE0826" w:rsidTr="00AE0826">
        <w:trPr>
          <w:trHeight w:val="15"/>
          <w:tblCellSpacing w:w="0" w:type="dxa"/>
        </w:trPr>
        <w:tc>
          <w:tcPr>
            <w:tcW w:w="48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E0826" w:rsidRPr="00AE0826" w:rsidRDefault="00AE0826" w:rsidP="00AE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2.2. Расчетно-графическое задание (РГР)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E0826" w:rsidRPr="00AE0826" w:rsidTr="00AE0826">
        <w:trPr>
          <w:trHeight w:val="15"/>
          <w:tblCellSpacing w:w="0" w:type="dxa"/>
        </w:trPr>
        <w:tc>
          <w:tcPr>
            <w:tcW w:w="48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E0826" w:rsidRPr="00AE0826" w:rsidRDefault="00AE0826" w:rsidP="00AE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2.3. Самостоятельное изучение разделов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E0826" w:rsidRPr="00AE0826" w:rsidTr="00AE0826">
        <w:trPr>
          <w:trHeight w:val="15"/>
          <w:tblCellSpacing w:w="0" w:type="dxa"/>
        </w:trPr>
        <w:tc>
          <w:tcPr>
            <w:tcW w:w="48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E0826" w:rsidRPr="00AE0826" w:rsidRDefault="00AE0826" w:rsidP="00AE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2.4. Текущая самоподготовка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E0826" w:rsidRPr="00AE0826" w:rsidTr="00AE0826">
        <w:trPr>
          <w:trHeight w:val="15"/>
          <w:tblCellSpacing w:w="0" w:type="dxa"/>
        </w:trPr>
        <w:tc>
          <w:tcPr>
            <w:tcW w:w="48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E0826" w:rsidRPr="00AE0826" w:rsidRDefault="00AE0826" w:rsidP="00AE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и сдача зачета (экзамена)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9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E0826" w:rsidRPr="00AE0826" w:rsidTr="00AE0826">
        <w:trPr>
          <w:trHeight w:val="15"/>
          <w:tblCellSpacing w:w="0" w:type="dxa"/>
        </w:trPr>
        <w:tc>
          <w:tcPr>
            <w:tcW w:w="48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E0826" w:rsidRPr="00AE0826" w:rsidRDefault="00AE0826" w:rsidP="00AE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Контрольная работа (К) 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E0826" w:rsidRPr="00AE0826" w:rsidTr="00AE0826">
        <w:trPr>
          <w:trHeight w:val="15"/>
          <w:tblCellSpacing w:w="0" w:type="dxa"/>
        </w:trPr>
        <w:tc>
          <w:tcPr>
            <w:tcW w:w="48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E0826" w:rsidRPr="00AE0826" w:rsidRDefault="00AE0826" w:rsidP="00AE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 часов (стр. 1+ стр.2)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19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67</w:t>
            </w:r>
          </w:p>
        </w:tc>
      </w:tr>
      <w:tr w:rsidR="00AE0826" w:rsidRPr="00AE0826" w:rsidTr="00AE0826">
        <w:trPr>
          <w:trHeight w:val="15"/>
          <w:tblCellSpacing w:w="0" w:type="dxa"/>
        </w:trPr>
        <w:tc>
          <w:tcPr>
            <w:tcW w:w="48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экзамен</w:t>
            </w:r>
          </w:p>
        </w:tc>
        <w:tc>
          <w:tcPr>
            <w:tcW w:w="19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зачет</w:t>
            </w:r>
          </w:p>
        </w:tc>
      </w:tr>
      <w:tr w:rsidR="00AE0826" w:rsidRPr="00AE0826" w:rsidTr="00AE0826">
        <w:trPr>
          <w:tblCellSpacing w:w="0" w:type="dxa"/>
        </w:trPr>
        <w:tc>
          <w:tcPr>
            <w:tcW w:w="48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proofErr w:type="spellEnd"/>
          </w:p>
        </w:tc>
        <w:tc>
          <w:tcPr>
            <w:tcW w:w="19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AE0826" w:rsidRPr="00AE0826" w:rsidRDefault="00AE0826" w:rsidP="00AE0826">
            <w:pPr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E0826"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proofErr w:type="spellEnd"/>
          </w:p>
        </w:tc>
      </w:tr>
    </w:tbl>
    <w:p w:rsidR="00AE0826" w:rsidRPr="00AE0826" w:rsidRDefault="00AE0826" w:rsidP="00AE082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AE0826" w:rsidRPr="00AE0826" w:rsidRDefault="00AE0826" w:rsidP="00AE082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E0826">
        <w:rPr>
          <w:rFonts w:ascii="Times New Roman" w:eastAsia="Times New Roman" w:hAnsi="Times New Roman" w:cs="Times New Roman"/>
          <w:sz w:val="28"/>
          <w:szCs w:val="28"/>
        </w:rPr>
        <w:t>Перечень изучаемых тем</w:t>
      </w:r>
    </w:p>
    <w:p w:rsidR="00AE0826" w:rsidRPr="00AE0826" w:rsidRDefault="00AE0826" w:rsidP="00AE08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E0826" w:rsidRPr="00AE0826" w:rsidRDefault="00AE0826" w:rsidP="00AE08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0826">
        <w:rPr>
          <w:rFonts w:ascii="Times New Roman" w:eastAsia="Times New Roman" w:hAnsi="Times New Roman" w:cs="Times New Roman"/>
          <w:sz w:val="28"/>
          <w:szCs w:val="28"/>
        </w:rPr>
        <w:t xml:space="preserve">1.Введение. Основные определения химии. </w:t>
      </w:r>
    </w:p>
    <w:p w:rsidR="00AE0826" w:rsidRPr="00AE0826" w:rsidRDefault="00AE0826" w:rsidP="00AE08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0826">
        <w:rPr>
          <w:rFonts w:ascii="Times New Roman" w:eastAsia="Times New Roman" w:hAnsi="Times New Roman" w:cs="Times New Roman"/>
          <w:sz w:val="28"/>
          <w:szCs w:val="28"/>
        </w:rPr>
        <w:t>2. Строение атома.</w:t>
      </w:r>
    </w:p>
    <w:p w:rsidR="00AE0826" w:rsidRPr="00AE0826" w:rsidRDefault="00AE0826" w:rsidP="00AE08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0826">
        <w:rPr>
          <w:rFonts w:ascii="Times New Roman" w:eastAsia="Times New Roman" w:hAnsi="Times New Roman" w:cs="Times New Roman"/>
          <w:sz w:val="28"/>
          <w:szCs w:val="28"/>
        </w:rPr>
        <w:t>3. Периодический закон элеме</w:t>
      </w:r>
      <w:r>
        <w:rPr>
          <w:rFonts w:ascii="Times New Roman" w:eastAsia="Times New Roman" w:hAnsi="Times New Roman" w:cs="Times New Roman"/>
          <w:sz w:val="28"/>
          <w:szCs w:val="28"/>
        </w:rPr>
        <w:t>нтов Д.И. Менделеева и периодич</w:t>
      </w:r>
      <w:r w:rsidRPr="00AE0826">
        <w:rPr>
          <w:rFonts w:ascii="Times New Roman" w:eastAsia="Times New Roman" w:hAnsi="Times New Roman" w:cs="Times New Roman"/>
          <w:sz w:val="28"/>
          <w:szCs w:val="28"/>
        </w:rPr>
        <w:t>ность изменения свойств атомов элементов.</w:t>
      </w:r>
    </w:p>
    <w:p w:rsidR="00AE0826" w:rsidRPr="00AE0826" w:rsidRDefault="00AE0826" w:rsidP="00AE08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0826">
        <w:rPr>
          <w:rFonts w:ascii="Times New Roman" w:eastAsia="Times New Roman" w:hAnsi="Times New Roman" w:cs="Times New Roman"/>
          <w:sz w:val="28"/>
          <w:szCs w:val="28"/>
        </w:rPr>
        <w:t>4. Химическая связь и строение молекул.</w:t>
      </w:r>
    </w:p>
    <w:p w:rsidR="00AE0826" w:rsidRPr="00AE0826" w:rsidRDefault="00AE0826" w:rsidP="00AE08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0826">
        <w:rPr>
          <w:rFonts w:ascii="Times New Roman" w:eastAsia="Times New Roman" w:hAnsi="Times New Roman" w:cs="Times New Roman"/>
          <w:sz w:val="28"/>
          <w:szCs w:val="28"/>
        </w:rPr>
        <w:t xml:space="preserve">5. Химическая термодинамика. </w:t>
      </w:r>
    </w:p>
    <w:p w:rsidR="00AE0826" w:rsidRPr="00AE0826" w:rsidRDefault="00AE0826" w:rsidP="00AE08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0826">
        <w:rPr>
          <w:rFonts w:ascii="Times New Roman" w:eastAsia="Times New Roman" w:hAnsi="Times New Roman" w:cs="Times New Roman"/>
          <w:sz w:val="28"/>
          <w:szCs w:val="28"/>
        </w:rPr>
        <w:t>6.Растворы.</w:t>
      </w:r>
    </w:p>
    <w:p w:rsidR="00AE0826" w:rsidRPr="00AE0826" w:rsidRDefault="00AE0826" w:rsidP="00AE08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0826">
        <w:rPr>
          <w:rFonts w:ascii="Times New Roman" w:eastAsia="Times New Roman" w:hAnsi="Times New Roman" w:cs="Times New Roman"/>
          <w:sz w:val="28"/>
          <w:szCs w:val="28"/>
        </w:rPr>
        <w:t>7.Комплексные соединения.</w:t>
      </w:r>
    </w:p>
    <w:p w:rsidR="00AE0826" w:rsidRPr="00AE0826" w:rsidRDefault="00AE0826" w:rsidP="00AE08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0826">
        <w:rPr>
          <w:rFonts w:ascii="Times New Roman" w:eastAsia="Times New Roman" w:hAnsi="Times New Roman" w:cs="Times New Roman"/>
          <w:sz w:val="28"/>
          <w:szCs w:val="28"/>
        </w:rPr>
        <w:t xml:space="preserve">8.Окислительно-восстановительные процессы. </w:t>
      </w:r>
    </w:p>
    <w:p w:rsidR="00AE0826" w:rsidRPr="00AE0826" w:rsidRDefault="00AE0826" w:rsidP="00AE08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0826">
        <w:rPr>
          <w:rFonts w:ascii="Times New Roman" w:eastAsia="Times New Roman" w:hAnsi="Times New Roman" w:cs="Times New Roman"/>
          <w:sz w:val="28"/>
          <w:szCs w:val="28"/>
        </w:rPr>
        <w:t>9.Основы электрохимии. Гальванические элементы.</w:t>
      </w:r>
    </w:p>
    <w:p w:rsidR="00AE0826" w:rsidRPr="00AE0826" w:rsidRDefault="00AE0826" w:rsidP="00AE08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0826">
        <w:rPr>
          <w:rFonts w:ascii="Times New Roman" w:eastAsia="Times New Roman" w:hAnsi="Times New Roman" w:cs="Times New Roman"/>
          <w:sz w:val="28"/>
          <w:szCs w:val="28"/>
        </w:rPr>
        <w:t>10. Основные определения аналитической химии.</w:t>
      </w:r>
    </w:p>
    <w:p w:rsidR="00AE0826" w:rsidRPr="00AE0826" w:rsidRDefault="00AE0826" w:rsidP="00AE08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0826">
        <w:rPr>
          <w:rFonts w:ascii="Times New Roman" w:eastAsia="Times New Roman" w:hAnsi="Times New Roman" w:cs="Times New Roman"/>
          <w:sz w:val="28"/>
          <w:szCs w:val="28"/>
        </w:rPr>
        <w:t>11. Статистическая обработка результатов анализа.</w:t>
      </w:r>
    </w:p>
    <w:p w:rsidR="00AE0826" w:rsidRPr="00AE0826" w:rsidRDefault="00AE0826" w:rsidP="00AE08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0826">
        <w:rPr>
          <w:rFonts w:ascii="Times New Roman" w:eastAsia="Times New Roman" w:hAnsi="Times New Roman" w:cs="Times New Roman"/>
          <w:sz w:val="28"/>
          <w:szCs w:val="28"/>
        </w:rPr>
        <w:t xml:space="preserve">12. </w:t>
      </w:r>
      <w:proofErr w:type="spellStart"/>
      <w:r w:rsidRPr="00AE0826">
        <w:rPr>
          <w:rFonts w:ascii="Times New Roman" w:eastAsia="Times New Roman" w:hAnsi="Times New Roman" w:cs="Times New Roman"/>
          <w:sz w:val="28"/>
          <w:szCs w:val="28"/>
        </w:rPr>
        <w:t>Титриметрический</w:t>
      </w:r>
      <w:proofErr w:type="spellEnd"/>
      <w:r w:rsidRPr="00AE0826">
        <w:rPr>
          <w:rFonts w:ascii="Times New Roman" w:eastAsia="Times New Roman" w:hAnsi="Times New Roman" w:cs="Times New Roman"/>
          <w:sz w:val="28"/>
          <w:szCs w:val="28"/>
        </w:rPr>
        <w:t xml:space="preserve"> анализ.</w:t>
      </w:r>
    </w:p>
    <w:p w:rsidR="00AE0826" w:rsidRPr="00AE0826" w:rsidRDefault="00AE0826" w:rsidP="00AE08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0826">
        <w:rPr>
          <w:rFonts w:ascii="Times New Roman" w:eastAsia="Times New Roman" w:hAnsi="Times New Roman" w:cs="Times New Roman"/>
          <w:sz w:val="28"/>
          <w:szCs w:val="28"/>
        </w:rPr>
        <w:t>13. Гравиметрический анализ.</w:t>
      </w:r>
    </w:p>
    <w:p w:rsidR="00AE0826" w:rsidRPr="00AE0826" w:rsidRDefault="00AE0826" w:rsidP="00AE08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0826">
        <w:rPr>
          <w:rFonts w:ascii="Times New Roman" w:eastAsia="Times New Roman" w:hAnsi="Times New Roman" w:cs="Times New Roman"/>
          <w:sz w:val="28"/>
          <w:szCs w:val="28"/>
        </w:rPr>
        <w:t xml:space="preserve">13.Обзор </w:t>
      </w:r>
      <w:proofErr w:type="gramStart"/>
      <w:r w:rsidRPr="00AE0826">
        <w:rPr>
          <w:rFonts w:ascii="Times New Roman" w:eastAsia="Times New Roman" w:hAnsi="Times New Roman" w:cs="Times New Roman"/>
          <w:sz w:val="28"/>
          <w:szCs w:val="28"/>
        </w:rPr>
        <w:t>физико-химические</w:t>
      </w:r>
      <w:proofErr w:type="gramEnd"/>
      <w:r w:rsidRPr="00AE0826">
        <w:rPr>
          <w:rFonts w:ascii="Times New Roman" w:eastAsia="Times New Roman" w:hAnsi="Times New Roman" w:cs="Times New Roman"/>
          <w:sz w:val="28"/>
          <w:szCs w:val="28"/>
        </w:rPr>
        <w:t xml:space="preserve"> методов анализа.</w:t>
      </w:r>
    </w:p>
    <w:p w:rsidR="00AE0826" w:rsidRPr="00AE0826" w:rsidRDefault="00AE0826" w:rsidP="00AE08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E0826" w:rsidRPr="00AE0826" w:rsidRDefault="00AE0826" w:rsidP="00AE08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00000" w:rsidRPr="00AE0826" w:rsidRDefault="00AE0826" w:rsidP="00AE08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00000" w:rsidRPr="00AE0826" w:rsidSect="00AE082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B40A16"/>
    <w:multiLevelType w:val="multilevel"/>
    <w:tmpl w:val="085AD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CF9131A"/>
    <w:multiLevelType w:val="multilevel"/>
    <w:tmpl w:val="DCA89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AE0826"/>
    <w:rsid w:val="00AE0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082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4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405</Words>
  <Characters>2315</Characters>
  <Application>Microsoft Office Word</Application>
  <DocSecurity>0</DocSecurity>
  <Lines>19</Lines>
  <Paragraphs>5</Paragraphs>
  <ScaleCrop>false</ScaleCrop>
  <Company>Microsoft</Company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2015-04-07T06:21:00Z</dcterms:created>
  <dcterms:modified xsi:type="dcterms:W3CDTF">2015-04-07T06:25:00Z</dcterms:modified>
</cp:coreProperties>
</file>