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8D1" w:rsidRPr="009978D1" w:rsidRDefault="009978D1" w:rsidP="009978D1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Аннотация дисциплины </w:t>
      </w:r>
    </w:p>
    <w:p w:rsidR="009978D1" w:rsidRPr="009978D1" w:rsidRDefault="009978D1" w:rsidP="009978D1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D1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«Организация государственного ветеринарно-санитарного надзора»</w:t>
      </w:r>
    </w:p>
    <w:p w:rsidR="009978D1" w:rsidRPr="009978D1" w:rsidRDefault="009978D1" w:rsidP="009978D1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8D1" w:rsidRPr="009978D1" w:rsidRDefault="009978D1" w:rsidP="009978D1">
      <w:pPr>
        <w:widowControl w:val="0"/>
        <w:spacing w:after="12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978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цель преподавания курса «Организация государственного ветеринарно-санитарного надзора» состоит в усвоении  студентами теоретических знаний о роли и месте органов государственного ветеринарно-санитарного надзора в системе государственного устройства России, принципах и сущности государственного ветеринарно-санитарного надзора, его направлениях и порядке осуществления, </w:t>
      </w:r>
      <w:r w:rsidRPr="00997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приобретение студентами навыков правильного ориентирования в действующем законодательстве, регламентирующие вопросы осуществления государственного ветеринарного надзора.</w:t>
      </w:r>
      <w:proofErr w:type="gramEnd"/>
      <w:r w:rsidRPr="00997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изучении важное место отводится вопросам координации деятельности органов государственного ветеринарного надзора с другими контролирующими службами и правоохранительными органами, органами государственной власти и управления, с общественностью как в выявлении и пресечении нарушений действующего законодательства в области ветеринарии, так и в профилактической деятельности.</w:t>
      </w:r>
    </w:p>
    <w:p w:rsidR="009978D1" w:rsidRPr="009978D1" w:rsidRDefault="009978D1" w:rsidP="009978D1">
      <w:pPr>
        <w:widowControl w:val="0"/>
        <w:spacing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8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9978D1" w:rsidRPr="009978D1" w:rsidRDefault="009978D1" w:rsidP="009978D1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tbl>
      <w:tblPr>
        <w:tblW w:w="13335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36"/>
        <w:gridCol w:w="7938"/>
        <w:gridCol w:w="3861"/>
      </w:tblGrid>
      <w:tr w:rsidR="009978D1" w:rsidRPr="009978D1" w:rsidTr="00CC1005">
        <w:trPr>
          <w:gridAfter w:val="1"/>
          <w:wAfter w:w="3861" w:type="dxa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8D1" w:rsidRPr="009978D1" w:rsidRDefault="009978D1" w:rsidP="009978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9978D1" w:rsidRPr="009978D1" w:rsidRDefault="009978D1" w:rsidP="009978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</w:t>
            </w:r>
            <w:proofErr w:type="spellEnd"/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78D1" w:rsidRPr="009978D1" w:rsidRDefault="009978D1" w:rsidP="009978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978D1" w:rsidRPr="009978D1" w:rsidTr="00CC1005">
        <w:trPr>
          <w:gridAfter w:val="1"/>
          <w:wAfter w:w="3861" w:type="dxa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78D1" w:rsidRPr="009978D1" w:rsidRDefault="009978D1" w:rsidP="009978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78D1" w:rsidRPr="009978D1" w:rsidRDefault="009978D1" w:rsidP="009978D1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78D1" w:rsidRPr="009978D1" w:rsidRDefault="009978D1" w:rsidP="009978D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-общекультурных (</w:t>
            </w:r>
            <w:proofErr w:type="gramStart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  <w:proofErr w:type="gramEnd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)- Осознание социальной значимости своей будущей профессии, обладание высокой мотивацией к выполнению проф. деятельности (ОК-4)</w:t>
            </w:r>
          </w:p>
          <w:p w:rsidR="009978D1" w:rsidRPr="009978D1" w:rsidRDefault="009978D1" w:rsidP="009978D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-профессиональных (ПК-12)- Способностью и готовностью проводить ветеринарно-санитарную оценку и контроль производства безопасной продукции животноводства, пчеловодства и водного промысла, знанием правил перевозки грузов, подконтрольных  ветеринарной службе;</w:t>
            </w:r>
          </w:p>
          <w:p w:rsidR="009978D1" w:rsidRPr="009978D1" w:rsidRDefault="009978D1" w:rsidP="009978D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(ПК-15)- Способностью и готовностью осуществлять экспертизу и контроль мероприятий по охране населения от болезней, общих для человека и животных, охране территорий Российской  Федерации от заноса заразных болезней из других государств.</w:t>
            </w:r>
          </w:p>
        </w:tc>
      </w:tr>
      <w:tr w:rsidR="009978D1" w:rsidRPr="009978D1" w:rsidTr="00CC1005">
        <w:trPr>
          <w:trHeight w:val="7057"/>
        </w:trPr>
        <w:tc>
          <w:tcPr>
            <w:tcW w:w="13335" w:type="dxa"/>
            <w:gridSpan w:val="3"/>
            <w:shd w:val="clear" w:color="auto" w:fill="auto"/>
          </w:tcPr>
          <w:p w:rsidR="009978D1" w:rsidRPr="009978D1" w:rsidRDefault="009978D1" w:rsidP="0099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Трудоемкость дисциплины, реализуемой по учебному плану:</w:t>
            </w:r>
          </w:p>
          <w:p w:rsidR="009978D1" w:rsidRPr="009978D1" w:rsidRDefault="009978D1" w:rsidP="0099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108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817"/>
              <w:gridCol w:w="1134"/>
              <w:gridCol w:w="1559"/>
              <w:gridCol w:w="1236"/>
              <w:gridCol w:w="1097"/>
            </w:tblGrid>
            <w:tr w:rsidR="009978D1" w:rsidRPr="009978D1" w:rsidTr="00CC1005">
              <w:trPr>
                <w:trHeight w:val="352"/>
              </w:trPr>
              <w:tc>
                <w:tcPr>
                  <w:tcW w:w="5817" w:type="dxa"/>
                  <w:vMerge w:val="restart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Вид занятий</w:t>
                  </w:r>
                </w:p>
              </w:tc>
              <w:tc>
                <w:tcPr>
                  <w:tcW w:w="3929" w:type="dxa"/>
                  <w:gridSpan w:val="3"/>
                  <w:shd w:val="clear" w:color="auto" w:fill="auto"/>
                </w:tcPr>
                <w:p w:rsidR="009978D1" w:rsidRPr="009978D1" w:rsidRDefault="009978D1" w:rsidP="009978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Форма обучения</w:t>
                  </w:r>
                </w:p>
              </w:tc>
              <w:tc>
                <w:tcPr>
                  <w:tcW w:w="1097" w:type="dxa"/>
                  <w:vMerge w:val="restart"/>
                  <w:tcBorders>
                    <w:top w:val="nil"/>
                  </w:tcBorders>
                </w:tcPr>
                <w:p w:rsidR="009978D1" w:rsidRPr="009978D1" w:rsidRDefault="009978D1" w:rsidP="009978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rPr>
                <w:trHeight w:val="240"/>
              </w:trPr>
              <w:tc>
                <w:tcPr>
                  <w:tcW w:w="581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9978D1" w:rsidRPr="009978D1" w:rsidRDefault="009978D1" w:rsidP="009978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очная</w:t>
                  </w:r>
                </w:p>
              </w:tc>
              <w:tc>
                <w:tcPr>
                  <w:tcW w:w="2795" w:type="dxa"/>
                  <w:gridSpan w:val="2"/>
                  <w:shd w:val="clear" w:color="auto" w:fill="auto"/>
                </w:tcPr>
                <w:p w:rsidR="009978D1" w:rsidRPr="009978D1" w:rsidRDefault="009978D1" w:rsidP="009978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заочная</w:t>
                  </w:r>
                </w:p>
              </w:tc>
              <w:tc>
                <w:tcPr>
                  <w:tcW w:w="1097" w:type="dxa"/>
                  <w:vMerge/>
                  <w:tcBorders>
                    <w:top w:val="nil"/>
                  </w:tcBorders>
                </w:tcPr>
                <w:p w:rsidR="009978D1" w:rsidRPr="009978D1" w:rsidRDefault="009978D1" w:rsidP="009978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rPr>
                <w:trHeight w:val="324"/>
              </w:trPr>
              <w:tc>
                <w:tcPr>
                  <w:tcW w:w="581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9" w:type="dxa"/>
                  <w:gridSpan w:val="3"/>
                  <w:shd w:val="clear" w:color="auto" w:fill="auto"/>
                </w:tcPr>
                <w:p w:rsidR="009978D1" w:rsidRPr="009978D1" w:rsidRDefault="009978D1" w:rsidP="009978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Программа подготовки</w:t>
                  </w:r>
                </w:p>
              </w:tc>
              <w:tc>
                <w:tcPr>
                  <w:tcW w:w="1097" w:type="dxa"/>
                  <w:vMerge/>
                  <w:tcBorders>
                    <w:top w:val="nil"/>
                  </w:tcBorders>
                </w:tcPr>
                <w:p w:rsidR="009978D1" w:rsidRPr="009978D1" w:rsidRDefault="009978D1" w:rsidP="009978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rPr>
                <w:trHeight w:val="384"/>
              </w:trPr>
              <w:tc>
                <w:tcPr>
                  <w:tcW w:w="581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9978D1" w:rsidRPr="009978D1" w:rsidRDefault="009978D1" w:rsidP="009978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полная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9978D1" w:rsidRPr="009978D1" w:rsidRDefault="009978D1" w:rsidP="009978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полная</w:t>
                  </w: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proofErr w:type="gramStart"/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сокращ</w:t>
                  </w:r>
                  <w:proofErr w:type="spellEnd"/>
                  <w:proofErr w:type="gramEnd"/>
                </w:p>
              </w:tc>
              <w:tc>
                <w:tcPr>
                  <w:tcW w:w="1097" w:type="dxa"/>
                  <w:vMerge/>
                  <w:tcBorders>
                    <w:top w:val="nil"/>
                  </w:tcBorders>
                </w:tcPr>
                <w:p w:rsidR="009978D1" w:rsidRPr="009978D1" w:rsidRDefault="009978D1" w:rsidP="009978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1.Аудиторные занятия (всего)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 том числе: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1.1.Лекции 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1.2.Лабораторные работы (ЛР)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1.3.Практические (семинарские занятия)  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26</w:t>
                  </w: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26</w:t>
                  </w: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2.Самостоятельная работа (всего) в том числе: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32</w:t>
                  </w: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32</w:t>
                  </w: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2.1.Курсовой проект (работа)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2.2.Расчетно-графическое задание (РГЗ)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2.3.Самостоятельное изучение дисциплины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2.4. Текущая самоподготовка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2.5.Подготовка и сдача зачета (экзамена)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2.6.Контрольная работа (К</w:t>
                  </w:r>
                  <w:proofErr w:type="gramStart"/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)</w:t>
                  </w:r>
                  <w:proofErr w:type="gramEnd"/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Итого часов (стр.1+стр.2)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72</w:t>
                  </w: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72</w:t>
                  </w: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Форма  промежуточной аттестации (зачёт, экзамен)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зачет</w:t>
                  </w: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зачет</w:t>
                  </w: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978D1" w:rsidRPr="009978D1" w:rsidTr="00CC1005">
              <w:tc>
                <w:tcPr>
                  <w:tcW w:w="5817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Общая трудоемкость, зачетных единиц</w:t>
                  </w:r>
                </w:p>
              </w:tc>
              <w:tc>
                <w:tcPr>
                  <w:tcW w:w="1134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978D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236" w:type="dxa"/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97" w:type="dxa"/>
                  <w:vMerge/>
                  <w:tcBorders>
                    <w:bottom w:val="nil"/>
                  </w:tcBorders>
                </w:tcPr>
                <w:p w:rsidR="009978D1" w:rsidRPr="009978D1" w:rsidRDefault="009978D1" w:rsidP="009978D1">
                  <w:pPr>
                    <w:widowControl w:val="0"/>
                    <w:tabs>
                      <w:tab w:val="left" w:pos="80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9978D1" w:rsidRPr="009978D1" w:rsidRDefault="009978D1" w:rsidP="0099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78D1" w:rsidRPr="009978D1" w:rsidRDefault="009978D1" w:rsidP="0099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78D1" w:rsidRPr="009978D1" w:rsidRDefault="009978D1" w:rsidP="0099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промежуточной аттестации - зачет</w:t>
            </w:r>
          </w:p>
          <w:p w:rsidR="009978D1" w:rsidRPr="009978D1" w:rsidRDefault="009978D1" w:rsidP="0099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78D1" w:rsidRPr="009978D1" w:rsidRDefault="009978D1" w:rsidP="0099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изучаемых тем:</w:t>
            </w:r>
          </w:p>
          <w:p w:rsidR="009978D1" w:rsidRPr="009978D1" w:rsidRDefault="009978D1" w:rsidP="009978D1">
            <w:pPr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Цели и задачи государственного ветеринарно-санитарного над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зора в Российской Федерации.</w:t>
            </w:r>
          </w:p>
          <w:p w:rsidR="009978D1" w:rsidRPr="009978D1" w:rsidRDefault="009978D1" w:rsidP="009978D1">
            <w:pPr>
              <w:tabs>
                <w:tab w:val="left" w:pos="503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Правовые основы деятельности органов государс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твенного ветеринарно-санитарного надзора.</w:t>
            </w:r>
          </w:p>
          <w:p w:rsidR="009978D1" w:rsidRPr="009978D1" w:rsidRDefault="009978D1" w:rsidP="009978D1">
            <w:pPr>
              <w:tabs>
                <w:tab w:val="left" w:pos="494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Принципы организации и деятельности органов го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сударственного ветеринарно-санитарного надзора.</w:t>
            </w:r>
          </w:p>
          <w:p w:rsidR="009978D1" w:rsidRPr="009978D1" w:rsidRDefault="009978D1" w:rsidP="009978D1">
            <w:pPr>
              <w:tabs>
                <w:tab w:val="left" w:pos="494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Понятие и значение принципа единства и централиза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ции органов государственного ветеринарно-санитарного надзора.</w:t>
            </w:r>
          </w:p>
          <w:p w:rsidR="009978D1" w:rsidRPr="009978D1" w:rsidRDefault="009978D1" w:rsidP="009978D1">
            <w:pPr>
              <w:tabs>
                <w:tab w:val="left" w:pos="508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Принцип гласности в работе органов государствен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ного ветеринарно-санитарного надзора: содержание, значение, пре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делы.</w:t>
            </w:r>
          </w:p>
          <w:p w:rsidR="009978D1" w:rsidRPr="009978D1" w:rsidRDefault="009978D1" w:rsidP="009978D1">
            <w:pPr>
              <w:tabs>
                <w:tab w:val="left" w:pos="498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Понятие и содержание принципа независимости ор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ганов государственного ветеринарно-санитарного надзора.</w:t>
            </w:r>
          </w:p>
          <w:p w:rsidR="009978D1" w:rsidRPr="009978D1" w:rsidRDefault="009978D1" w:rsidP="009978D1">
            <w:pPr>
              <w:tabs>
                <w:tab w:val="left" w:pos="508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Разделение функций и взаимодействие органов госу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дарственного ветеринарно-санитарного надзора: причины, значе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ние, необходимость территориального подразделения, соотношение с принципом единства государственного ветеринарного надзора.</w:t>
            </w:r>
          </w:p>
          <w:p w:rsidR="009978D1" w:rsidRPr="009978D1" w:rsidRDefault="009978D1" w:rsidP="009978D1">
            <w:pPr>
              <w:tabs>
                <w:tab w:val="left" w:pos="503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Основные направления деятельности органов госу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дарственного ветеринарно-санитарного надзора.</w:t>
            </w:r>
          </w:p>
          <w:p w:rsidR="009978D1" w:rsidRPr="009978D1" w:rsidRDefault="009978D1" w:rsidP="009978D1">
            <w:pPr>
              <w:tabs>
                <w:tab w:val="left" w:pos="546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Объекты, подконтрольные государственному вете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ринарно-санитарному надзору.</w:t>
            </w:r>
          </w:p>
          <w:p w:rsidR="009978D1" w:rsidRPr="009978D1" w:rsidRDefault="009978D1" w:rsidP="009978D1">
            <w:pPr>
              <w:tabs>
                <w:tab w:val="left" w:pos="604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Система и структура органов государственного ве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теринарно-санитарного надзора.</w:t>
            </w:r>
          </w:p>
          <w:p w:rsidR="009978D1" w:rsidRPr="009978D1" w:rsidRDefault="009978D1" w:rsidP="009978D1">
            <w:pPr>
              <w:tabs>
                <w:tab w:val="left" w:pos="59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Порядок назначения должностных лиц органов го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сударственного ветеринарно-санитарного надзора.</w:t>
            </w:r>
          </w:p>
          <w:p w:rsidR="009978D1" w:rsidRPr="009978D1" w:rsidRDefault="009978D1" w:rsidP="009978D1">
            <w:pPr>
              <w:tabs>
                <w:tab w:val="left" w:pos="60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Ответственность должностных лиц органов госу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дарственного ветеринарно-санитарного надзора, квалификацион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ные требования к кадрам органов государственного ве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теринарного надзора.</w:t>
            </w:r>
          </w:p>
          <w:p w:rsidR="009978D1" w:rsidRPr="009978D1" w:rsidRDefault="009978D1" w:rsidP="009978D1">
            <w:pPr>
              <w:tabs>
                <w:tab w:val="left" w:pos="60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Материальное обеспечение и социальная защищен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ность работников органов государственного ветеринар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но-санитарного надзора.</w:t>
            </w:r>
          </w:p>
          <w:p w:rsidR="009978D1" w:rsidRPr="009978D1" w:rsidRDefault="009978D1" w:rsidP="009978D1">
            <w:pPr>
              <w:tabs>
                <w:tab w:val="left" w:pos="417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Понятие, предмет государственного ветеринарно-санитарного надзора за исполнением требований законодательных правовых актов в области ветеринарии.</w:t>
            </w:r>
          </w:p>
          <w:p w:rsidR="009978D1" w:rsidRPr="009978D1" w:rsidRDefault="009978D1" w:rsidP="009978D1">
            <w:pPr>
              <w:tabs>
                <w:tab w:val="left" w:pos="60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Права и обязанности специалистов государственно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го ветеринарно-санитарного надзора.</w:t>
            </w:r>
          </w:p>
          <w:p w:rsidR="009978D1" w:rsidRPr="009978D1" w:rsidRDefault="009978D1" w:rsidP="009978D1">
            <w:pPr>
              <w:tabs>
                <w:tab w:val="left" w:pos="604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требования для животно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водческих предприятий.</w:t>
            </w:r>
          </w:p>
          <w:p w:rsidR="009978D1" w:rsidRPr="009978D1" w:rsidRDefault="009978D1" w:rsidP="009978D1">
            <w:pPr>
              <w:tabs>
                <w:tab w:val="left" w:pos="60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содержания свиней.</w:t>
            </w:r>
          </w:p>
          <w:p w:rsidR="009978D1" w:rsidRPr="009978D1" w:rsidRDefault="009978D1" w:rsidP="009978D1">
            <w:pPr>
              <w:tabs>
                <w:tab w:val="left" w:pos="60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содержания птицы.</w:t>
            </w:r>
          </w:p>
          <w:p w:rsidR="009978D1" w:rsidRPr="009978D1" w:rsidRDefault="009978D1" w:rsidP="009978D1">
            <w:pPr>
              <w:tabs>
                <w:tab w:val="left" w:pos="60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содержания пчел.</w:t>
            </w:r>
          </w:p>
          <w:p w:rsidR="009978D1" w:rsidRPr="009978D1" w:rsidRDefault="009978D1" w:rsidP="009978D1">
            <w:pPr>
              <w:tabs>
                <w:tab w:val="left" w:pos="60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содержания и реализации непродуктивных домашних животных.</w:t>
            </w:r>
          </w:p>
          <w:p w:rsidR="009978D1" w:rsidRPr="009978D1" w:rsidRDefault="009978D1" w:rsidP="009978D1">
            <w:pPr>
              <w:tabs>
                <w:tab w:val="left" w:pos="441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убоя животных.</w:t>
            </w:r>
          </w:p>
          <w:p w:rsidR="009978D1" w:rsidRPr="009978D1" w:rsidRDefault="009978D1" w:rsidP="009978D1">
            <w:pPr>
              <w:tabs>
                <w:tab w:val="left" w:pos="60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производства молока.</w:t>
            </w:r>
          </w:p>
          <w:p w:rsidR="009978D1" w:rsidRPr="009978D1" w:rsidRDefault="009978D1" w:rsidP="009978D1">
            <w:pPr>
              <w:tabs>
                <w:tab w:val="left" w:pos="614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производства яиц.</w:t>
            </w:r>
          </w:p>
          <w:p w:rsidR="009978D1" w:rsidRPr="009978D1" w:rsidRDefault="009978D1" w:rsidP="009978D1">
            <w:pPr>
              <w:tabs>
                <w:tab w:val="left" w:pos="60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Ветеринарно-санитарные правила производства </w:t>
            </w:r>
            <w:proofErr w:type="spellStart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пчелопродуктов</w:t>
            </w:r>
            <w:proofErr w:type="spellEnd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978D1" w:rsidRPr="009978D1" w:rsidRDefault="009978D1" w:rsidP="009978D1">
            <w:pPr>
              <w:tabs>
                <w:tab w:val="left" w:pos="60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переработки мяса и других продуктов убоя животных.</w:t>
            </w:r>
          </w:p>
          <w:p w:rsidR="009978D1" w:rsidRPr="009978D1" w:rsidRDefault="009978D1" w:rsidP="009978D1">
            <w:pPr>
              <w:tabs>
                <w:tab w:val="left" w:pos="60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переработки рыбы и морепродуктов.</w:t>
            </w:r>
          </w:p>
          <w:p w:rsidR="009978D1" w:rsidRPr="009978D1" w:rsidRDefault="009978D1" w:rsidP="009978D1">
            <w:pPr>
              <w:tabs>
                <w:tab w:val="left" w:pos="614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переработки молока.</w:t>
            </w:r>
          </w:p>
          <w:p w:rsidR="009978D1" w:rsidRPr="009978D1" w:rsidRDefault="009978D1" w:rsidP="009978D1">
            <w:pPr>
              <w:tabs>
                <w:tab w:val="left" w:pos="614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переработки яиц.</w:t>
            </w:r>
          </w:p>
          <w:p w:rsidR="009978D1" w:rsidRPr="009978D1" w:rsidRDefault="009978D1" w:rsidP="009978D1">
            <w:pPr>
              <w:tabs>
                <w:tab w:val="left" w:pos="614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хранения про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дукции животного происхождения.</w:t>
            </w:r>
          </w:p>
          <w:p w:rsidR="009978D1" w:rsidRPr="009978D1" w:rsidRDefault="009978D1" w:rsidP="009978D1">
            <w:pPr>
              <w:tabs>
                <w:tab w:val="left" w:pos="618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реализации про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дукции животного происхождения на предприятиях тор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говли.</w:t>
            </w:r>
          </w:p>
          <w:p w:rsidR="009978D1" w:rsidRPr="009978D1" w:rsidRDefault="009978D1" w:rsidP="009978D1">
            <w:pPr>
              <w:tabs>
                <w:tab w:val="left" w:pos="618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реализации про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дукции животного происхождения на предприятиях общественного питания.</w:t>
            </w:r>
          </w:p>
          <w:p w:rsidR="009978D1" w:rsidRPr="009978D1" w:rsidRDefault="009978D1" w:rsidP="009978D1">
            <w:pPr>
              <w:tabs>
                <w:tab w:val="left" w:pos="60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производства кормов и кормовых добавок.</w:t>
            </w:r>
          </w:p>
          <w:p w:rsidR="009978D1" w:rsidRPr="009978D1" w:rsidRDefault="009978D1" w:rsidP="009978D1">
            <w:pPr>
              <w:tabs>
                <w:tab w:val="left" w:pos="54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производства, хранения и реализации лекарственных сре</w:t>
            </w:r>
            <w:proofErr w:type="gramStart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дл</w:t>
            </w:r>
            <w:proofErr w:type="gramEnd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животных.</w:t>
            </w:r>
          </w:p>
          <w:p w:rsidR="009978D1" w:rsidRPr="009978D1" w:rsidRDefault="009978D1" w:rsidP="009978D1">
            <w:pPr>
              <w:tabs>
                <w:tab w:val="left" w:pos="544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транспортировки подконтрольных государственному ветеринарному надзору грузов.</w:t>
            </w:r>
          </w:p>
          <w:p w:rsidR="009978D1" w:rsidRPr="009978D1" w:rsidRDefault="009978D1" w:rsidP="009978D1">
            <w:pPr>
              <w:tabs>
                <w:tab w:val="left" w:pos="554"/>
                <w:tab w:val="left" w:pos="4682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транспортиров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ки животных.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9978D1" w:rsidRPr="009978D1" w:rsidRDefault="009978D1" w:rsidP="009978D1">
            <w:pPr>
              <w:tabs>
                <w:tab w:val="left" w:pos="54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Ветеринарно-санитарные правила </w:t>
            </w:r>
            <w:proofErr w:type="spellStart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карантинирования</w:t>
            </w:r>
            <w:proofErr w:type="spellEnd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животных.</w:t>
            </w:r>
          </w:p>
          <w:p w:rsidR="009978D1" w:rsidRPr="009978D1" w:rsidRDefault="009978D1" w:rsidP="009978D1">
            <w:pPr>
              <w:tabs>
                <w:tab w:val="left" w:pos="563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Ветеринарно-санитарные правила транспортировки кормов, кормовых 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добавок и лекарственных сре</w:t>
            </w:r>
            <w:proofErr w:type="gramStart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дл</w:t>
            </w:r>
            <w:proofErr w:type="gramEnd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животных.</w:t>
            </w:r>
          </w:p>
          <w:p w:rsidR="009978D1" w:rsidRPr="009978D1" w:rsidRDefault="009978D1" w:rsidP="009978D1">
            <w:pPr>
              <w:tabs>
                <w:tab w:val="left" w:pos="563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транспортировки сырья и пищевых продуктов животного происхождения.</w:t>
            </w:r>
          </w:p>
          <w:p w:rsidR="009978D1" w:rsidRPr="009978D1" w:rsidRDefault="009978D1" w:rsidP="009978D1">
            <w:pPr>
              <w:tabs>
                <w:tab w:val="left" w:pos="549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транспортиров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ки технического сырья животного происхождения.</w:t>
            </w:r>
          </w:p>
          <w:p w:rsidR="009978D1" w:rsidRPr="009978D1" w:rsidRDefault="009978D1" w:rsidP="009978D1">
            <w:pPr>
              <w:tabs>
                <w:tab w:val="left" w:pos="568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и нормы при пос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тавках, содержании и реализации животных организаци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ями розничной торговли (зоомагазины).</w:t>
            </w:r>
          </w:p>
          <w:p w:rsidR="009978D1" w:rsidRPr="009978D1" w:rsidRDefault="009978D1" w:rsidP="009978D1">
            <w:pPr>
              <w:tabs>
                <w:tab w:val="left" w:pos="558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сбора, хранения, утилизации и уничтожения биологических отходов.</w:t>
            </w:r>
          </w:p>
          <w:p w:rsidR="009978D1" w:rsidRPr="009978D1" w:rsidRDefault="009978D1" w:rsidP="009978D1">
            <w:pPr>
              <w:tabs>
                <w:tab w:val="left" w:pos="554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Ветеринарно-санитарные правила проведения экспортно-импортных поставок животных и продукции жи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вотного происхождения.</w:t>
            </w:r>
          </w:p>
          <w:p w:rsidR="009978D1" w:rsidRPr="009978D1" w:rsidRDefault="009978D1" w:rsidP="009978D1">
            <w:pPr>
              <w:tabs>
                <w:tab w:val="left" w:pos="558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Меры административного воздействия, применяемые к нарушителям требований законодательства Рос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сийской Федерации в области ветеринарии.</w:t>
            </w:r>
          </w:p>
          <w:p w:rsidR="009978D1" w:rsidRPr="009978D1" w:rsidRDefault="009978D1" w:rsidP="009978D1">
            <w:pPr>
              <w:tabs>
                <w:tab w:val="left" w:pos="587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Полномочия специалистов государственного ветеринарного надзора при проведении административного </w:t>
            </w:r>
            <w:proofErr w:type="gramStart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расследования случаев нарушения законодательства Российской Федерации</w:t>
            </w:r>
            <w:proofErr w:type="gramEnd"/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области ветеринарии.</w:t>
            </w:r>
          </w:p>
          <w:p w:rsidR="009978D1" w:rsidRPr="009978D1" w:rsidRDefault="009978D1" w:rsidP="009978D1">
            <w:pPr>
              <w:tabs>
                <w:tab w:val="left" w:pos="554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Нарушения законодательства Российской Федерации в области ветеринарии, влекущие административ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ную ответственность.</w:t>
            </w:r>
          </w:p>
          <w:p w:rsidR="009978D1" w:rsidRPr="009978D1" w:rsidRDefault="009978D1" w:rsidP="009978D1">
            <w:pPr>
              <w:tabs>
                <w:tab w:val="left" w:pos="554"/>
              </w:tabs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46.</w:t>
            </w:r>
            <w:r w:rsidRPr="009978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Порядок делопроизводства при проведении административного расследования.</w:t>
            </w:r>
          </w:p>
          <w:p w:rsidR="009978D1" w:rsidRPr="009978D1" w:rsidRDefault="009978D1" w:rsidP="009978D1">
            <w:pPr>
              <w:shd w:val="clear" w:color="auto" w:fill="FFFFFF"/>
              <w:spacing w:after="0" w:line="240" w:lineRule="auto"/>
              <w:ind w:right="332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978D1" w:rsidRPr="009978D1" w:rsidRDefault="009978D1" w:rsidP="009978D1">
            <w:pPr>
              <w:spacing w:after="0" w:line="240" w:lineRule="auto"/>
              <w:ind w:right="3470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</w:p>
        </w:tc>
      </w:tr>
      <w:tr w:rsidR="009978D1" w:rsidRPr="009978D1" w:rsidTr="00CC1005">
        <w:trPr>
          <w:trHeight w:val="7057"/>
        </w:trPr>
        <w:tc>
          <w:tcPr>
            <w:tcW w:w="13335" w:type="dxa"/>
            <w:gridSpan w:val="3"/>
            <w:tcBorders>
              <w:bottom w:val="nil"/>
            </w:tcBorders>
            <w:shd w:val="clear" w:color="auto" w:fill="auto"/>
          </w:tcPr>
          <w:p w:rsidR="009978D1" w:rsidRPr="009978D1" w:rsidRDefault="009978D1" w:rsidP="0099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9978D1" w:rsidRPr="009978D1" w:rsidRDefault="009978D1" w:rsidP="009978D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C3E" w:rsidRPr="009978D1" w:rsidRDefault="00FE3C3E">
      <w:pPr>
        <w:rPr>
          <w:rFonts w:ascii="Times New Roman" w:hAnsi="Times New Roman" w:cs="Times New Roman"/>
          <w:sz w:val="28"/>
          <w:szCs w:val="28"/>
        </w:rPr>
      </w:pPr>
    </w:p>
    <w:sectPr w:rsidR="00FE3C3E" w:rsidRPr="009978D1" w:rsidSect="00450610">
      <w:footerReference w:type="even" r:id="rId5"/>
      <w:footerReference w:type="default" r:id="rId6"/>
      <w:pgSz w:w="11907" w:h="16840" w:code="10"/>
      <w:pgMar w:top="851" w:right="1134" w:bottom="851" w:left="1418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B30" w:rsidRDefault="009978D1" w:rsidP="00E238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4B30" w:rsidRDefault="009978D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B30" w:rsidRPr="009F5027" w:rsidRDefault="009978D1" w:rsidP="00E2384A">
    <w:pPr>
      <w:pStyle w:val="a3"/>
      <w:framePr w:wrap="around" w:vAnchor="text" w:hAnchor="margin" w:xAlign="center" w:y="1"/>
      <w:rPr>
        <w:rStyle w:val="a5"/>
        <w:rFonts w:ascii="Arial" w:hAnsi="Arial" w:cs="Arial"/>
        <w:sz w:val="18"/>
        <w:szCs w:val="18"/>
      </w:rPr>
    </w:pPr>
    <w:r w:rsidRPr="009F5027">
      <w:rPr>
        <w:rStyle w:val="a5"/>
        <w:rFonts w:ascii="Arial" w:hAnsi="Arial" w:cs="Arial"/>
        <w:sz w:val="18"/>
        <w:szCs w:val="18"/>
      </w:rPr>
      <w:fldChar w:fldCharType="begin"/>
    </w:r>
    <w:r w:rsidRPr="009F5027">
      <w:rPr>
        <w:rStyle w:val="a5"/>
        <w:rFonts w:ascii="Arial" w:hAnsi="Arial" w:cs="Arial"/>
        <w:sz w:val="18"/>
        <w:szCs w:val="18"/>
      </w:rPr>
      <w:instrText xml:space="preserve">PAGE  </w:instrText>
    </w:r>
    <w:r w:rsidRPr="009F5027">
      <w:rPr>
        <w:rStyle w:val="a5"/>
        <w:rFonts w:ascii="Arial" w:hAnsi="Arial" w:cs="Arial"/>
        <w:sz w:val="18"/>
        <w:szCs w:val="18"/>
      </w:rPr>
      <w:fldChar w:fldCharType="separate"/>
    </w:r>
    <w:r>
      <w:rPr>
        <w:rStyle w:val="a5"/>
        <w:rFonts w:ascii="Arial" w:hAnsi="Arial" w:cs="Arial"/>
        <w:noProof/>
        <w:sz w:val="18"/>
        <w:szCs w:val="18"/>
      </w:rPr>
      <w:t>4</w:t>
    </w:r>
    <w:r w:rsidRPr="009F5027">
      <w:rPr>
        <w:rStyle w:val="a5"/>
        <w:rFonts w:ascii="Arial" w:hAnsi="Arial" w:cs="Arial"/>
        <w:sz w:val="18"/>
        <w:szCs w:val="18"/>
      </w:rPr>
      <w:fldChar w:fldCharType="end"/>
    </w:r>
  </w:p>
  <w:p w:rsidR="00184B30" w:rsidRDefault="009978D1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045"/>
    <w:rsid w:val="00414045"/>
    <w:rsid w:val="009978D1"/>
    <w:rsid w:val="00FE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978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978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978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978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978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97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1068</Words>
  <Characters>6088</Characters>
  <Application>Microsoft Office Word</Application>
  <DocSecurity>0</DocSecurity>
  <Lines>50</Lines>
  <Paragraphs>14</Paragraphs>
  <ScaleCrop>false</ScaleCrop>
  <Company/>
  <LinksUpToDate>false</LinksUpToDate>
  <CharactersWithSpaces>7142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Н.АН</dc:creator>
  <cp:keywords/>
  <dc:description/>
  <cp:lastModifiedBy>Н.АН</cp:lastModifiedBy>
  <cp:revision>2</cp:revision>
  <dcterms:created xsi:type="dcterms:W3CDTF">2015-03-26T08:56:00Z</dcterms:created>
  <dcterms:modified xsi:type="dcterms:W3CDTF">2015-03-26T08:56:00Z</dcterms:modified>
</cp:coreProperties>
</file>