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54C" w:rsidRDefault="00BB254C" w:rsidP="00BB254C">
      <w:pPr>
        <w:rPr>
          <w:sz w:val="28"/>
          <w:szCs w:val="28"/>
        </w:rPr>
      </w:pPr>
    </w:p>
    <w:p w:rsidR="00BB254C" w:rsidRPr="005F1213" w:rsidRDefault="00BB254C" w:rsidP="00BB254C">
      <w:pPr>
        <w:jc w:val="center"/>
        <w:rPr>
          <w:sz w:val="28"/>
          <w:szCs w:val="28"/>
        </w:rPr>
      </w:pPr>
      <w:r w:rsidRPr="005F1213">
        <w:rPr>
          <w:sz w:val="28"/>
          <w:szCs w:val="28"/>
        </w:rPr>
        <w:t>Аннотация дисциплины</w:t>
      </w:r>
    </w:p>
    <w:p w:rsidR="00BB254C" w:rsidRPr="005F1213" w:rsidRDefault="00BB254C" w:rsidP="00BB254C">
      <w:pPr>
        <w:pBdr>
          <w:bottom w:val="single" w:sz="8" w:space="1" w:color="000000"/>
        </w:pBd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«Патологическая физиология»</w:t>
      </w:r>
    </w:p>
    <w:p w:rsidR="00BB254C" w:rsidRPr="005F1213" w:rsidRDefault="00BB254C" w:rsidP="00BB254C">
      <w:pPr>
        <w:jc w:val="center"/>
        <w:rPr>
          <w:sz w:val="28"/>
          <w:szCs w:val="28"/>
        </w:rPr>
      </w:pPr>
      <w:r w:rsidRPr="005F1213">
        <w:rPr>
          <w:sz w:val="28"/>
          <w:szCs w:val="28"/>
        </w:rPr>
        <w:t>Направ</w:t>
      </w:r>
      <w:r w:rsidR="007B4B97">
        <w:rPr>
          <w:sz w:val="28"/>
          <w:szCs w:val="28"/>
        </w:rPr>
        <w:t>ление подготовки</w:t>
      </w:r>
    </w:p>
    <w:p w:rsidR="00BB254C" w:rsidRPr="005F1213" w:rsidRDefault="00BB254C" w:rsidP="00BB254C">
      <w:pPr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111900 «Ветеринарно-санитарная экспертиза»</w:t>
      </w:r>
    </w:p>
    <w:p w:rsidR="00BB254C" w:rsidRDefault="00BB254C" w:rsidP="00BB254C">
      <w:pPr>
        <w:pBdr>
          <w:bottom w:val="single" w:sz="8" w:space="1" w:color="000000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Квалификация выпускника</w:t>
      </w:r>
      <w:r w:rsidRPr="005F1213">
        <w:rPr>
          <w:sz w:val="28"/>
          <w:szCs w:val="28"/>
        </w:rPr>
        <w:t xml:space="preserve"> </w:t>
      </w:r>
    </w:p>
    <w:p w:rsidR="00BB254C" w:rsidRDefault="00BB254C" w:rsidP="00BB254C">
      <w:pPr>
        <w:pBdr>
          <w:bottom w:val="single" w:sz="8" w:space="1" w:color="000000"/>
        </w:pBdr>
        <w:jc w:val="center"/>
        <w:rPr>
          <w:sz w:val="28"/>
          <w:szCs w:val="28"/>
        </w:rPr>
      </w:pPr>
      <w:r>
        <w:rPr>
          <w:sz w:val="28"/>
          <w:szCs w:val="28"/>
        </w:rPr>
        <w:t>«бакалавр»</w:t>
      </w:r>
    </w:p>
    <w:p w:rsidR="00BB254C" w:rsidRPr="005F1213" w:rsidRDefault="00BB254C" w:rsidP="00BB254C">
      <w:pPr>
        <w:pBdr>
          <w:bottom w:val="single" w:sz="8" w:space="1" w:color="000000"/>
        </w:pBdr>
        <w:jc w:val="center"/>
        <w:rPr>
          <w:sz w:val="28"/>
          <w:szCs w:val="28"/>
        </w:rPr>
      </w:pPr>
      <w:r>
        <w:rPr>
          <w:sz w:val="28"/>
          <w:szCs w:val="28"/>
        </w:rPr>
        <w:t>Форма обучения – очная</w:t>
      </w:r>
    </w:p>
    <w:p w:rsidR="00BB254C" w:rsidRPr="00BB254C" w:rsidRDefault="00BB254C" w:rsidP="00BB254C">
      <w:pPr>
        <w:spacing w:line="360" w:lineRule="auto"/>
        <w:outlineLvl w:val="0"/>
        <w:rPr>
          <w:sz w:val="28"/>
          <w:szCs w:val="28"/>
        </w:rPr>
      </w:pPr>
    </w:p>
    <w:p w:rsidR="00BB254C" w:rsidRPr="00BB254C" w:rsidRDefault="00BB254C" w:rsidP="00BB254C">
      <w:pPr>
        <w:spacing w:line="360" w:lineRule="auto"/>
        <w:ind w:firstLine="709"/>
        <w:jc w:val="both"/>
        <w:rPr>
          <w:sz w:val="28"/>
          <w:szCs w:val="28"/>
        </w:rPr>
      </w:pPr>
      <w:r w:rsidRPr="00BB254C">
        <w:rPr>
          <w:b/>
          <w:sz w:val="28"/>
          <w:szCs w:val="28"/>
        </w:rPr>
        <w:t xml:space="preserve">Цель дисциплины – </w:t>
      </w:r>
      <w:r w:rsidRPr="00BB254C">
        <w:rPr>
          <w:sz w:val="28"/>
          <w:szCs w:val="28"/>
        </w:rPr>
        <w:t>выявление общих закономерностей в возникновении, развитии и исходе болезни. Общие же закономерности основываются на выявлении и систематизации структурных изменений и функциональных расстройств органов и систем животного организма в динамике развития тех или иных групп болезней. Конечная цель исследований – выявление, раскрытие тех общих законов, по которым развивается болезнь.</w:t>
      </w:r>
    </w:p>
    <w:p w:rsidR="00BB254C" w:rsidRPr="00BB254C" w:rsidRDefault="00BB254C" w:rsidP="00BB254C">
      <w:pPr>
        <w:spacing w:line="360" w:lineRule="auto"/>
        <w:jc w:val="both"/>
        <w:rPr>
          <w:sz w:val="28"/>
          <w:szCs w:val="28"/>
        </w:rPr>
      </w:pPr>
    </w:p>
    <w:p w:rsidR="00BB254C" w:rsidRDefault="00BB254C" w:rsidP="00BB254C">
      <w:pPr>
        <w:spacing w:line="360" w:lineRule="auto"/>
        <w:ind w:firstLine="709"/>
        <w:jc w:val="both"/>
        <w:rPr>
          <w:sz w:val="28"/>
          <w:szCs w:val="28"/>
        </w:rPr>
      </w:pPr>
      <w:r w:rsidRPr="00BB254C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BB254C" w:rsidRPr="00BB254C" w:rsidRDefault="00BB254C" w:rsidP="00BB254C">
      <w:pPr>
        <w:spacing w:line="360" w:lineRule="auto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"/>
        <w:gridCol w:w="8362"/>
      </w:tblGrid>
      <w:tr w:rsidR="00BB254C" w:rsidRPr="00BB254C" w:rsidTr="00BB254C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54C" w:rsidRPr="00BB254C" w:rsidRDefault="00BB254C" w:rsidP="00BB254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B254C">
              <w:rPr>
                <w:sz w:val="28"/>
                <w:szCs w:val="28"/>
              </w:rPr>
              <w:t xml:space="preserve">№ </w:t>
            </w:r>
            <w:proofErr w:type="gramStart"/>
            <w:r w:rsidRPr="00BB254C">
              <w:rPr>
                <w:sz w:val="28"/>
                <w:szCs w:val="28"/>
              </w:rPr>
              <w:t>п</w:t>
            </w:r>
            <w:proofErr w:type="gramEnd"/>
            <w:r w:rsidRPr="00BB254C">
              <w:rPr>
                <w:sz w:val="28"/>
                <w:szCs w:val="28"/>
              </w:rPr>
              <w:t>/п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54C" w:rsidRPr="00BB254C" w:rsidRDefault="00BB254C" w:rsidP="00BB254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B254C">
              <w:rPr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B254C" w:rsidRPr="00BB254C" w:rsidTr="00BB254C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54C" w:rsidRPr="00BB254C" w:rsidRDefault="00BB254C" w:rsidP="00BB254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B254C">
              <w:rPr>
                <w:sz w:val="28"/>
                <w:szCs w:val="28"/>
              </w:rPr>
              <w:t>1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54C" w:rsidRPr="00BB254C" w:rsidRDefault="00BB254C" w:rsidP="00BB254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B254C">
              <w:rPr>
                <w:sz w:val="28"/>
                <w:szCs w:val="28"/>
              </w:rPr>
              <w:t>Способность изучать научно-техническую информацию отечественного и зарубежного опыта по тематике исследования</w:t>
            </w:r>
          </w:p>
        </w:tc>
      </w:tr>
      <w:tr w:rsidR="00BB254C" w:rsidRPr="00BB254C" w:rsidTr="00BB254C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54C" w:rsidRPr="00BB254C" w:rsidRDefault="00BB254C" w:rsidP="00BB254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B254C">
              <w:rPr>
                <w:sz w:val="28"/>
                <w:szCs w:val="28"/>
              </w:rPr>
              <w:t>2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54C" w:rsidRPr="00BB254C" w:rsidRDefault="00BB254C" w:rsidP="00BB254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B254C">
              <w:rPr>
                <w:sz w:val="28"/>
                <w:szCs w:val="28"/>
              </w:rPr>
              <w:t>Способность проводить ветеринарно-санитарную экспертизу сырья и продуктов животного происхождения</w:t>
            </w:r>
          </w:p>
        </w:tc>
      </w:tr>
      <w:tr w:rsidR="00BB254C" w:rsidRPr="00BB254C" w:rsidTr="00BB254C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54C" w:rsidRPr="00BB254C" w:rsidRDefault="00BB254C" w:rsidP="00BB254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B254C">
              <w:rPr>
                <w:sz w:val="28"/>
                <w:szCs w:val="28"/>
              </w:rPr>
              <w:t>3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254C" w:rsidRPr="00BB254C" w:rsidRDefault="00BB254C" w:rsidP="00BB254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B254C">
              <w:rPr>
                <w:sz w:val="28"/>
                <w:szCs w:val="28"/>
              </w:rPr>
              <w:t>Готовность осуществлять лабораторный и производствен</w:t>
            </w:r>
            <w:r>
              <w:rPr>
                <w:sz w:val="28"/>
                <w:szCs w:val="28"/>
              </w:rPr>
              <w:t>ный ветеринарно-са</w:t>
            </w:r>
            <w:r w:rsidRPr="00BB254C">
              <w:rPr>
                <w:sz w:val="28"/>
                <w:szCs w:val="28"/>
              </w:rPr>
              <w:t>нитарный контроль качества сырья и безопас</w:t>
            </w:r>
            <w:r>
              <w:rPr>
                <w:sz w:val="28"/>
                <w:szCs w:val="28"/>
              </w:rPr>
              <w:t>ности продуктов животного про</w:t>
            </w:r>
            <w:r w:rsidRPr="00BB254C">
              <w:rPr>
                <w:sz w:val="28"/>
                <w:szCs w:val="28"/>
              </w:rPr>
              <w:t>исхождения</w:t>
            </w:r>
          </w:p>
        </w:tc>
      </w:tr>
    </w:tbl>
    <w:p w:rsidR="00BB254C" w:rsidRPr="00BB254C" w:rsidRDefault="00BB254C" w:rsidP="00BB254C"/>
    <w:p w:rsidR="00BB254C" w:rsidRPr="00BB254C" w:rsidRDefault="00BB254C" w:rsidP="00BB254C"/>
    <w:p w:rsidR="00BB254C" w:rsidRPr="00BB254C" w:rsidRDefault="00BB254C" w:rsidP="00BB254C"/>
    <w:p w:rsidR="00BB254C" w:rsidRDefault="00BB254C" w:rsidP="00BB254C"/>
    <w:p w:rsidR="007B4B97" w:rsidRPr="00BB254C" w:rsidRDefault="007B4B97" w:rsidP="00BB254C">
      <w:bookmarkStart w:id="0" w:name="_GoBack"/>
      <w:bookmarkEnd w:id="0"/>
    </w:p>
    <w:p w:rsidR="00BB254C" w:rsidRPr="00BB254C" w:rsidRDefault="00BB254C" w:rsidP="00BB254C">
      <w:pPr>
        <w:pStyle w:val="3"/>
        <w:spacing w:line="240" w:lineRule="auto"/>
        <w:jc w:val="left"/>
        <w:rPr>
          <w:szCs w:val="28"/>
        </w:rPr>
      </w:pPr>
      <w:r w:rsidRPr="00BB254C">
        <w:rPr>
          <w:szCs w:val="28"/>
        </w:rPr>
        <w:lastRenderedPageBreak/>
        <w:t>Трудоемкость дисциплины, реализуемой по учебному плану, час.</w:t>
      </w:r>
    </w:p>
    <w:p w:rsidR="00BB254C" w:rsidRPr="00BB254C" w:rsidRDefault="00BB254C" w:rsidP="00BB254C"/>
    <w:tbl>
      <w:tblPr>
        <w:tblW w:w="9676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856"/>
        <w:gridCol w:w="1985"/>
        <w:gridCol w:w="1275"/>
        <w:gridCol w:w="1560"/>
      </w:tblGrid>
      <w:tr w:rsidR="00BB254C" w:rsidRPr="00BB254C" w:rsidTr="003A4FB9">
        <w:trPr>
          <w:trHeight w:val="408"/>
        </w:trPr>
        <w:tc>
          <w:tcPr>
            <w:tcW w:w="48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BB254C" w:rsidRPr="00BB254C" w:rsidTr="003A4FB9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BB254C" w:rsidRPr="00BB254C" w:rsidTr="003A4FB9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BB254C" w:rsidRPr="00BB254C" w:rsidTr="003A4FB9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  <w:bottom w:val="nil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BB254C" w:rsidRPr="00BB254C" w:rsidTr="003A4FB9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4C" w:rsidRPr="00BB254C" w:rsidRDefault="00BB254C" w:rsidP="00BB254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часов, всего,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B254C" w:rsidRPr="00BB254C" w:rsidTr="003A4FB9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BB254C" w:rsidRPr="00BB254C" w:rsidRDefault="00BB254C" w:rsidP="00BB254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jc w:val="center"/>
            </w:pPr>
          </w:p>
          <w:p w:rsidR="00BB254C" w:rsidRPr="00BB254C" w:rsidRDefault="00BB254C" w:rsidP="00BB254C">
            <w:pPr>
              <w:jc w:val="center"/>
            </w:pPr>
            <w:r w:rsidRPr="00BB254C"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jc w:val="center"/>
            </w:pPr>
            <w:r w:rsidRPr="00BB254C"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jc w:val="center"/>
            </w:pPr>
            <w:r w:rsidRPr="00BB254C">
              <w:t>-</w:t>
            </w:r>
          </w:p>
        </w:tc>
      </w:tr>
      <w:tr w:rsidR="00BB254C" w:rsidRPr="00BB254C" w:rsidTr="003A4FB9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4C" w:rsidRPr="00BB254C" w:rsidRDefault="00BB254C" w:rsidP="00BB254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B254C" w:rsidRPr="00BB254C" w:rsidTr="003A4FB9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4C" w:rsidRPr="00BB254C" w:rsidRDefault="00BB254C" w:rsidP="00BB254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B254C" w:rsidRPr="00BB254C" w:rsidTr="003A4FB9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4C" w:rsidRPr="00BB254C" w:rsidRDefault="00BB254C" w:rsidP="00BB254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B254C" w:rsidRPr="00BB254C" w:rsidTr="003A4FB9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4C" w:rsidRPr="00BB254C" w:rsidRDefault="00BB254C" w:rsidP="00BB254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Всего часов (стр.1+стр.2)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B254C" w:rsidRPr="00BB254C" w:rsidTr="003A4FB9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B254C" w:rsidRPr="00BB254C" w:rsidRDefault="00BB254C" w:rsidP="00BB254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A876DD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54C" w:rsidRPr="00BB254C" w:rsidRDefault="00BB254C" w:rsidP="00BB254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5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B254C" w:rsidRPr="00BB254C" w:rsidRDefault="00BB254C" w:rsidP="00BB254C">
      <w:pPr>
        <w:spacing w:line="276" w:lineRule="auto"/>
        <w:rPr>
          <w:sz w:val="28"/>
          <w:szCs w:val="28"/>
        </w:rPr>
      </w:pPr>
    </w:p>
    <w:p w:rsidR="00BB254C" w:rsidRPr="00BB254C" w:rsidRDefault="00BB254C" w:rsidP="00BB254C">
      <w:pPr>
        <w:spacing w:line="360" w:lineRule="auto"/>
        <w:ind w:firstLine="709"/>
        <w:jc w:val="both"/>
        <w:rPr>
          <w:sz w:val="28"/>
          <w:szCs w:val="28"/>
        </w:rPr>
      </w:pPr>
      <w:r w:rsidRPr="00BB254C">
        <w:rPr>
          <w:sz w:val="28"/>
          <w:szCs w:val="28"/>
        </w:rPr>
        <w:t>Формы промежуточной аттестации: 5 семестр - экзамен.</w:t>
      </w:r>
    </w:p>
    <w:p w:rsidR="00BB254C" w:rsidRPr="00BB254C" w:rsidRDefault="00BB254C" w:rsidP="00BB254C">
      <w:pPr>
        <w:spacing w:line="360" w:lineRule="auto"/>
        <w:jc w:val="both"/>
        <w:rPr>
          <w:sz w:val="28"/>
          <w:szCs w:val="28"/>
        </w:rPr>
      </w:pPr>
    </w:p>
    <w:p w:rsidR="00BB254C" w:rsidRPr="00BB254C" w:rsidRDefault="00BB254C" w:rsidP="00BB254C">
      <w:pPr>
        <w:pStyle w:val="a3"/>
        <w:spacing w:line="360" w:lineRule="auto"/>
        <w:ind w:firstLine="709"/>
        <w:jc w:val="both"/>
        <w:rPr>
          <w:szCs w:val="28"/>
        </w:rPr>
      </w:pPr>
      <w:r w:rsidRPr="00BB254C">
        <w:rPr>
          <w:b/>
          <w:szCs w:val="28"/>
        </w:rPr>
        <w:t>Перечень изучаемых тем (в соответствии с тематическим планом)</w:t>
      </w:r>
    </w:p>
    <w:p w:rsidR="00BB254C" w:rsidRPr="00BB254C" w:rsidRDefault="00BB254C" w:rsidP="00BB254C">
      <w:pPr>
        <w:spacing w:line="360" w:lineRule="auto"/>
        <w:jc w:val="both"/>
        <w:rPr>
          <w:sz w:val="28"/>
          <w:szCs w:val="28"/>
        </w:rPr>
      </w:pPr>
    </w:p>
    <w:p w:rsidR="00BB254C" w:rsidRPr="00BB254C" w:rsidRDefault="00BB254C" w:rsidP="00BB254C">
      <w:pPr>
        <w:spacing w:line="360" w:lineRule="auto"/>
        <w:ind w:firstLine="709"/>
        <w:jc w:val="both"/>
        <w:rPr>
          <w:sz w:val="28"/>
          <w:szCs w:val="28"/>
        </w:rPr>
      </w:pPr>
      <w:r w:rsidRPr="00BB254C">
        <w:rPr>
          <w:sz w:val="28"/>
          <w:szCs w:val="28"/>
        </w:rPr>
        <w:t>1. Введение. Предмет и задачи патологической физиологии. Барьерные приспособления организма.</w:t>
      </w:r>
    </w:p>
    <w:p w:rsidR="00BB254C" w:rsidRPr="00BB254C" w:rsidRDefault="00BB254C" w:rsidP="00BB254C">
      <w:pPr>
        <w:spacing w:line="360" w:lineRule="auto"/>
        <w:ind w:firstLine="709"/>
        <w:jc w:val="both"/>
        <w:rPr>
          <w:sz w:val="28"/>
          <w:szCs w:val="28"/>
        </w:rPr>
      </w:pPr>
      <w:r w:rsidRPr="00BB254C">
        <w:rPr>
          <w:sz w:val="28"/>
          <w:szCs w:val="28"/>
        </w:rPr>
        <w:t>2. Влияние этиологических факторов на организм. Роль этиологических факторов в патогенезе.</w:t>
      </w:r>
    </w:p>
    <w:p w:rsidR="00BB254C" w:rsidRPr="00BB254C" w:rsidRDefault="00BB254C" w:rsidP="00BB254C">
      <w:pPr>
        <w:spacing w:line="360" w:lineRule="auto"/>
        <w:ind w:firstLine="709"/>
        <w:jc w:val="both"/>
        <w:rPr>
          <w:sz w:val="28"/>
          <w:szCs w:val="28"/>
        </w:rPr>
      </w:pPr>
      <w:r w:rsidRPr="00BB254C">
        <w:rPr>
          <w:sz w:val="28"/>
          <w:szCs w:val="28"/>
        </w:rPr>
        <w:t>3. Реактивность и резистентность организма, и ее значение в патологии. Аллергия ее виды и механизм развития.</w:t>
      </w:r>
    </w:p>
    <w:p w:rsidR="00BB254C" w:rsidRPr="00BB254C" w:rsidRDefault="00BB254C" w:rsidP="00BB254C">
      <w:pPr>
        <w:spacing w:line="360" w:lineRule="auto"/>
        <w:ind w:firstLine="709"/>
        <w:jc w:val="both"/>
        <w:rPr>
          <w:sz w:val="28"/>
          <w:szCs w:val="28"/>
        </w:rPr>
      </w:pPr>
      <w:r w:rsidRPr="00BB254C">
        <w:rPr>
          <w:sz w:val="28"/>
          <w:szCs w:val="28"/>
        </w:rPr>
        <w:t>4. Анафилаксия. Активная сенсибилизация. Пассивная сенсибилизация. Анафилактический шок, его особенности у животных разных видов.</w:t>
      </w:r>
    </w:p>
    <w:p w:rsidR="00BB254C" w:rsidRPr="00BB254C" w:rsidRDefault="00BB254C" w:rsidP="00BB254C">
      <w:pPr>
        <w:spacing w:line="360" w:lineRule="auto"/>
        <w:ind w:firstLine="709"/>
        <w:jc w:val="both"/>
        <w:rPr>
          <w:sz w:val="28"/>
          <w:szCs w:val="28"/>
        </w:rPr>
      </w:pPr>
      <w:r w:rsidRPr="00BB254C">
        <w:rPr>
          <w:sz w:val="28"/>
          <w:szCs w:val="28"/>
        </w:rPr>
        <w:t>5. Патологическая физиология периферического кровообращения. Гиперемия, анемия, инфаркт, кровотечение, тромбоз и эмболии.</w:t>
      </w:r>
    </w:p>
    <w:p w:rsidR="00BB254C" w:rsidRPr="00BB254C" w:rsidRDefault="00BB254C" w:rsidP="00BB254C">
      <w:pPr>
        <w:spacing w:line="360" w:lineRule="auto"/>
        <w:ind w:firstLine="709"/>
        <w:jc w:val="both"/>
        <w:rPr>
          <w:sz w:val="28"/>
          <w:szCs w:val="28"/>
        </w:rPr>
      </w:pPr>
      <w:r w:rsidRPr="00BB254C">
        <w:rPr>
          <w:sz w:val="28"/>
          <w:szCs w:val="28"/>
        </w:rPr>
        <w:t>6. Воспаление. Этиология воспаления. Физико-химические изменения в тканях при воспалении. Альтерация, пролиферация, сосудисто-экссудативные изменения.</w:t>
      </w:r>
    </w:p>
    <w:p w:rsidR="00BB254C" w:rsidRPr="00BB254C" w:rsidRDefault="00BB254C" w:rsidP="00BB254C">
      <w:pPr>
        <w:spacing w:line="360" w:lineRule="auto"/>
        <w:ind w:firstLine="709"/>
        <w:jc w:val="both"/>
        <w:rPr>
          <w:sz w:val="28"/>
          <w:szCs w:val="28"/>
        </w:rPr>
      </w:pPr>
      <w:r w:rsidRPr="00BB254C">
        <w:rPr>
          <w:sz w:val="28"/>
          <w:szCs w:val="28"/>
        </w:rPr>
        <w:lastRenderedPageBreak/>
        <w:t>7. Патологическая физиология клетки. Повреждение субклеточных структур. Клеточные дистрофии.</w:t>
      </w:r>
    </w:p>
    <w:p w:rsidR="00BB254C" w:rsidRPr="00BB254C" w:rsidRDefault="00BB254C" w:rsidP="00BB254C">
      <w:pPr>
        <w:spacing w:line="360" w:lineRule="auto"/>
        <w:ind w:firstLine="709"/>
        <w:jc w:val="both"/>
        <w:rPr>
          <w:sz w:val="28"/>
          <w:szCs w:val="28"/>
        </w:rPr>
      </w:pPr>
      <w:r w:rsidRPr="00BB254C">
        <w:rPr>
          <w:sz w:val="28"/>
          <w:szCs w:val="28"/>
        </w:rPr>
        <w:t>8. Лихорадка, этиология лихорадки. Патогенез лихорадки. Стадии и виды лихорадки. Значение лихорадки для организма.</w:t>
      </w:r>
    </w:p>
    <w:p w:rsidR="00BB254C" w:rsidRPr="00BB254C" w:rsidRDefault="00BB254C" w:rsidP="00BB254C">
      <w:pPr>
        <w:spacing w:line="360" w:lineRule="auto"/>
        <w:ind w:firstLine="709"/>
        <w:jc w:val="both"/>
        <w:rPr>
          <w:sz w:val="28"/>
          <w:szCs w:val="28"/>
        </w:rPr>
      </w:pPr>
      <w:r w:rsidRPr="00BB254C">
        <w:rPr>
          <w:sz w:val="28"/>
          <w:szCs w:val="28"/>
        </w:rPr>
        <w:t>9. Патологическая физиология системы крови. Изменение количественного и качественного состава лейкоцитов и эритроцитов.</w:t>
      </w:r>
    </w:p>
    <w:p w:rsidR="00BB254C" w:rsidRPr="00BB254C" w:rsidRDefault="00BB254C" w:rsidP="00BB254C">
      <w:pPr>
        <w:spacing w:line="360" w:lineRule="auto"/>
        <w:ind w:firstLine="709"/>
        <w:jc w:val="both"/>
        <w:rPr>
          <w:sz w:val="28"/>
          <w:szCs w:val="28"/>
        </w:rPr>
      </w:pPr>
      <w:r w:rsidRPr="00BB254C">
        <w:rPr>
          <w:sz w:val="28"/>
          <w:szCs w:val="28"/>
        </w:rPr>
        <w:t>10. Патологическая физиология системы кровообращения</w:t>
      </w:r>
    </w:p>
    <w:p w:rsidR="00BB254C" w:rsidRPr="00BB254C" w:rsidRDefault="00BB254C" w:rsidP="00BB254C">
      <w:pPr>
        <w:spacing w:line="360" w:lineRule="auto"/>
        <w:ind w:firstLine="709"/>
        <w:jc w:val="both"/>
        <w:rPr>
          <w:sz w:val="28"/>
          <w:szCs w:val="28"/>
        </w:rPr>
      </w:pPr>
      <w:r w:rsidRPr="00BB254C">
        <w:rPr>
          <w:sz w:val="28"/>
          <w:szCs w:val="28"/>
        </w:rPr>
        <w:t>11. Патологическая физиология дыхания</w:t>
      </w:r>
    </w:p>
    <w:p w:rsidR="00BB254C" w:rsidRPr="00BB254C" w:rsidRDefault="00BB254C" w:rsidP="00BB254C">
      <w:pPr>
        <w:spacing w:line="360" w:lineRule="auto"/>
        <w:ind w:firstLine="709"/>
        <w:jc w:val="both"/>
        <w:rPr>
          <w:sz w:val="28"/>
          <w:szCs w:val="28"/>
        </w:rPr>
      </w:pPr>
      <w:r w:rsidRPr="00BB254C">
        <w:rPr>
          <w:sz w:val="28"/>
          <w:szCs w:val="28"/>
        </w:rPr>
        <w:t>12. Патологическая физиология пищеварения</w:t>
      </w:r>
    </w:p>
    <w:p w:rsidR="00BB254C" w:rsidRPr="00BB254C" w:rsidRDefault="00BB254C" w:rsidP="00BB254C">
      <w:pPr>
        <w:spacing w:line="360" w:lineRule="auto"/>
        <w:ind w:firstLine="709"/>
        <w:jc w:val="both"/>
        <w:rPr>
          <w:sz w:val="28"/>
          <w:szCs w:val="28"/>
        </w:rPr>
      </w:pPr>
      <w:r w:rsidRPr="00BB254C">
        <w:rPr>
          <w:sz w:val="28"/>
          <w:szCs w:val="28"/>
        </w:rPr>
        <w:t>13. Патологическая физиология печени</w:t>
      </w:r>
    </w:p>
    <w:p w:rsidR="00BB254C" w:rsidRPr="00BB254C" w:rsidRDefault="00BB254C" w:rsidP="00BB254C">
      <w:pPr>
        <w:spacing w:line="360" w:lineRule="auto"/>
        <w:ind w:firstLine="709"/>
        <w:jc w:val="both"/>
        <w:rPr>
          <w:sz w:val="28"/>
          <w:szCs w:val="28"/>
        </w:rPr>
      </w:pPr>
      <w:r w:rsidRPr="00BB254C">
        <w:rPr>
          <w:sz w:val="28"/>
          <w:szCs w:val="28"/>
        </w:rPr>
        <w:t>14. Патологическая физиология почек</w:t>
      </w:r>
    </w:p>
    <w:p w:rsidR="00BB254C" w:rsidRPr="00BB254C" w:rsidRDefault="00BB254C" w:rsidP="00BB254C">
      <w:pPr>
        <w:spacing w:line="360" w:lineRule="auto"/>
        <w:ind w:firstLine="709"/>
        <w:jc w:val="both"/>
        <w:rPr>
          <w:sz w:val="28"/>
          <w:szCs w:val="28"/>
        </w:rPr>
      </w:pPr>
      <w:r w:rsidRPr="00BB254C">
        <w:rPr>
          <w:sz w:val="28"/>
          <w:szCs w:val="28"/>
        </w:rPr>
        <w:t>15. Патологическая физиология обмена веществ</w:t>
      </w:r>
    </w:p>
    <w:p w:rsidR="00BB254C" w:rsidRPr="00BB254C" w:rsidRDefault="00BB254C" w:rsidP="00BB254C">
      <w:pPr>
        <w:spacing w:line="360" w:lineRule="auto"/>
        <w:ind w:firstLine="709"/>
        <w:jc w:val="both"/>
        <w:rPr>
          <w:sz w:val="28"/>
          <w:szCs w:val="28"/>
        </w:rPr>
      </w:pPr>
      <w:r w:rsidRPr="00BB254C">
        <w:rPr>
          <w:sz w:val="28"/>
          <w:szCs w:val="28"/>
        </w:rPr>
        <w:t>16. Патологическая физиология эндокринной системы</w:t>
      </w:r>
    </w:p>
    <w:p w:rsidR="00BB254C" w:rsidRPr="00BB254C" w:rsidRDefault="00BB254C" w:rsidP="00BB254C">
      <w:pPr>
        <w:spacing w:line="360" w:lineRule="auto"/>
        <w:ind w:firstLine="709"/>
        <w:jc w:val="both"/>
        <w:rPr>
          <w:sz w:val="28"/>
          <w:szCs w:val="28"/>
        </w:rPr>
      </w:pPr>
      <w:r w:rsidRPr="00BB254C">
        <w:rPr>
          <w:sz w:val="28"/>
          <w:szCs w:val="28"/>
        </w:rPr>
        <w:t>17. Патологическая физиология нервной системы</w:t>
      </w:r>
    </w:p>
    <w:sectPr w:rsidR="00BB254C" w:rsidRPr="00BB25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289"/>
    <w:rsid w:val="0038438E"/>
    <w:rsid w:val="00750289"/>
    <w:rsid w:val="007B4B97"/>
    <w:rsid w:val="00A876DD"/>
    <w:rsid w:val="00BB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5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BB254C"/>
    <w:pPr>
      <w:keepNext/>
      <w:spacing w:line="480" w:lineRule="auto"/>
      <w:ind w:right="45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B254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unhideWhenUsed/>
    <w:rsid w:val="00BB254C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BB254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BB254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5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BB254C"/>
    <w:pPr>
      <w:keepNext/>
      <w:spacing w:line="480" w:lineRule="auto"/>
      <w:ind w:right="45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B254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unhideWhenUsed/>
    <w:rsid w:val="00BB254C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BB254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BB25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456</Words>
  <Characters>2601</Characters>
  <Application>Microsoft Office Word</Application>
  <DocSecurity>0</DocSecurity>
  <Lines>21</Lines>
  <Paragraphs>6</Paragraphs>
  <ScaleCrop>false</ScaleCrop>
  <Company>Microsoft</Company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Н.АН</cp:lastModifiedBy>
  <cp:revision>5</cp:revision>
  <dcterms:created xsi:type="dcterms:W3CDTF">2015-04-01T06:45:00Z</dcterms:created>
  <dcterms:modified xsi:type="dcterms:W3CDTF">2015-04-08T03:43:00Z</dcterms:modified>
</cp:coreProperties>
</file>