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685" w:rsidRDefault="00F46685" w:rsidP="00E92A60">
      <w:pPr>
        <w:autoSpaceDE w:val="0"/>
        <w:autoSpaceDN w:val="0"/>
        <w:adjustRightInd w:val="0"/>
        <w:spacing w:after="0" w:line="240" w:lineRule="auto"/>
        <w:ind w:firstLine="558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92A60" w:rsidRDefault="00E92A60" w:rsidP="00E92A60">
      <w:pPr>
        <w:autoSpaceDE w:val="0"/>
        <w:autoSpaceDN w:val="0"/>
        <w:adjustRightInd w:val="0"/>
        <w:spacing w:after="0" w:line="240" w:lineRule="auto"/>
        <w:ind w:firstLine="558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Приложение  к программе</w:t>
      </w:r>
    </w:p>
    <w:p w:rsidR="00E92A60" w:rsidRPr="00BA1E67" w:rsidRDefault="00E92A60" w:rsidP="00E92A60">
      <w:pPr>
        <w:autoSpaceDE w:val="0"/>
        <w:autoSpaceDN w:val="0"/>
        <w:adjustRightInd w:val="0"/>
        <w:spacing w:after="0" w:line="240" w:lineRule="auto"/>
        <w:ind w:firstLine="55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дисциплине </w:t>
      </w:r>
      <w:r w:rsidRPr="00BA1E67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Токсикология</w:t>
      </w:r>
      <w:r w:rsidRPr="00BA1E6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92A60" w:rsidRPr="00BA1E67" w:rsidRDefault="00E92A60" w:rsidP="00E92A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92A60" w:rsidRDefault="00E92A60" w:rsidP="00E92A60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Аннотация дисциплины </w:t>
      </w:r>
    </w:p>
    <w:p w:rsidR="00E92A60" w:rsidRPr="00BA1E67" w:rsidRDefault="00E92A60" w:rsidP="00E92A60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1E67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Токсикология</w:t>
      </w:r>
      <w:r w:rsidRPr="00BA1E6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92A60" w:rsidRPr="00BA1E67" w:rsidRDefault="00E92A60" w:rsidP="00E92A6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По направлению 111900 </w:t>
      </w:r>
      <w:r w:rsidRPr="00BA1E67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Ветеринарная </w:t>
      </w:r>
      <w:r w:rsidR="00691058"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  <w:t xml:space="preserve">-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санитарная экспертиза</w:t>
      </w:r>
      <w:r w:rsidRPr="00BA1E6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92A60" w:rsidRDefault="00E92A60" w:rsidP="00E92A6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BA1E67">
        <w:rPr>
          <w:rFonts w:ascii="Times New Roman" w:hAnsi="Times New Roman" w:cs="Times New Roman"/>
          <w:b/>
          <w:bCs/>
          <w:sz w:val="28"/>
          <w:szCs w:val="28"/>
        </w:rPr>
        <w:t>(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квалификация </w:t>
      </w:r>
      <w:r w:rsidRPr="00BA1E67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бакалавр)</w:t>
      </w:r>
    </w:p>
    <w:p w:rsidR="00E92A60" w:rsidRDefault="00E92A60" w:rsidP="00E92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Цель дисциплины состоит в изучение влияния токсических веществ антропогенного и естественного происхождения на организм сельскохозяйственных, диких и промысловых животных, рыб и пчел, на их продуктивность, воспроизводительную функцию и  санитарное качество продуктов животноводства. </w:t>
      </w:r>
    </w:p>
    <w:p w:rsidR="00E92A60" w:rsidRPr="00BA1E67" w:rsidRDefault="00E92A60" w:rsidP="00E92A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92A60" w:rsidRDefault="00E92A60" w:rsidP="00E92A6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Освоение данной дисциплины направлено на формирование у обучающихся следующих компетенций</w:t>
      </w:r>
    </w:p>
    <w:p w:rsidR="00E92A60" w:rsidRPr="00BA1E67" w:rsidRDefault="00E92A60" w:rsidP="00E92A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1728"/>
        <w:gridCol w:w="7853"/>
      </w:tblGrid>
      <w:tr w:rsidR="00E92A60">
        <w:trPr>
          <w:trHeight w:val="1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№</w:t>
            </w:r>
          </w:p>
        </w:tc>
        <w:tc>
          <w:tcPr>
            <w:tcW w:w="7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2A60" w:rsidRPr="00BA1E67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Содержание компетенций формируемых полностью или частично данной дисциплиной</w:t>
            </w:r>
          </w:p>
        </w:tc>
      </w:tr>
      <w:tr w:rsidR="00E92A60">
        <w:trPr>
          <w:trHeight w:val="1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P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2A6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2A60" w:rsidRPr="00BA1E67" w:rsidRDefault="00E92A60">
            <w:pPr>
              <w:tabs>
                <w:tab w:val="left" w:pos="212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Способность применять метрологические принципы инструментальных измерений и проводить ветеринарную санитарную экспертизу сырья и продуктов</w:t>
            </w:r>
            <w:r w:rsidR="009301BB">
              <w:rPr>
                <w:rFonts w:ascii="Times New Roman CYR" w:hAnsi="Times New Roman CYR" w:cs="Times New Roman CYR"/>
                <w:sz w:val="28"/>
                <w:szCs w:val="28"/>
              </w:rPr>
              <w:t xml:space="preserve"> (ПК – 3);</w:t>
            </w:r>
          </w:p>
        </w:tc>
      </w:tr>
      <w:tr w:rsidR="00E92A60">
        <w:trPr>
          <w:trHeight w:val="1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Pr="009301BB" w:rsidRDefault="009301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2A60" w:rsidRPr="009301BB" w:rsidRDefault="00E92A60" w:rsidP="009301BB">
            <w:pPr>
              <w:tabs>
                <w:tab w:val="left" w:pos="212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Способность использовать нормативную и техническую документации, регламенты </w:t>
            </w: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</w:rPr>
              <w:t>СанПин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</w:rPr>
              <w:t>, ХАССП, ветеринарные нормы и правила (ПК -1);</w:t>
            </w:r>
          </w:p>
        </w:tc>
      </w:tr>
      <w:tr w:rsidR="00E92A60">
        <w:trPr>
          <w:trHeight w:val="1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Pr="009301BB" w:rsidRDefault="009301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301BB" w:rsidRPr="009301BB" w:rsidRDefault="009301BB" w:rsidP="009301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Готовность</w:t>
            </w:r>
            <w:r w:rsidRPr="009301BB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осуществлять </w:t>
            </w:r>
            <w:proofErr w:type="gramStart"/>
            <w:r w:rsidRPr="009301BB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9301BB">
              <w:rPr>
                <w:rFonts w:ascii="Times New Roman" w:hAnsi="Times New Roman" w:cs="Times New Roman"/>
                <w:sz w:val="28"/>
                <w:szCs w:val="28"/>
              </w:rPr>
              <w:t xml:space="preserve"> соблюдением биологической и экологической безопасности сырья и продуктов животного происхождения (ПК-8);</w:t>
            </w:r>
          </w:p>
          <w:p w:rsidR="00E92A60" w:rsidRPr="00BA1E67" w:rsidRDefault="00E92A60">
            <w:pPr>
              <w:tabs>
                <w:tab w:val="left" w:pos="212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Calibri" w:hAnsi="Calibri" w:cs="Calibri"/>
              </w:rPr>
            </w:pPr>
          </w:p>
        </w:tc>
      </w:tr>
      <w:tr w:rsidR="00E92A60">
        <w:trPr>
          <w:trHeight w:val="1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Pr="009301BB" w:rsidRDefault="009301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2A60" w:rsidRPr="009301BB" w:rsidRDefault="00E92A60" w:rsidP="009301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Готовность</w:t>
            </w:r>
            <w:r w:rsidRPr="00E92A60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осуществлять лабораторный и производственный ветеринарно-санитарный контроль качества сырья и безопасности продуктов животного происхождения (ПК-6);</w:t>
            </w:r>
          </w:p>
        </w:tc>
      </w:tr>
      <w:tr w:rsidR="009301BB">
        <w:trPr>
          <w:trHeight w:val="1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301BB" w:rsidRDefault="009301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301BB" w:rsidRDefault="009301BB" w:rsidP="009301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Способность</w:t>
            </w:r>
            <w:r w:rsidRPr="009301BB">
              <w:rPr>
                <w:rFonts w:ascii="Times New Roman" w:hAnsi="Times New Roman" w:cs="Times New Roman"/>
                <w:sz w:val="28"/>
                <w:szCs w:val="28"/>
              </w:rPr>
              <w:t xml:space="preserve"> обрабатывать текущую производственную информацию и использовать данные в управлении качеством продукции (ПК-4); </w:t>
            </w:r>
          </w:p>
        </w:tc>
      </w:tr>
      <w:tr w:rsidR="009301BB">
        <w:trPr>
          <w:trHeight w:val="1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301BB" w:rsidRDefault="009301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301BB" w:rsidRPr="004B2DE7" w:rsidRDefault="004B2DE7" w:rsidP="009301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Способность</w:t>
            </w:r>
            <w:r w:rsidR="009301BB" w:rsidRPr="004B2DE7">
              <w:rPr>
                <w:rFonts w:ascii="Times New Roman" w:hAnsi="Times New Roman" w:cs="Times New Roman"/>
                <w:sz w:val="28"/>
                <w:szCs w:val="28"/>
              </w:rPr>
              <w:t xml:space="preserve"> обобщать данные о результатах ветеринарно-санитарной экспертизы на объектах </w:t>
            </w:r>
            <w:proofErr w:type="spellStart"/>
            <w:r w:rsidR="009301BB" w:rsidRPr="004B2DE7">
              <w:rPr>
                <w:rFonts w:ascii="Times New Roman" w:hAnsi="Times New Roman" w:cs="Times New Roman"/>
                <w:sz w:val="28"/>
                <w:szCs w:val="28"/>
              </w:rPr>
              <w:t>госветнадзора</w:t>
            </w:r>
            <w:proofErr w:type="spellEnd"/>
            <w:r w:rsidR="009301BB" w:rsidRPr="004B2DE7">
              <w:rPr>
                <w:rFonts w:ascii="Times New Roman" w:hAnsi="Times New Roman" w:cs="Times New Roman"/>
                <w:sz w:val="28"/>
                <w:szCs w:val="28"/>
              </w:rPr>
              <w:t xml:space="preserve"> (ПК-12);</w:t>
            </w:r>
          </w:p>
          <w:p w:rsidR="009301BB" w:rsidRDefault="009301BB" w:rsidP="009301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92A60" w:rsidRPr="00BA1E67" w:rsidRDefault="00E92A60" w:rsidP="00E92A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92A60" w:rsidRPr="00BA1E67" w:rsidRDefault="00E92A60" w:rsidP="00E92A6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Трудоемкость дисциплины </w:t>
      </w:r>
      <w:r w:rsidRPr="00BA1E67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Токсикология</w:t>
      </w:r>
      <w:r w:rsidRPr="00BA1E67">
        <w:rPr>
          <w:rFonts w:ascii="Times New Roman" w:hAnsi="Times New Roman" w:cs="Times New Roman"/>
          <w:b/>
          <w:bCs/>
          <w:sz w:val="28"/>
          <w:szCs w:val="28"/>
        </w:rPr>
        <w:t xml:space="preserve">», </w:t>
      </w:r>
    </w:p>
    <w:p w:rsidR="00E92A60" w:rsidRDefault="006F73E3" w:rsidP="00E92A6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реализуемая по направлению</w:t>
      </w:r>
      <w:r w:rsidR="00E92A60">
        <w:rPr>
          <w:rFonts w:ascii="Times New Roman CYR" w:hAnsi="Times New Roman CYR" w:cs="Times New Roman CYR"/>
          <w:b/>
          <w:bCs/>
          <w:sz w:val="28"/>
          <w:szCs w:val="28"/>
        </w:rPr>
        <w:t xml:space="preserve"> подготовки </w:t>
      </w:r>
    </w:p>
    <w:p w:rsidR="00E92A60" w:rsidRPr="00BA1E67" w:rsidRDefault="00E92A60" w:rsidP="00E92A6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1E67">
        <w:rPr>
          <w:rFonts w:ascii="Times New Roman" w:hAnsi="Times New Roman" w:cs="Times New Roman"/>
          <w:b/>
          <w:bCs/>
          <w:sz w:val="28"/>
          <w:szCs w:val="28"/>
        </w:rPr>
        <w:t>111900 – 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Ветеринарная санитарная экспертиза</w:t>
      </w:r>
      <w:r w:rsidRPr="00BA1E6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92A60" w:rsidRDefault="00E92A60" w:rsidP="00E92A6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в объеме 216 часов (6 зачетных единиц)</w:t>
      </w:r>
    </w:p>
    <w:p w:rsidR="00E92A60" w:rsidRPr="00BA1E67" w:rsidRDefault="00E92A60" w:rsidP="00E92A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581" w:type="dxa"/>
        <w:tblInd w:w="108" w:type="dxa"/>
        <w:tblLayout w:type="fixed"/>
        <w:tblLook w:val="0000"/>
      </w:tblPr>
      <w:tblGrid>
        <w:gridCol w:w="5328"/>
        <w:gridCol w:w="1440"/>
        <w:gridCol w:w="1440"/>
        <w:gridCol w:w="1373"/>
      </w:tblGrid>
      <w:tr w:rsidR="00E92A60" w:rsidTr="00BA1E67">
        <w:trPr>
          <w:trHeight w:val="1"/>
        </w:trPr>
        <w:tc>
          <w:tcPr>
            <w:tcW w:w="53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Виды занятий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Всего</w:t>
            </w:r>
          </w:p>
        </w:tc>
        <w:tc>
          <w:tcPr>
            <w:tcW w:w="2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2A60" w:rsidRPr="00BA1E67" w:rsidRDefault="00E92A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В т.ч. по семестрам</w:t>
            </w:r>
          </w:p>
        </w:tc>
      </w:tr>
      <w:tr w:rsidR="00E92A60" w:rsidTr="00BA1E67">
        <w:trPr>
          <w:trHeight w:val="1"/>
        </w:trPr>
        <w:tc>
          <w:tcPr>
            <w:tcW w:w="53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Pr="00BA1E67" w:rsidRDefault="00E92A6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Pr="00BA1E67" w:rsidRDefault="00E92A6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E92A60" w:rsidTr="00BA1E67">
        <w:trPr>
          <w:trHeight w:val="1"/>
        </w:trPr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Аудиторные занятия, часов, всего,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E92A60" w:rsidTr="00BA1E67">
        <w:trPr>
          <w:trHeight w:val="1"/>
        </w:trPr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 том числе:</w:t>
            </w:r>
          </w:p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1.1.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Лекций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</w:tr>
      <w:tr w:rsidR="00E92A60" w:rsidTr="00BA1E67">
        <w:trPr>
          <w:trHeight w:val="1"/>
        </w:trPr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1.2.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Лабораторные работы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</w:tr>
      <w:tr w:rsidR="00E92A60" w:rsidTr="00BA1E67">
        <w:trPr>
          <w:trHeight w:val="1"/>
        </w:trPr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1.3.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Практические (семинарские) занятия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E92A60" w:rsidTr="00BA1E67">
        <w:trPr>
          <w:trHeight w:val="1"/>
        </w:trPr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Самостоятельная работа, часов, всего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</w:tr>
      <w:tr w:rsidR="00F46685" w:rsidTr="00BA1E67">
        <w:trPr>
          <w:trHeight w:val="1"/>
        </w:trPr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F46685" w:rsidRDefault="00F466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Подготовка к экзамену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F46685" w:rsidRPr="00F46685" w:rsidRDefault="00F466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F46685" w:rsidRDefault="00F466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46685" w:rsidRPr="00F46685" w:rsidRDefault="00F466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E92A60" w:rsidTr="00BA1E67">
        <w:trPr>
          <w:trHeight w:val="1"/>
        </w:trPr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Итого часов (стр.1+стр.2)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E92A60" w:rsidTr="00BA1E67">
        <w:trPr>
          <w:trHeight w:val="1"/>
        </w:trPr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зачет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экзамен</w:t>
            </w:r>
          </w:p>
        </w:tc>
      </w:tr>
      <w:tr w:rsidR="00E92A60" w:rsidTr="00BA1E67">
        <w:trPr>
          <w:trHeight w:val="1"/>
        </w:trPr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Default="00E92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92A60" w:rsidRPr="00BA1E67" w:rsidRDefault="00BA1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2A60" w:rsidRPr="00BA1E67" w:rsidRDefault="00BA1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A1E67" w:rsidRDefault="00BA1E67" w:rsidP="00E92A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2A60" w:rsidRPr="00BA1E67" w:rsidRDefault="00BA1E67" w:rsidP="00E92A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36F">
        <w:rPr>
          <w:rFonts w:ascii="Times New Roman" w:hAnsi="Times New Roman" w:cs="Times New Roman"/>
          <w:b/>
          <w:sz w:val="28"/>
          <w:szCs w:val="28"/>
        </w:rPr>
        <w:t>Формы промежуточной аттестации</w:t>
      </w:r>
      <w:r w:rsidRPr="00BA1E67">
        <w:rPr>
          <w:rFonts w:ascii="Times New Roman" w:hAnsi="Times New Roman" w:cs="Times New Roman"/>
          <w:sz w:val="28"/>
          <w:szCs w:val="28"/>
        </w:rPr>
        <w:t>: 7 семестр зачет, 8 семестр -  экзамен.</w:t>
      </w:r>
    </w:p>
    <w:p w:rsidR="00E92A60" w:rsidRPr="00BA1E67" w:rsidRDefault="00E92A60" w:rsidP="00E92A6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92A60" w:rsidRPr="00BA1E67" w:rsidRDefault="00E92A60" w:rsidP="00E92A6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92A60" w:rsidRDefault="00E92A60" w:rsidP="00E92A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Перечень изучаемых тем:</w:t>
      </w:r>
    </w:p>
    <w:p w:rsidR="00E92A60" w:rsidRDefault="00E92A60" w:rsidP="00E92A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BA1E67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Понятие о ядах, Классификация ядов. Причины и условия возникновения отравлений у животных.</w:t>
      </w:r>
    </w:p>
    <w:p w:rsidR="00E92A60" w:rsidRDefault="00E92A60" w:rsidP="00E92A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BA1E67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Методы диагностики отравлений у животных.</w:t>
      </w:r>
    </w:p>
    <w:p w:rsidR="00E92A60" w:rsidRDefault="00E92A60" w:rsidP="00E92A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BA1E67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 xml:space="preserve">Основы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фитотоксикологии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.  Классификация ядовитых растений.    Методы определения растительных ядов в патологическом материале.</w:t>
      </w:r>
    </w:p>
    <w:p w:rsidR="00E92A60" w:rsidRDefault="00E92A60" w:rsidP="00E92A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BA1E67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Токсикология тяжелых металлов. Методы определения в патологическом материале.</w:t>
      </w:r>
    </w:p>
    <w:p w:rsidR="00E92A60" w:rsidRDefault="00E92A60" w:rsidP="00E92A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BA1E67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Отравления нитратами и нитритами. Методы определения нитратов в патологическом материале.</w:t>
      </w:r>
    </w:p>
    <w:p w:rsidR="00E92A60" w:rsidRDefault="00E92A60" w:rsidP="00E92A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BA1E67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Кормовые отравления.</w:t>
      </w:r>
    </w:p>
    <w:p w:rsidR="00E92A60" w:rsidRDefault="00E92A60" w:rsidP="00E92A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BA1E67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 xml:space="preserve">Отравления фосфорорганическими, хлорорганическими      и 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карбаматными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соединениями. Методы определения пестицидов в патологическом материале.</w:t>
      </w:r>
    </w:p>
    <w:p w:rsidR="002E6FF5" w:rsidRDefault="00E92A60" w:rsidP="00E92A60">
      <w:pPr>
        <w:rPr>
          <w:rFonts w:ascii="Times New Roman CYR" w:hAnsi="Times New Roman CYR" w:cs="Times New Roman CYR"/>
          <w:sz w:val="28"/>
          <w:szCs w:val="28"/>
        </w:rPr>
      </w:pPr>
      <w:r w:rsidRPr="00BA1E67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Гигиенические требования к качеству и безопасности продовольственного сырья и пищевых продуктов</w:t>
      </w:r>
      <w:r w:rsidR="00F0636F">
        <w:rPr>
          <w:rFonts w:ascii="Times New Roman CYR" w:hAnsi="Times New Roman CYR" w:cs="Times New Roman CYR"/>
          <w:sz w:val="28"/>
          <w:szCs w:val="28"/>
        </w:rPr>
        <w:t>.</w:t>
      </w:r>
    </w:p>
    <w:p w:rsidR="00805A80" w:rsidRDefault="00805A80" w:rsidP="00805A80">
      <w:pPr>
        <w:pStyle w:val="a3"/>
        <w:rPr>
          <w:szCs w:val="28"/>
        </w:rPr>
      </w:pPr>
      <w:r>
        <w:rPr>
          <w:szCs w:val="28"/>
        </w:rPr>
        <w:t>Рабочую программу подготовили:</w:t>
      </w:r>
    </w:p>
    <w:p w:rsidR="00805A80" w:rsidRDefault="00805A80" w:rsidP="00805A80">
      <w:pPr>
        <w:pStyle w:val="a3"/>
        <w:jc w:val="both"/>
        <w:rPr>
          <w:szCs w:val="28"/>
        </w:rPr>
      </w:pPr>
      <w:proofErr w:type="spellStart"/>
      <w:r>
        <w:rPr>
          <w:szCs w:val="28"/>
        </w:rPr>
        <w:t>Краскова</w:t>
      </w:r>
      <w:proofErr w:type="spellEnd"/>
      <w:r>
        <w:rPr>
          <w:szCs w:val="28"/>
        </w:rPr>
        <w:t xml:space="preserve"> Е.В.</w:t>
      </w:r>
      <w:bookmarkStart w:id="0" w:name="_GoBack"/>
      <w:bookmarkEnd w:id="0"/>
      <w:r>
        <w:rPr>
          <w:szCs w:val="28"/>
        </w:rPr>
        <w:t>, кандидат ветеринарных наук, доцент</w:t>
      </w:r>
    </w:p>
    <w:p w:rsidR="00805A80" w:rsidRDefault="00805A80" w:rsidP="00805A80">
      <w:pPr>
        <w:jc w:val="both"/>
        <w:rPr>
          <w:b/>
          <w:sz w:val="28"/>
          <w:szCs w:val="24"/>
        </w:rPr>
      </w:pPr>
    </w:p>
    <w:p w:rsidR="00F0636F" w:rsidRDefault="00F0636F" w:rsidP="00805A80">
      <w:pPr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F0636F" w:rsidRPr="00E92A60" w:rsidRDefault="00F0636F" w:rsidP="00F0636F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0636F" w:rsidRPr="00E92A60" w:rsidSect="002526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92A60"/>
    <w:rsid w:val="00252648"/>
    <w:rsid w:val="002E6FF5"/>
    <w:rsid w:val="004B2DE7"/>
    <w:rsid w:val="00691058"/>
    <w:rsid w:val="006F73E3"/>
    <w:rsid w:val="007634FC"/>
    <w:rsid w:val="00805A80"/>
    <w:rsid w:val="00901B0C"/>
    <w:rsid w:val="009301BB"/>
    <w:rsid w:val="00BA1E67"/>
    <w:rsid w:val="00BE4972"/>
    <w:rsid w:val="00E92A60"/>
    <w:rsid w:val="00F0636F"/>
    <w:rsid w:val="00F466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6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05A8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805A80"/>
    <w:rPr>
      <w:rFonts w:ascii="Times New Roman" w:eastAsia="Times New Roman" w:hAnsi="Times New Roman" w:cs="Times New Roman"/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2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Костя</dc:creator>
  <cp:keywords/>
  <dc:description/>
  <cp:lastModifiedBy>Admin</cp:lastModifiedBy>
  <cp:revision>12</cp:revision>
  <cp:lastPrinted>2015-04-02T04:46:00Z</cp:lastPrinted>
  <dcterms:created xsi:type="dcterms:W3CDTF">2015-03-31T15:18:00Z</dcterms:created>
  <dcterms:modified xsi:type="dcterms:W3CDTF">2015-04-07T06:02:00Z</dcterms:modified>
</cp:coreProperties>
</file>