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2DC9" w:rsidRDefault="00382DC9" w:rsidP="00382DC9">
      <w:pPr>
        <w:ind w:left="4964" w:firstLine="708"/>
      </w:pPr>
      <w:r>
        <w:t>Приложение № __ к программе дисциплины</w:t>
      </w:r>
    </w:p>
    <w:p w:rsidR="00382DC9" w:rsidRDefault="00382DC9" w:rsidP="00C20796">
      <w:pPr>
        <w:ind w:left="4255" w:firstLine="709"/>
        <w:jc w:val="both"/>
      </w:pPr>
      <w:proofErr w:type="spellStart"/>
      <w:r>
        <w:t>_Экономика</w:t>
      </w:r>
      <w:proofErr w:type="spellEnd"/>
      <w:r w:rsidR="00C20796">
        <w:t>,</w:t>
      </w:r>
      <w:r>
        <w:t xml:space="preserve"> организация</w:t>
      </w:r>
      <w:r w:rsidR="00C20796">
        <w:t xml:space="preserve"> и основы маркетинга в перерабатывающей промышленности</w:t>
      </w:r>
      <w:r>
        <w:t>____</w:t>
      </w:r>
    </w:p>
    <w:p w:rsidR="00382DC9" w:rsidRDefault="00382DC9" w:rsidP="00382DC9">
      <w:pPr>
        <w:ind w:left="4255" w:firstLine="709"/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дисциплины)</w:t>
      </w:r>
    </w:p>
    <w:p w:rsidR="00382DC9" w:rsidRDefault="00382DC9" w:rsidP="00382DC9">
      <w:pPr>
        <w:ind w:left="4255" w:firstLine="709"/>
        <w:jc w:val="right"/>
      </w:pPr>
    </w:p>
    <w:p w:rsidR="00382DC9" w:rsidRDefault="00382DC9" w:rsidP="00382DC9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382DC9" w:rsidRDefault="0010516B" w:rsidP="00C20796">
      <w:pPr>
        <w:tabs>
          <w:tab w:val="left" w:pos="1485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«</w:t>
      </w:r>
      <w:r w:rsidR="00382DC9">
        <w:rPr>
          <w:i/>
          <w:sz w:val="28"/>
          <w:szCs w:val="28"/>
        </w:rPr>
        <w:t>Экономика</w:t>
      </w:r>
      <w:r w:rsidR="00C20796">
        <w:rPr>
          <w:i/>
          <w:sz w:val="28"/>
          <w:szCs w:val="28"/>
        </w:rPr>
        <w:t xml:space="preserve">, </w:t>
      </w:r>
      <w:r>
        <w:rPr>
          <w:i/>
          <w:sz w:val="28"/>
          <w:szCs w:val="28"/>
        </w:rPr>
        <w:t>организации,</w:t>
      </w:r>
      <w:r w:rsidR="00C20796">
        <w:rPr>
          <w:i/>
          <w:sz w:val="28"/>
          <w:szCs w:val="28"/>
        </w:rPr>
        <w:t xml:space="preserve"> основы маркетинга в перерабатывающей промышленности</w:t>
      </w:r>
      <w:r>
        <w:rPr>
          <w:i/>
          <w:sz w:val="28"/>
          <w:szCs w:val="28"/>
        </w:rPr>
        <w:t>»</w:t>
      </w:r>
    </w:p>
    <w:p w:rsidR="00382DC9" w:rsidRDefault="00382DC9" w:rsidP="00382DC9">
      <w:pPr>
        <w:pStyle w:val="a5"/>
        <w:rPr>
          <w:sz w:val="24"/>
          <w:szCs w:val="24"/>
        </w:rPr>
      </w:pPr>
      <w:r>
        <w:rPr>
          <w:sz w:val="24"/>
          <w:szCs w:val="24"/>
        </w:rPr>
        <w:t xml:space="preserve">Цель дисциплины: </w:t>
      </w:r>
      <w:r>
        <w:t xml:space="preserve"> </w:t>
      </w:r>
      <w:r>
        <w:rPr>
          <w:sz w:val="22"/>
          <w:szCs w:val="22"/>
        </w:rPr>
        <w:t xml:space="preserve">формирование знаний по </w:t>
      </w:r>
      <w:r>
        <w:rPr>
          <w:color w:val="000000"/>
          <w:sz w:val="22"/>
          <w:szCs w:val="22"/>
        </w:rPr>
        <w:t>теории и практике хозяйственного и внутрихозяйственного расчета и экономического стимулирования сельскохозяйственного производства</w:t>
      </w:r>
      <w:r>
        <w:rPr>
          <w:sz w:val="22"/>
          <w:szCs w:val="22"/>
        </w:rPr>
        <w:t>.</w:t>
      </w:r>
    </w:p>
    <w:p w:rsidR="00382DC9" w:rsidRDefault="00382DC9" w:rsidP="00382DC9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102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1219"/>
        <w:gridCol w:w="9072"/>
      </w:tblGrid>
      <w:tr w:rsidR="00382DC9" w:rsidTr="00382DC9">
        <w:trPr>
          <w:trHeight w:val="966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Cs/>
                <w:iCs/>
                <w:sz w:val="24"/>
                <w:szCs w:val="24"/>
              </w:rPr>
              <w:t>/</w:t>
            </w:r>
            <w:proofErr w:type="spellStart"/>
            <w:r>
              <w:rPr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382DC9" w:rsidTr="00382DC9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</w:rPr>
              <w:t>ОК-3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</w:rPr>
              <w:t>Уметь использовать нормативные правовые документы в своей деятельности</w:t>
            </w:r>
          </w:p>
        </w:tc>
      </w:tr>
      <w:tr w:rsidR="00382DC9" w:rsidTr="00382DC9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</w:rPr>
              <w:t>ОК-4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</w:rPr>
              <w:t>Осознавать социальную значимость своей будущей профессии, обладать высокой мотивацией к выполнению профессиональной деятельности</w:t>
            </w:r>
          </w:p>
        </w:tc>
      </w:tr>
      <w:tr w:rsidR="00382DC9" w:rsidTr="00382DC9">
        <w:trPr>
          <w:trHeight w:val="270"/>
        </w:trPr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</w:rPr>
              <w:t>ОК-9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</w:rPr>
              <w:t>Осуществлять экономический анализ и прогноз своей деятельности;</w:t>
            </w:r>
          </w:p>
        </w:tc>
      </w:tr>
    </w:tbl>
    <w:p w:rsidR="00382DC9" w:rsidRDefault="00382DC9" w:rsidP="00382DC9">
      <w:pPr>
        <w:tabs>
          <w:tab w:val="left" w:pos="1485"/>
        </w:tabs>
        <w:rPr>
          <w:sz w:val="28"/>
          <w:szCs w:val="28"/>
        </w:rPr>
      </w:pPr>
    </w:p>
    <w:p w:rsidR="00382DC9" w:rsidRPr="0010516B" w:rsidRDefault="00382DC9" w:rsidP="00382DC9">
      <w:pPr>
        <w:pStyle w:val="af4"/>
        <w:tabs>
          <w:tab w:val="clear" w:pos="720"/>
          <w:tab w:val="left" w:pos="708"/>
        </w:tabs>
        <w:spacing w:line="240" w:lineRule="auto"/>
        <w:ind w:left="0" w:firstLine="0"/>
        <w:rPr>
          <w:sz w:val="28"/>
          <w:szCs w:val="28"/>
        </w:rPr>
      </w:pPr>
      <w:r>
        <w:t xml:space="preserve">Трудоемкость дисциплины, реализуемой </w:t>
      </w:r>
      <w:r w:rsidR="0010516B">
        <w:t xml:space="preserve">по учебному плану: </w:t>
      </w: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690"/>
        <w:gridCol w:w="2226"/>
        <w:gridCol w:w="1561"/>
        <w:gridCol w:w="1837"/>
        <w:gridCol w:w="6"/>
      </w:tblGrid>
      <w:tr w:rsidR="00382DC9" w:rsidTr="00382DC9">
        <w:trPr>
          <w:gridAfter w:val="1"/>
          <w:wAfter w:w="6" w:type="dxa"/>
        </w:trPr>
        <w:tc>
          <w:tcPr>
            <w:tcW w:w="46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382DC9" w:rsidTr="00382DC9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DC9" w:rsidRDefault="00382DC9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33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382DC9" w:rsidTr="00382DC9">
        <w:trPr>
          <w:gridAfter w:val="1"/>
          <w:wAfter w:w="6" w:type="dxa"/>
        </w:trPr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DC9" w:rsidRDefault="00382DC9">
            <w:pPr>
              <w:rPr>
                <w:sz w:val="24"/>
                <w:szCs w:val="24"/>
              </w:rPr>
            </w:pPr>
          </w:p>
        </w:tc>
        <w:tc>
          <w:tcPr>
            <w:tcW w:w="56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382DC9" w:rsidTr="00382DC9">
        <w:tc>
          <w:tcPr>
            <w:tcW w:w="46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82DC9" w:rsidRDefault="00382DC9">
            <w:pPr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382DC9" w:rsidTr="00382D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r>
              <w:t>1. Аудиторные занятия, всего,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10516B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382DC9" w:rsidTr="00382D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jc w:val="center"/>
            </w:pPr>
            <w:r>
              <w:t>в том числе:</w:t>
            </w:r>
          </w:p>
          <w:p w:rsidR="00382DC9" w:rsidRDefault="00382DC9">
            <w:r>
              <w:t>1.1. Лекции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 w:rsidP="00C20796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  <w:p w:rsidR="0010516B" w:rsidRDefault="0010516B" w:rsidP="00C2079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382DC9" w:rsidTr="00382D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382DC9" w:rsidTr="00382D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C20796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382DC9" w:rsidTr="00382D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10516B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10516B" w:rsidTr="00382D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16B" w:rsidRDefault="0010516B">
            <w:r>
              <w:t>Подготовка к экзамену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16B" w:rsidRDefault="0010516B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6B" w:rsidRDefault="0010516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516B" w:rsidRDefault="0010516B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382DC9" w:rsidTr="00382D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r>
              <w:t>Всего часов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  <w:tr w:rsidR="00382DC9" w:rsidTr="00382DC9">
        <w:tc>
          <w:tcPr>
            <w:tcW w:w="4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82DC9" w:rsidRDefault="00382DC9">
            <w:r>
              <w:t>Общая трудоемкость, зачетных единиц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10516B">
            <w:pPr>
              <w:tabs>
                <w:tab w:val="left" w:pos="148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82DC9" w:rsidRDefault="00382DC9">
            <w:pPr>
              <w:tabs>
                <w:tab w:val="left" w:pos="1485"/>
              </w:tabs>
              <w:rPr>
                <w:sz w:val="28"/>
                <w:szCs w:val="28"/>
              </w:rPr>
            </w:pPr>
          </w:p>
        </w:tc>
      </w:tr>
    </w:tbl>
    <w:p w:rsidR="00382DC9" w:rsidRDefault="00382DC9" w:rsidP="00382DC9">
      <w:pPr>
        <w:tabs>
          <w:tab w:val="left" w:pos="1485"/>
        </w:tabs>
        <w:rPr>
          <w:sz w:val="28"/>
          <w:szCs w:val="28"/>
        </w:rPr>
      </w:pPr>
    </w:p>
    <w:p w:rsidR="00382DC9" w:rsidRDefault="00382DC9" w:rsidP="00382DC9">
      <w:pPr>
        <w:tabs>
          <w:tab w:val="left" w:pos="1485"/>
        </w:tabs>
        <w:ind w:firstLine="709"/>
        <w:jc w:val="both"/>
        <w:rPr>
          <w:sz w:val="16"/>
          <w:szCs w:val="16"/>
        </w:rPr>
      </w:pPr>
      <w:r>
        <w:rPr>
          <w:sz w:val="24"/>
          <w:szCs w:val="24"/>
        </w:rPr>
        <w:t>Формы промежуточной аттестации</w:t>
      </w:r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_экзамен</w:t>
      </w:r>
      <w:proofErr w:type="spellEnd"/>
      <w:r>
        <w:rPr>
          <w:sz w:val="28"/>
          <w:szCs w:val="28"/>
        </w:rPr>
        <w:t>_____________________________</w:t>
      </w:r>
      <w:r>
        <w:rPr>
          <w:sz w:val="28"/>
          <w:szCs w:val="28"/>
        </w:rPr>
        <w:tab/>
      </w:r>
    </w:p>
    <w:p w:rsidR="00382DC9" w:rsidRDefault="00382DC9" w:rsidP="00382DC9">
      <w:pPr>
        <w:tabs>
          <w:tab w:val="left" w:pos="1485"/>
        </w:tabs>
        <w:ind w:firstLine="709"/>
        <w:rPr>
          <w:sz w:val="28"/>
          <w:szCs w:val="28"/>
        </w:rPr>
      </w:pPr>
    </w:p>
    <w:p w:rsidR="00382DC9" w:rsidRDefault="00382DC9" w:rsidP="00382DC9">
      <w:pPr>
        <w:tabs>
          <w:tab w:val="left" w:pos="1485"/>
        </w:tabs>
        <w:ind w:firstLine="709"/>
        <w:jc w:val="both"/>
        <w:rPr>
          <w:sz w:val="28"/>
          <w:szCs w:val="28"/>
        </w:rPr>
      </w:pPr>
      <w:r>
        <w:rPr>
          <w:sz w:val="24"/>
          <w:szCs w:val="24"/>
        </w:rPr>
        <w:t>Перечень изучаемых тем</w:t>
      </w:r>
      <w:r>
        <w:rPr>
          <w:sz w:val="28"/>
          <w:szCs w:val="28"/>
        </w:rPr>
        <w:t xml:space="preserve"> </w:t>
      </w:r>
      <w:r>
        <w:t>(приводится в соответствии с тематическим планом изучения дисциплины)</w:t>
      </w:r>
      <w:r>
        <w:rPr>
          <w:sz w:val="28"/>
          <w:szCs w:val="28"/>
        </w:rPr>
        <w:t>:</w:t>
      </w:r>
    </w:p>
    <w:p w:rsidR="00382DC9" w:rsidRDefault="00382DC9" w:rsidP="00382DC9">
      <w:pPr>
        <w:tabs>
          <w:tab w:val="left" w:pos="1485"/>
        </w:tabs>
        <w:rPr>
          <w:sz w:val="24"/>
          <w:szCs w:val="24"/>
        </w:rPr>
      </w:pPr>
      <w:r>
        <w:rPr>
          <w:sz w:val="24"/>
          <w:szCs w:val="24"/>
        </w:rPr>
        <w:t>1.</w:t>
      </w:r>
      <w:r>
        <w:t xml:space="preserve"> Предмет, методы и задачи экономики с/</w:t>
      </w:r>
      <w:proofErr w:type="spellStart"/>
      <w:r>
        <w:t>х</w:t>
      </w:r>
      <w:proofErr w:type="spellEnd"/>
      <w:r>
        <w:t xml:space="preserve"> как науки. АПК и его сферы</w:t>
      </w:r>
    </w:p>
    <w:p w:rsidR="00382DC9" w:rsidRDefault="00382DC9" w:rsidP="00382DC9">
      <w:pPr>
        <w:tabs>
          <w:tab w:val="left" w:pos="1485"/>
        </w:tabs>
        <w:rPr>
          <w:sz w:val="24"/>
          <w:szCs w:val="24"/>
        </w:rPr>
      </w:pPr>
      <w:r>
        <w:rPr>
          <w:sz w:val="24"/>
          <w:szCs w:val="24"/>
        </w:rPr>
        <w:t>2.</w:t>
      </w:r>
      <w:r>
        <w:t xml:space="preserve"> </w:t>
      </w:r>
      <w:r w:rsidR="00C20796">
        <w:t>Организация кормопроизводства.</w:t>
      </w:r>
    </w:p>
    <w:p w:rsidR="00382DC9" w:rsidRDefault="00382DC9" w:rsidP="00382DC9">
      <w:pPr>
        <w:tabs>
          <w:tab w:val="left" w:pos="1485"/>
        </w:tabs>
        <w:rPr>
          <w:sz w:val="24"/>
          <w:szCs w:val="24"/>
        </w:rPr>
      </w:pPr>
      <w:r>
        <w:rPr>
          <w:sz w:val="24"/>
          <w:szCs w:val="24"/>
        </w:rPr>
        <w:t>3.</w:t>
      </w:r>
      <w:r>
        <w:t xml:space="preserve"> </w:t>
      </w:r>
      <w:r w:rsidR="00C20796">
        <w:t>Организация скотоводства и свиноводства.</w:t>
      </w:r>
    </w:p>
    <w:p w:rsidR="00382DC9" w:rsidRDefault="00382DC9" w:rsidP="00382DC9">
      <w:pPr>
        <w:tabs>
          <w:tab w:val="left" w:pos="1485"/>
        </w:tabs>
        <w:rPr>
          <w:sz w:val="24"/>
          <w:szCs w:val="24"/>
        </w:rPr>
      </w:pPr>
      <w:r>
        <w:rPr>
          <w:sz w:val="24"/>
          <w:szCs w:val="24"/>
        </w:rPr>
        <w:t>4.</w:t>
      </w:r>
      <w:r>
        <w:t xml:space="preserve"> </w:t>
      </w:r>
      <w:r w:rsidR="00C20796">
        <w:t>Организация птицеводства, пчеловодства, звероводства.</w:t>
      </w:r>
    </w:p>
    <w:p w:rsidR="00382DC9" w:rsidRDefault="00382DC9" w:rsidP="00382DC9">
      <w:r>
        <w:rPr>
          <w:sz w:val="24"/>
          <w:szCs w:val="24"/>
        </w:rPr>
        <w:t>5.</w:t>
      </w:r>
      <w:r>
        <w:t xml:space="preserve"> Экономическая эффективность производства с/</w:t>
      </w:r>
      <w:proofErr w:type="spellStart"/>
      <w:r>
        <w:t>х</w:t>
      </w:r>
      <w:proofErr w:type="spellEnd"/>
      <w:r>
        <w:t xml:space="preserve"> продукции</w:t>
      </w:r>
    </w:p>
    <w:p w:rsidR="00382DC9" w:rsidRDefault="00382DC9" w:rsidP="00382DC9">
      <w:r>
        <w:t>6. Экономика животноводства и растениеводства</w:t>
      </w:r>
    </w:p>
    <w:p w:rsidR="00382DC9" w:rsidRDefault="00382DC9" w:rsidP="00382DC9">
      <w:r>
        <w:t>7. Принципы и закономерности организации с/</w:t>
      </w:r>
      <w:proofErr w:type="spellStart"/>
      <w:r>
        <w:t>х</w:t>
      </w:r>
      <w:proofErr w:type="spellEnd"/>
      <w:r>
        <w:t xml:space="preserve"> производства. Формы организации с/</w:t>
      </w:r>
      <w:proofErr w:type="spellStart"/>
      <w:r>
        <w:t>х</w:t>
      </w:r>
      <w:proofErr w:type="spellEnd"/>
      <w:r>
        <w:t xml:space="preserve"> производства.</w:t>
      </w:r>
    </w:p>
    <w:p w:rsidR="00382DC9" w:rsidRDefault="00382DC9" w:rsidP="00382DC9">
      <w:r>
        <w:t>8. Основы организации труда. Организация оплаты труда и материальное стимулирование работников с/</w:t>
      </w:r>
      <w:proofErr w:type="spellStart"/>
      <w:r>
        <w:t>х</w:t>
      </w:r>
      <w:proofErr w:type="spellEnd"/>
      <w:r>
        <w:t xml:space="preserve"> предприятий.</w:t>
      </w:r>
    </w:p>
    <w:p w:rsidR="00382DC9" w:rsidRDefault="00382DC9" w:rsidP="00382DC9">
      <w:pPr>
        <w:rPr>
          <w:color w:val="000000"/>
          <w:spacing w:val="-6"/>
        </w:rPr>
      </w:pPr>
      <w:r>
        <w:t>9.</w:t>
      </w:r>
      <w:r>
        <w:rPr>
          <w:color w:val="000000"/>
          <w:spacing w:val="-6"/>
        </w:rPr>
        <w:t xml:space="preserve"> Основы управления с/</w:t>
      </w:r>
      <w:proofErr w:type="spellStart"/>
      <w:r>
        <w:rPr>
          <w:color w:val="000000"/>
          <w:spacing w:val="-6"/>
        </w:rPr>
        <w:t>х</w:t>
      </w:r>
      <w:proofErr w:type="spellEnd"/>
      <w:r>
        <w:rPr>
          <w:color w:val="000000"/>
          <w:spacing w:val="-6"/>
        </w:rPr>
        <w:t xml:space="preserve"> производством. Государственное регулирование агропромышленного производства.</w:t>
      </w:r>
    </w:p>
    <w:p w:rsidR="00382DC9" w:rsidRDefault="00382DC9" w:rsidP="00382DC9">
      <w:r>
        <w:rPr>
          <w:color w:val="000000"/>
          <w:spacing w:val="-6"/>
        </w:rPr>
        <w:t>10.</w:t>
      </w:r>
      <w:r>
        <w:t xml:space="preserve"> Понятие и структура себестоимости производства с/</w:t>
      </w:r>
      <w:proofErr w:type="spellStart"/>
      <w:r>
        <w:t>х</w:t>
      </w:r>
      <w:proofErr w:type="spellEnd"/>
      <w:r>
        <w:t xml:space="preserve"> продукции</w:t>
      </w:r>
    </w:p>
    <w:p w:rsidR="00382DC9" w:rsidRDefault="00382DC9" w:rsidP="00382DC9">
      <w:r>
        <w:t>11. Рентабельность и факторы ее роста.</w:t>
      </w:r>
    </w:p>
    <w:p w:rsidR="00382DC9" w:rsidRDefault="00382DC9" w:rsidP="00382DC9">
      <w:pPr>
        <w:rPr>
          <w:color w:val="000000"/>
          <w:spacing w:val="-6"/>
        </w:rPr>
      </w:pPr>
      <w:r>
        <w:lastRenderedPageBreak/>
        <w:t>12.</w:t>
      </w:r>
      <w:r>
        <w:rPr>
          <w:color w:val="000000"/>
          <w:spacing w:val="-6"/>
        </w:rPr>
        <w:t xml:space="preserve"> Экономическая эффективность управления </w:t>
      </w:r>
      <w:r w:rsidR="00C20796">
        <w:rPr>
          <w:color w:val="000000"/>
          <w:spacing w:val="-6"/>
        </w:rPr>
        <w:t>перерабатывающими предприятиями</w:t>
      </w:r>
      <w:r>
        <w:rPr>
          <w:color w:val="000000"/>
          <w:spacing w:val="-6"/>
        </w:rPr>
        <w:t xml:space="preserve"> .</w:t>
      </w:r>
    </w:p>
    <w:p w:rsidR="00764819" w:rsidRPr="0010516B" w:rsidRDefault="00382DC9" w:rsidP="00932C96">
      <w:pPr>
        <w:rPr>
          <w:sz w:val="24"/>
          <w:szCs w:val="24"/>
          <w:lang w:val="en-US"/>
        </w:rPr>
      </w:pPr>
      <w:r>
        <w:rPr>
          <w:color w:val="000000"/>
          <w:spacing w:val="-6"/>
        </w:rPr>
        <w:t xml:space="preserve">13. </w:t>
      </w:r>
      <w:r w:rsidR="00C20796">
        <w:rPr>
          <w:color w:val="000000"/>
          <w:spacing w:val="-6"/>
        </w:rPr>
        <w:t>Основы маркетинга</w:t>
      </w:r>
      <w:r>
        <w:rPr>
          <w:color w:val="000000"/>
          <w:spacing w:val="-6"/>
        </w:rPr>
        <w:t>.</w:t>
      </w:r>
    </w:p>
    <w:sectPr w:rsidR="00764819" w:rsidRPr="0010516B" w:rsidSect="008659A3">
      <w:footerReference w:type="even" r:id="rId7"/>
      <w:footerReference w:type="default" r:id="rId8"/>
      <w:footnotePr>
        <w:numRestart w:val="eachPage"/>
      </w:footnotePr>
      <w:type w:val="continuous"/>
      <w:pgSz w:w="11906" w:h="16838" w:code="57"/>
      <w:pgMar w:top="1134" w:right="567" w:bottom="851" w:left="1134" w:header="720" w:footer="964" w:gutter="0"/>
      <w:cols w:space="708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0919" w:rsidRDefault="008D0919">
      <w:r>
        <w:separator/>
      </w:r>
    </w:p>
  </w:endnote>
  <w:endnote w:type="continuationSeparator" w:id="1">
    <w:p w:rsidR="008D0919" w:rsidRDefault="008D09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0" w:rsidRDefault="0081381E" w:rsidP="008B5FE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4A8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34A80">
      <w:rPr>
        <w:rStyle w:val="a7"/>
        <w:noProof/>
      </w:rPr>
      <w:t>17</w:t>
    </w:r>
    <w:r>
      <w:rPr>
        <w:rStyle w:val="a7"/>
      </w:rPr>
      <w:fldChar w:fldCharType="end"/>
    </w:r>
  </w:p>
  <w:p w:rsidR="00F34A80" w:rsidRDefault="00F34A80" w:rsidP="00251461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A80" w:rsidRDefault="0081381E" w:rsidP="008B5FE3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F34A80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0516B">
      <w:rPr>
        <w:rStyle w:val="a7"/>
        <w:noProof/>
      </w:rPr>
      <w:t>1</w:t>
    </w:r>
    <w:r>
      <w:rPr>
        <w:rStyle w:val="a7"/>
      </w:rPr>
      <w:fldChar w:fldCharType="end"/>
    </w:r>
  </w:p>
  <w:p w:rsidR="00F34A80" w:rsidRDefault="00F34A80" w:rsidP="00251461">
    <w:pPr>
      <w:pStyle w:val="a6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0919" w:rsidRDefault="008D0919">
      <w:r>
        <w:separator/>
      </w:r>
    </w:p>
  </w:footnote>
  <w:footnote w:type="continuationSeparator" w:id="1">
    <w:p w:rsidR="008D0919" w:rsidRDefault="008D091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93B34"/>
    <w:multiLevelType w:val="multilevel"/>
    <w:tmpl w:val="72801F2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>
    <w:nsid w:val="05DF6707"/>
    <w:multiLevelType w:val="multilevel"/>
    <w:tmpl w:val="C9D47AE2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">
    <w:nsid w:val="1B042353"/>
    <w:multiLevelType w:val="hybridMultilevel"/>
    <w:tmpl w:val="C198992A"/>
    <w:lvl w:ilvl="0" w:tplc="EA46143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F716A33"/>
    <w:multiLevelType w:val="multilevel"/>
    <w:tmpl w:val="B5808782"/>
    <w:lvl w:ilvl="0">
      <w:start w:val="5"/>
      <w:numFmt w:val="decimal"/>
      <w:lvlText w:val="%1"/>
      <w:lvlJc w:val="left"/>
      <w:pPr>
        <w:tabs>
          <w:tab w:val="num" w:pos="491"/>
        </w:tabs>
        <w:ind w:left="491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571"/>
        </w:tabs>
        <w:ind w:left="0" w:firstLine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291"/>
        </w:tabs>
        <w:ind w:left="2291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371"/>
        </w:tabs>
        <w:ind w:left="337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091"/>
        </w:tabs>
        <w:ind w:left="4091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171"/>
        </w:tabs>
        <w:ind w:left="5171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891"/>
        </w:tabs>
        <w:ind w:left="5891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971"/>
        </w:tabs>
        <w:ind w:left="697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051"/>
        </w:tabs>
        <w:ind w:left="8051" w:hanging="2160"/>
      </w:pPr>
      <w:rPr>
        <w:rFonts w:hint="default"/>
      </w:rPr>
    </w:lvl>
  </w:abstractNum>
  <w:abstractNum w:abstractNumId="4">
    <w:nsid w:val="533C5CDC"/>
    <w:multiLevelType w:val="hybridMultilevel"/>
    <w:tmpl w:val="6950AF3C"/>
    <w:lvl w:ilvl="0" w:tplc="6D0CC134">
      <w:start w:val="1"/>
      <w:numFmt w:val="decimal"/>
      <w:lvlText w:val="%1"/>
      <w:lvlJc w:val="left"/>
      <w:pPr>
        <w:ind w:left="1005" w:hanging="6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B93629"/>
    <w:multiLevelType w:val="hybridMultilevel"/>
    <w:tmpl w:val="E5C2D802"/>
    <w:lvl w:ilvl="0" w:tplc="87F08774">
      <w:start w:val="1"/>
      <w:numFmt w:val="decimal"/>
      <w:lvlText w:val="%1."/>
      <w:lvlJc w:val="left"/>
      <w:pPr>
        <w:tabs>
          <w:tab w:val="num" w:pos="885"/>
        </w:tabs>
        <w:ind w:left="885" w:hanging="52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89316CD"/>
    <w:multiLevelType w:val="multilevel"/>
    <w:tmpl w:val="01321C4C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37" w:hanging="60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39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9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6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15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56" w:hanging="2160"/>
      </w:pPr>
      <w:rPr>
        <w:rFonts w:hint="default"/>
      </w:rPr>
    </w:lvl>
  </w:abstractNum>
  <w:abstractNum w:abstractNumId="7">
    <w:nsid w:val="774564BF"/>
    <w:multiLevelType w:val="hybridMultilevel"/>
    <w:tmpl w:val="D9B0E0EE"/>
    <w:lvl w:ilvl="0" w:tplc="B010C934">
      <w:start w:val="1"/>
      <w:numFmt w:val="decimal"/>
      <w:lvlText w:val="1.%1."/>
      <w:lvlJc w:val="left"/>
      <w:pPr>
        <w:tabs>
          <w:tab w:val="num" w:pos="1069"/>
        </w:tabs>
        <w:ind w:left="360" w:firstLine="0"/>
      </w:pPr>
      <w:rPr>
        <w:rFonts w:hint="default"/>
      </w:rPr>
    </w:lvl>
    <w:lvl w:ilvl="1" w:tplc="A7C01BA6">
      <w:start w:val="1"/>
      <w:numFmt w:val="decimal"/>
      <w:lvlText w:val="%2."/>
      <w:lvlJc w:val="left"/>
      <w:pPr>
        <w:tabs>
          <w:tab w:val="num" w:pos="1091"/>
        </w:tabs>
        <w:ind w:left="1091" w:hanging="360"/>
      </w:pPr>
      <w:rPr>
        <w:rFonts w:hint="default"/>
        <w:i w:val="0"/>
        <w:sz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1"/>
        </w:tabs>
        <w:ind w:left="18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31"/>
        </w:tabs>
        <w:ind w:left="25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51"/>
        </w:tabs>
        <w:ind w:left="32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71"/>
        </w:tabs>
        <w:ind w:left="39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91"/>
        </w:tabs>
        <w:ind w:left="46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11"/>
        </w:tabs>
        <w:ind w:left="54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31"/>
        </w:tabs>
        <w:ind w:left="6131" w:hanging="180"/>
      </w:pPr>
    </w:lvl>
  </w:abstractNum>
  <w:num w:numId="1">
    <w:abstractNumId w:val="3"/>
  </w:num>
  <w:num w:numId="2">
    <w:abstractNumId w:val="2"/>
  </w:num>
  <w:num w:numId="3">
    <w:abstractNumId w:val="7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1"/>
  </w:num>
  <w:num w:numId="7">
    <w:abstractNumId w:val="6"/>
  </w:num>
  <w:num w:numId="8">
    <w:abstractNumId w:val="5"/>
  </w:num>
  <w:num w:numId="9">
    <w:abstractNumId w:val="4"/>
  </w:num>
  <w:numIdMacAtCleanup w:val="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9"/>
  <w:drawingGridHorizontalSpacing w:val="100"/>
  <w:drawingGridVerticalSpacing w:val="136"/>
  <w:displayHorizontalDrawingGridEvery w:val="2"/>
  <w:displayVerticalDrawingGridEvery w:val="2"/>
  <w:characterSpacingControl w:val="doNotCompress"/>
  <w:footnotePr>
    <w:numRestart w:val="eachPage"/>
    <w:footnote w:id="0"/>
    <w:footnote w:id="1"/>
  </w:footnotePr>
  <w:endnotePr>
    <w:endnote w:id="0"/>
    <w:endnote w:id="1"/>
  </w:endnotePr>
  <w:compat/>
  <w:rsids>
    <w:rsidRoot w:val="004465EB"/>
    <w:rsid w:val="00001816"/>
    <w:rsid w:val="000021FE"/>
    <w:rsid w:val="0000270B"/>
    <w:rsid w:val="00014A21"/>
    <w:rsid w:val="00017459"/>
    <w:rsid w:val="00021CBF"/>
    <w:rsid w:val="00024995"/>
    <w:rsid w:val="00024C7B"/>
    <w:rsid w:val="00033E15"/>
    <w:rsid w:val="00043DC9"/>
    <w:rsid w:val="000444EA"/>
    <w:rsid w:val="000459FD"/>
    <w:rsid w:val="000470A6"/>
    <w:rsid w:val="000547E4"/>
    <w:rsid w:val="000756FC"/>
    <w:rsid w:val="000771A3"/>
    <w:rsid w:val="00081E80"/>
    <w:rsid w:val="0008237F"/>
    <w:rsid w:val="00086454"/>
    <w:rsid w:val="000B4E4A"/>
    <w:rsid w:val="000C2423"/>
    <w:rsid w:val="000C74BB"/>
    <w:rsid w:val="001042BD"/>
    <w:rsid w:val="0010516B"/>
    <w:rsid w:val="001114D4"/>
    <w:rsid w:val="00120402"/>
    <w:rsid w:val="00122278"/>
    <w:rsid w:val="00123E5A"/>
    <w:rsid w:val="00127636"/>
    <w:rsid w:val="001316AB"/>
    <w:rsid w:val="00134D8C"/>
    <w:rsid w:val="001431A1"/>
    <w:rsid w:val="001742D4"/>
    <w:rsid w:val="00181764"/>
    <w:rsid w:val="00183A40"/>
    <w:rsid w:val="00196AC3"/>
    <w:rsid w:val="00197199"/>
    <w:rsid w:val="001A5F3C"/>
    <w:rsid w:val="001C4137"/>
    <w:rsid w:val="001C77D7"/>
    <w:rsid w:val="001D00FB"/>
    <w:rsid w:val="001D477D"/>
    <w:rsid w:val="001D7F57"/>
    <w:rsid w:val="001E19DE"/>
    <w:rsid w:val="001E1AE9"/>
    <w:rsid w:val="001E363A"/>
    <w:rsid w:val="001F1AE5"/>
    <w:rsid w:val="001F73C7"/>
    <w:rsid w:val="002013E1"/>
    <w:rsid w:val="0020707F"/>
    <w:rsid w:val="0021251A"/>
    <w:rsid w:val="00213CA4"/>
    <w:rsid w:val="00220F07"/>
    <w:rsid w:val="002332AC"/>
    <w:rsid w:val="00234F4E"/>
    <w:rsid w:val="002438D6"/>
    <w:rsid w:val="00251461"/>
    <w:rsid w:val="002636FE"/>
    <w:rsid w:val="00264C86"/>
    <w:rsid w:val="00270BEB"/>
    <w:rsid w:val="00277D5D"/>
    <w:rsid w:val="00283449"/>
    <w:rsid w:val="00283983"/>
    <w:rsid w:val="00286AFB"/>
    <w:rsid w:val="0029018A"/>
    <w:rsid w:val="00293261"/>
    <w:rsid w:val="002A2586"/>
    <w:rsid w:val="002B2319"/>
    <w:rsid w:val="002C18A9"/>
    <w:rsid w:val="002D7E93"/>
    <w:rsid w:val="002E456B"/>
    <w:rsid w:val="002E6D11"/>
    <w:rsid w:val="002E78EC"/>
    <w:rsid w:val="002F7E32"/>
    <w:rsid w:val="003013A3"/>
    <w:rsid w:val="0030219B"/>
    <w:rsid w:val="003120AC"/>
    <w:rsid w:val="003164EC"/>
    <w:rsid w:val="00323274"/>
    <w:rsid w:val="00332DFD"/>
    <w:rsid w:val="00337BB7"/>
    <w:rsid w:val="00337E22"/>
    <w:rsid w:val="00351A45"/>
    <w:rsid w:val="003521DE"/>
    <w:rsid w:val="00354A20"/>
    <w:rsid w:val="0035577B"/>
    <w:rsid w:val="00366BA8"/>
    <w:rsid w:val="00382DC9"/>
    <w:rsid w:val="00396282"/>
    <w:rsid w:val="00396309"/>
    <w:rsid w:val="003B40D1"/>
    <w:rsid w:val="003B538B"/>
    <w:rsid w:val="003B67E0"/>
    <w:rsid w:val="003C2A3F"/>
    <w:rsid w:val="003D067F"/>
    <w:rsid w:val="003D7DB1"/>
    <w:rsid w:val="003E0DEA"/>
    <w:rsid w:val="003F1CF8"/>
    <w:rsid w:val="003F585C"/>
    <w:rsid w:val="004004E4"/>
    <w:rsid w:val="004029AA"/>
    <w:rsid w:val="0040390F"/>
    <w:rsid w:val="004069FE"/>
    <w:rsid w:val="00421F79"/>
    <w:rsid w:val="00444FE8"/>
    <w:rsid w:val="004465EB"/>
    <w:rsid w:val="004514BE"/>
    <w:rsid w:val="00453651"/>
    <w:rsid w:val="004562AA"/>
    <w:rsid w:val="0049452E"/>
    <w:rsid w:val="004A17CD"/>
    <w:rsid w:val="004A768C"/>
    <w:rsid w:val="004A7B17"/>
    <w:rsid w:val="004B79DE"/>
    <w:rsid w:val="004C2D0B"/>
    <w:rsid w:val="004C4885"/>
    <w:rsid w:val="004C49A1"/>
    <w:rsid w:val="004D13BE"/>
    <w:rsid w:val="004D18F4"/>
    <w:rsid w:val="004D5422"/>
    <w:rsid w:val="004D6586"/>
    <w:rsid w:val="004E6887"/>
    <w:rsid w:val="004F55C9"/>
    <w:rsid w:val="004F5B44"/>
    <w:rsid w:val="00500A45"/>
    <w:rsid w:val="00503E2B"/>
    <w:rsid w:val="005101CB"/>
    <w:rsid w:val="00510D94"/>
    <w:rsid w:val="0051511B"/>
    <w:rsid w:val="00524B71"/>
    <w:rsid w:val="00535EBD"/>
    <w:rsid w:val="00541B7D"/>
    <w:rsid w:val="005504A0"/>
    <w:rsid w:val="00550790"/>
    <w:rsid w:val="005508B2"/>
    <w:rsid w:val="00553CCC"/>
    <w:rsid w:val="00564BDB"/>
    <w:rsid w:val="0056515D"/>
    <w:rsid w:val="00570311"/>
    <w:rsid w:val="00591503"/>
    <w:rsid w:val="005A29A9"/>
    <w:rsid w:val="005A75F7"/>
    <w:rsid w:val="005B30A1"/>
    <w:rsid w:val="005B646C"/>
    <w:rsid w:val="005B7EA2"/>
    <w:rsid w:val="005C0025"/>
    <w:rsid w:val="005C2722"/>
    <w:rsid w:val="005C78E2"/>
    <w:rsid w:val="005C7CF5"/>
    <w:rsid w:val="005D245C"/>
    <w:rsid w:val="005D60D7"/>
    <w:rsid w:val="005D64E2"/>
    <w:rsid w:val="005E2DFF"/>
    <w:rsid w:val="005E4B4F"/>
    <w:rsid w:val="005F33D6"/>
    <w:rsid w:val="00601DC4"/>
    <w:rsid w:val="006027AA"/>
    <w:rsid w:val="00613D2E"/>
    <w:rsid w:val="006167D1"/>
    <w:rsid w:val="0062045D"/>
    <w:rsid w:val="00621737"/>
    <w:rsid w:val="00634530"/>
    <w:rsid w:val="00641B48"/>
    <w:rsid w:val="00656F33"/>
    <w:rsid w:val="006636A5"/>
    <w:rsid w:val="006661AA"/>
    <w:rsid w:val="00670C15"/>
    <w:rsid w:val="00687D89"/>
    <w:rsid w:val="006950F6"/>
    <w:rsid w:val="006A087E"/>
    <w:rsid w:val="006A4559"/>
    <w:rsid w:val="006A5B4A"/>
    <w:rsid w:val="006B4E7D"/>
    <w:rsid w:val="006D7234"/>
    <w:rsid w:val="006E2C3C"/>
    <w:rsid w:val="007026EE"/>
    <w:rsid w:val="0070513C"/>
    <w:rsid w:val="00713895"/>
    <w:rsid w:val="00715B22"/>
    <w:rsid w:val="0072600B"/>
    <w:rsid w:val="007279AB"/>
    <w:rsid w:val="00727A63"/>
    <w:rsid w:val="007346AC"/>
    <w:rsid w:val="00745AC2"/>
    <w:rsid w:val="00747102"/>
    <w:rsid w:val="00747280"/>
    <w:rsid w:val="00752C5B"/>
    <w:rsid w:val="00752F08"/>
    <w:rsid w:val="00762EB1"/>
    <w:rsid w:val="00764819"/>
    <w:rsid w:val="00771322"/>
    <w:rsid w:val="0078144C"/>
    <w:rsid w:val="00782F59"/>
    <w:rsid w:val="007A20F7"/>
    <w:rsid w:val="007A71BF"/>
    <w:rsid w:val="007B3609"/>
    <w:rsid w:val="007B7055"/>
    <w:rsid w:val="007C183F"/>
    <w:rsid w:val="007C271E"/>
    <w:rsid w:val="007C2B4A"/>
    <w:rsid w:val="007C4330"/>
    <w:rsid w:val="007D27D4"/>
    <w:rsid w:val="007D2A4A"/>
    <w:rsid w:val="007D3B20"/>
    <w:rsid w:val="007E175E"/>
    <w:rsid w:val="007E34A5"/>
    <w:rsid w:val="007F6203"/>
    <w:rsid w:val="008047EC"/>
    <w:rsid w:val="0081381E"/>
    <w:rsid w:val="00816D18"/>
    <w:rsid w:val="00821A4A"/>
    <w:rsid w:val="00830811"/>
    <w:rsid w:val="008358F4"/>
    <w:rsid w:val="00840C73"/>
    <w:rsid w:val="00850E1A"/>
    <w:rsid w:val="00852C32"/>
    <w:rsid w:val="00853F8B"/>
    <w:rsid w:val="008659A3"/>
    <w:rsid w:val="00881589"/>
    <w:rsid w:val="008827FE"/>
    <w:rsid w:val="008879E3"/>
    <w:rsid w:val="00890606"/>
    <w:rsid w:val="00894077"/>
    <w:rsid w:val="00895CF9"/>
    <w:rsid w:val="008B1CDA"/>
    <w:rsid w:val="008B5FE3"/>
    <w:rsid w:val="008C141D"/>
    <w:rsid w:val="008D0919"/>
    <w:rsid w:val="008D7A00"/>
    <w:rsid w:val="00905809"/>
    <w:rsid w:val="009079F9"/>
    <w:rsid w:val="00921FD1"/>
    <w:rsid w:val="00923632"/>
    <w:rsid w:val="00926805"/>
    <w:rsid w:val="00932C96"/>
    <w:rsid w:val="00936EAF"/>
    <w:rsid w:val="009417A9"/>
    <w:rsid w:val="0094553C"/>
    <w:rsid w:val="009536B9"/>
    <w:rsid w:val="00954653"/>
    <w:rsid w:val="00965226"/>
    <w:rsid w:val="00972296"/>
    <w:rsid w:val="00975716"/>
    <w:rsid w:val="00977246"/>
    <w:rsid w:val="00980B3F"/>
    <w:rsid w:val="00980BFF"/>
    <w:rsid w:val="009811B8"/>
    <w:rsid w:val="00984FB7"/>
    <w:rsid w:val="0099365F"/>
    <w:rsid w:val="00997DD5"/>
    <w:rsid w:val="009A093E"/>
    <w:rsid w:val="009A2AE2"/>
    <w:rsid w:val="009B5817"/>
    <w:rsid w:val="009C2796"/>
    <w:rsid w:val="009C5130"/>
    <w:rsid w:val="009D18E4"/>
    <w:rsid w:val="009D6A81"/>
    <w:rsid w:val="009E7B04"/>
    <w:rsid w:val="009F0482"/>
    <w:rsid w:val="009F1A5A"/>
    <w:rsid w:val="009F300E"/>
    <w:rsid w:val="009F7083"/>
    <w:rsid w:val="00A022D5"/>
    <w:rsid w:val="00A041E0"/>
    <w:rsid w:val="00A34F74"/>
    <w:rsid w:val="00A46F16"/>
    <w:rsid w:val="00A47EAE"/>
    <w:rsid w:val="00A50C7A"/>
    <w:rsid w:val="00A52D64"/>
    <w:rsid w:val="00A54C02"/>
    <w:rsid w:val="00A610E7"/>
    <w:rsid w:val="00A63195"/>
    <w:rsid w:val="00A63C03"/>
    <w:rsid w:val="00A75192"/>
    <w:rsid w:val="00A75E66"/>
    <w:rsid w:val="00A80029"/>
    <w:rsid w:val="00A945D7"/>
    <w:rsid w:val="00AA100C"/>
    <w:rsid w:val="00AA508A"/>
    <w:rsid w:val="00AB330F"/>
    <w:rsid w:val="00AB4B2F"/>
    <w:rsid w:val="00AB6687"/>
    <w:rsid w:val="00AC0C07"/>
    <w:rsid w:val="00AC11CA"/>
    <w:rsid w:val="00AC7C73"/>
    <w:rsid w:val="00AD0F7A"/>
    <w:rsid w:val="00AD5097"/>
    <w:rsid w:val="00AD55BE"/>
    <w:rsid w:val="00AE1091"/>
    <w:rsid w:val="00AE3A9B"/>
    <w:rsid w:val="00AE609A"/>
    <w:rsid w:val="00AE7EDA"/>
    <w:rsid w:val="00B15689"/>
    <w:rsid w:val="00B162D2"/>
    <w:rsid w:val="00B33D14"/>
    <w:rsid w:val="00B36941"/>
    <w:rsid w:val="00B40CC4"/>
    <w:rsid w:val="00B41395"/>
    <w:rsid w:val="00B4353F"/>
    <w:rsid w:val="00B448B9"/>
    <w:rsid w:val="00B45006"/>
    <w:rsid w:val="00B47D64"/>
    <w:rsid w:val="00B57BAC"/>
    <w:rsid w:val="00B61BBD"/>
    <w:rsid w:val="00B71496"/>
    <w:rsid w:val="00B8190B"/>
    <w:rsid w:val="00B83285"/>
    <w:rsid w:val="00B85E75"/>
    <w:rsid w:val="00B908D2"/>
    <w:rsid w:val="00B94407"/>
    <w:rsid w:val="00B962B9"/>
    <w:rsid w:val="00BB0617"/>
    <w:rsid w:val="00BB11E4"/>
    <w:rsid w:val="00BC0CD9"/>
    <w:rsid w:val="00BC3559"/>
    <w:rsid w:val="00BD5CBD"/>
    <w:rsid w:val="00BE5E17"/>
    <w:rsid w:val="00C114AB"/>
    <w:rsid w:val="00C12211"/>
    <w:rsid w:val="00C1222A"/>
    <w:rsid w:val="00C20796"/>
    <w:rsid w:val="00C2403D"/>
    <w:rsid w:val="00C34B8B"/>
    <w:rsid w:val="00C418AA"/>
    <w:rsid w:val="00C428B0"/>
    <w:rsid w:val="00C479D3"/>
    <w:rsid w:val="00C53799"/>
    <w:rsid w:val="00C562BC"/>
    <w:rsid w:val="00C705BF"/>
    <w:rsid w:val="00C72D39"/>
    <w:rsid w:val="00C7378D"/>
    <w:rsid w:val="00C854D3"/>
    <w:rsid w:val="00C87A56"/>
    <w:rsid w:val="00C90000"/>
    <w:rsid w:val="00CA7082"/>
    <w:rsid w:val="00CA7BF1"/>
    <w:rsid w:val="00CB35BD"/>
    <w:rsid w:val="00CC79BC"/>
    <w:rsid w:val="00CE0BDC"/>
    <w:rsid w:val="00CE5F29"/>
    <w:rsid w:val="00CF72BF"/>
    <w:rsid w:val="00D04550"/>
    <w:rsid w:val="00D06026"/>
    <w:rsid w:val="00D1719A"/>
    <w:rsid w:val="00D1791A"/>
    <w:rsid w:val="00D33806"/>
    <w:rsid w:val="00D36B84"/>
    <w:rsid w:val="00D41FAD"/>
    <w:rsid w:val="00D43FA1"/>
    <w:rsid w:val="00D45CE1"/>
    <w:rsid w:val="00D5014A"/>
    <w:rsid w:val="00D60189"/>
    <w:rsid w:val="00D653D6"/>
    <w:rsid w:val="00D66DF7"/>
    <w:rsid w:val="00D745C0"/>
    <w:rsid w:val="00D81757"/>
    <w:rsid w:val="00D84EF0"/>
    <w:rsid w:val="00DA0374"/>
    <w:rsid w:val="00DA146F"/>
    <w:rsid w:val="00DA395E"/>
    <w:rsid w:val="00DC7689"/>
    <w:rsid w:val="00DD2703"/>
    <w:rsid w:val="00DD4239"/>
    <w:rsid w:val="00DD5D96"/>
    <w:rsid w:val="00DD78B4"/>
    <w:rsid w:val="00DE2E13"/>
    <w:rsid w:val="00DE487B"/>
    <w:rsid w:val="00DF3E7C"/>
    <w:rsid w:val="00E00BBE"/>
    <w:rsid w:val="00E058C8"/>
    <w:rsid w:val="00E07ACF"/>
    <w:rsid w:val="00E117A9"/>
    <w:rsid w:val="00E13859"/>
    <w:rsid w:val="00E16AFC"/>
    <w:rsid w:val="00E211B0"/>
    <w:rsid w:val="00E336D8"/>
    <w:rsid w:val="00E360F2"/>
    <w:rsid w:val="00E459E7"/>
    <w:rsid w:val="00E46ABD"/>
    <w:rsid w:val="00E4737D"/>
    <w:rsid w:val="00E4792A"/>
    <w:rsid w:val="00E5196B"/>
    <w:rsid w:val="00E56939"/>
    <w:rsid w:val="00E71352"/>
    <w:rsid w:val="00E822E6"/>
    <w:rsid w:val="00E840E3"/>
    <w:rsid w:val="00E84A32"/>
    <w:rsid w:val="00E84C16"/>
    <w:rsid w:val="00E96300"/>
    <w:rsid w:val="00EC1181"/>
    <w:rsid w:val="00EC2107"/>
    <w:rsid w:val="00EC3BF8"/>
    <w:rsid w:val="00EC4F34"/>
    <w:rsid w:val="00ED43C6"/>
    <w:rsid w:val="00ED49ED"/>
    <w:rsid w:val="00EF5F1C"/>
    <w:rsid w:val="00F13C0A"/>
    <w:rsid w:val="00F16EAD"/>
    <w:rsid w:val="00F34A80"/>
    <w:rsid w:val="00F37DC2"/>
    <w:rsid w:val="00F537D8"/>
    <w:rsid w:val="00F61F3B"/>
    <w:rsid w:val="00F62C1E"/>
    <w:rsid w:val="00F700C5"/>
    <w:rsid w:val="00F72D5E"/>
    <w:rsid w:val="00F909EC"/>
    <w:rsid w:val="00F9255F"/>
    <w:rsid w:val="00F9793B"/>
    <w:rsid w:val="00FB01F2"/>
    <w:rsid w:val="00FB33EC"/>
    <w:rsid w:val="00FC5477"/>
    <w:rsid w:val="00FC7E66"/>
    <w:rsid w:val="00FE3C8B"/>
    <w:rsid w:val="00FE4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65EB"/>
    <w:rPr>
      <w:lang w:eastAsia="en-US"/>
    </w:rPr>
  </w:style>
  <w:style w:type="paragraph" w:styleId="1">
    <w:name w:val="heading 1"/>
    <w:basedOn w:val="a"/>
    <w:next w:val="a"/>
    <w:qFormat/>
    <w:rsid w:val="00D81757"/>
    <w:pPr>
      <w:keepNext/>
      <w:widowControl w:val="0"/>
      <w:autoSpaceDE w:val="0"/>
      <w:autoSpaceDN w:val="0"/>
      <w:adjustRightInd w:val="0"/>
      <w:ind w:firstLine="720"/>
      <w:jc w:val="center"/>
      <w:outlineLvl w:val="0"/>
    </w:pPr>
    <w:rPr>
      <w:b/>
      <w:sz w:val="28"/>
      <w:lang w:eastAsia="ru-RU"/>
    </w:rPr>
  </w:style>
  <w:style w:type="paragraph" w:styleId="2">
    <w:name w:val="heading 2"/>
    <w:basedOn w:val="a"/>
    <w:next w:val="a"/>
    <w:qFormat/>
    <w:rsid w:val="00D81757"/>
    <w:pPr>
      <w:keepNext/>
      <w:widowControl w:val="0"/>
      <w:autoSpaceDE w:val="0"/>
      <w:autoSpaceDN w:val="0"/>
      <w:adjustRightInd w:val="0"/>
      <w:ind w:firstLine="720"/>
      <w:jc w:val="center"/>
      <w:outlineLvl w:val="1"/>
    </w:pPr>
    <w:rPr>
      <w:i/>
      <w:sz w:val="28"/>
      <w:lang w:eastAsia="ru-RU"/>
    </w:rPr>
  </w:style>
  <w:style w:type="paragraph" w:styleId="3">
    <w:name w:val="heading 3"/>
    <w:basedOn w:val="a"/>
    <w:next w:val="a"/>
    <w:qFormat/>
    <w:rsid w:val="00D81757"/>
    <w:pPr>
      <w:keepNext/>
      <w:widowControl w:val="0"/>
      <w:autoSpaceDE w:val="0"/>
      <w:autoSpaceDN w:val="0"/>
      <w:adjustRightInd w:val="0"/>
      <w:ind w:firstLine="720"/>
      <w:outlineLvl w:val="2"/>
    </w:pPr>
    <w:rPr>
      <w:sz w:val="28"/>
      <w:lang w:eastAsia="ru-RU"/>
    </w:rPr>
  </w:style>
  <w:style w:type="paragraph" w:styleId="4">
    <w:name w:val="heading 4"/>
    <w:basedOn w:val="a"/>
    <w:next w:val="a"/>
    <w:qFormat/>
    <w:rsid w:val="00D81757"/>
    <w:pPr>
      <w:keepNext/>
      <w:widowControl w:val="0"/>
      <w:autoSpaceDE w:val="0"/>
      <w:autoSpaceDN w:val="0"/>
      <w:adjustRightInd w:val="0"/>
      <w:ind w:firstLine="720"/>
      <w:jc w:val="center"/>
      <w:outlineLvl w:val="3"/>
    </w:pPr>
    <w:rPr>
      <w:b/>
      <w:sz w:val="32"/>
      <w:lang w:eastAsia="ru-RU"/>
    </w:rPr>
  </w:style>
  <w:style w:type="paragraph" w:styleId="5">
    <w:name w:val="heading 5"/>
    <w:basedOn w:val="a"/>
    <w:next w:val="a"/>
    <w:qFormat/>
    <w:rsid w:val="00D81757"/>
    <w:pPr>
      <w:keepNext/>
      <w:widowControl w:val="0"/>
      <w:autoSpaceDE w:val="0"/>
      <w:autoSpaceDN w:val="0"/>
      <w:adjustRightInd w:val="0"/>
      <w:ind w:firstLine="720"/>
      <w:jc w:val="both"/>
      <w:outlineLvl w:val="4"/>
    </w:pPr>
    <w:rPr>
      <w:b/>
      <w:sz w:val="28"/>
      <w:lang w:val="en-US" w:eastAsia="ru-RU"/>
    </w:rPr>
  </w:style>
  <w:style w:type="paragraph" w:styleId="6">
    <w:name w:val="heading 6"/>
    <w:basedOn w:val="a"/>
    <w:next w:val="a"/>
    <w:qFormat/>
    <w:rsid w:val="00D81757"/>
    <w:pPr>
      <w:keepNext/>
      <w:widowControl w:val="0"/>
      <w:autoSpaceDE w:val="0"/>
      <w:autoSpaceDN w:val="0"/>
      <w:adjustRightInd w:val="0"/>
      <w:jc w:val="both"/>
      <w:outlineLvl w:val="5"/>
    </w:pPr>
    <w:rPr>
      <w:b/>
      <w:bCs/>
      <w:sz w:val="28"/>
      <w:lang w:eastAsia="ru-RU"/>
    </w:rPr>
  </w:style>
  <w:style w:type="paragraph" w:styleId="7">
    <w:name w:val="heading 7"/>
    <w:basedOn w:val="a"/>
    <w:next w:val="a"/>
    <w:qFormat/>
    <w:rsid w:val="00D81757"/>
    <w:pPr>
      <w:keepNext/>
      <w:widowControl w:val="0"/>
      <w:autoSpaceDE w:val="0"/>
      <w:autoSpaceDN w:val="0"/>
      <w:adjustRightInd w:val="0"/>
      <w:outlineLvl w:val="6"/>
    </w:pPr>
    <w:rPr>
      <w:sz w:val="28"/>
      <w:lang w:eastAsia="ru-RU"/>
    </w:rPr>
  </w:style>
  <w:style w:type="paragraph" w:styleId="8">
    <w:name w:val="heading 8"/>
    <w:basedOn w:val="a"/>
    <w:next w:val="a"/>
    <w:qFormat/>
    <w:rsid w:val="00D81757"/>
    <w:pPr>
      <w:keepNext/>
      <w:ind w:firstLine="709"/>
      <w:jc w:val="both"/>
      <w:outlineLvl w:val="7"/>
    </w:pPr>
    <w:rPr>
      <w:b/>
      <w:bCs/>
      <w:sz w:val="28"/>
      <w:lang w:eastAsia="ru-RU"/>
    </w:rPr>
  </w:style>
  <w:style w:type="paragraph" w:styleId="9">
    <w:name w:val="heading 9"/>
    <w:basedOn w:val="a"/>
    <w:next w:val="a"/>
    <w:qFormat/>
    <w:rsid w:val="00D81757"/>
    <w:pPr>
      <w:keepNext/>
      <w:jc w:val="center"/>
      <w:outlineLvl w:val="8"/>
    </w:pPr>
    <w:rPr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qFormat/>
    <w:rsid w:val="004465EB"/>
    <w:pPr>
      <w:spacing w:before="120" w:after="120"/>
    </w:pPr>
    <w:rPr>
      <w:b/>
    </w:rPr>
  </w:style>
  <w:style w:type="paragraph" w:styleId="a4">
    <w:name w:val="Body Text"/>
    <w:basedOn w:val="a"/>
    <w:rsid w:val="004465EB"/>
    <w:pPr>
      <w:framePr w:w="4202" w:h="3768" w:hRule="exact" w:hSpace="180" w:wrap="auto" w:vAnchor="text" w:hAnchor="page" w:x="1013" w:y="155"/>
      <w:jc w:val="center"/>
    </w:pPr>
    <w:rPr>
      <w:sz w:val="24"/>
    </w:rPr>
  </w:style>
  <w:style w:type="paragraph" w:styleId="a5">
    <w:name w:val="Body Text Indent"/>
    <w:basedOn w:val="a"/>
    <w:rsid w:val="00D81757"/>
    <w:pPr>
      <w:spacing w:after="120"/>
      <w:ind w:left="283"/>
    </w:pPr>
  </w:style>
  <w:style w:type="paragraph" w:styleId="20">
    <w:name w:val="Body Text Indent 2"/>
    <w:basedOn w:val="a"/>
    <w:rsid w:val="00D81757"/>
    <w:pPr>
      <w:spacing w:after="120" w:line="480" w:lineRule="auto"/>
      <w:ind w:left="283"/>
    </w:pPr>
  </w:style>
  <w:style w:type="paragraph" w:styleId="a6">
    <w:name w:val="footer"/>
    <w:basedOn w:val="a"/>
    <w:rsid w:val="00D81757"/>
    <w:pPr>
      <w:tabs>
        <w:tab w:val="center" w:pos="4677"/>
        <w:tab w:val="right" w:pos="9355"/>
      </w:tabs>
    </w:pPr>
    <w:rPr>
      <w:lang w:eastAsia="ru-RU"/>
    </w:rPr>
  </w:style>
  <w:style w:type="character" w:styleId="a7">
    <w:name w:val="page number"/>
    <w:basedOn w:val="a0"/>
    <w:rsid w:val="00D81757"/>
  </w:style>
  <w:style w:type="paragraph" w:styleId="21">
    <w:name w:val="Body Text 2"/>
    <w:basedOn w:val="a"/>
    <w:rsid w:val="00D81757"/>
    <w:pPr>
      <w:jc w:val="center"/>
    </w:pPr>
    <w:rPr>
      <w:sz w:val="28"/>
      <w:lang w:eastAsia="ru-RU"/>
    </w:rPr>
  </w:style>
  <w:style w:type="paragraph" w:styleId="30">
    <w:name w:val="Body Text 3"/>
    <w:basedOn w:val="a"/>
    <w:rsid w:val="00D81757"/>
    <w:pPr>
      <w:jc w:val="center"/>
    </w:pPr>
    <w:rPr>
      <w:spacing w:val="-8"/>
      <w:sz w:val="25"/>
      <w:lang w:eastAsia="ru-RU"/>
    </w:rPr>
  </w:style>
  <w:style w:type="paragraph" w:styleId="a8">
    <w:name w:val="Normal (Web)"/>
    <w:basedOn w:val="a"/>
    <w:rsid w:val="00D81757"/>
    <w:pPr>
      <w:spacing w:before="260" w:after="60"/>
      <w:ind w:left="200" w:right="200"/>
    </w:pPr>
    <w:rPr>
      <w:rFonts w:ascii="MS Sans Serif" w:hAnsi="MS Sans Serif"/>
      <w:color w:val="000000"/>
      <w:lang w:eastAsia="ru-RU"/>
    </w:rPr>
  </w:style>
  <w:style w:type="paragraph" w:styleId="31">
    <w:name w:val="Body Text Indent 3"/>
    <w:basedOn w:val="a"/>
    <w:rsid w:val="00D81757"/>
    <w:pPr>
      <w:ind w:firstLine="720"/>
      <w:jc w:val="both"/>
    </w:pPr>
    <w:rPr>
      <w:sz w:val="24"/>
      <w:lang w:eastAsia="ru-RU"/>
    </w:rPr>
  </w:style>
  <w:style w:type="paragraph" w:styleId="HTML">
    <w:name w:val="HTML Preformatted"/>
    <w:basedOn w:val="a"/>
    <w:rsid w:val="00D817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eastAsia="ru-RU"/>
    </w:rPr>
  </w:style>
  <w:style w:type="paragraph" w:styleId="a9">
    <w:name w:val="Plain Text"/>
    <w:basedOn w:val="a"/>
    <w:link w:val="aa"/>
    <w:rsid w:val="00D81757"/>
    <w:rPr>
      <w:rFonts w:ascii="Courier New" w:hAnsi="Courier New"/>
      <w:lang w:eastAsia="ru-RU"/>
    </w:rPr>
  </w:style>
  <w:style w:type="character" w:customStyle="1" w:styleId="aa">
    <w:name w:val="Текст Знак"/>
    <w:link w:val="a9"/>
    <w:rsid w:val="00D81757"/>
    <w:rPr>
      <w:rFonts w:ascii="Courier New" w:hAnsi="Courier New"/>
      <w:lang w:val="ru-RU" w:eastAsia="ru-RU" w:bidi="ar-SA"/>
    </w:rPr>
  </w:style>
  <w:style w:type="paragraph" w:customStyle="1" w:styleId="10">
    <w:name w:val="Обычный1"/>
    <w:rsid w:val="00D81757"/>
    <w:pPr>
      <w:widowControl w:val="0"/>
      <w:spacing w:before="20"/>
      <w:ind w:left="1280"/>
    </w:pPr>
    <w:rPr>
      <w:snapToGrid w:val="0"/>
      <w:sz w:val="24"/>
    </w:rPr>
  </w:style>
  <w:style w:type="character" w:styleId="ab">
    <w:name w:val="Hyperlink"/>
    <w:rsid w:val="00D81757"/>
    <w:rPr>
      <w:rFonts w:ascii="Arial" w:hAnsi="Arial" w:cs="Arial" w:hint="default"/>
      <w:color w:val="000000"/>
      <w:sz w:val="20"/>
      <w:szCs w:val="20"/>
      <w:u w:val="single"/>
    </w:rPr>
  </w:style>
  <w:style w:type="character" w:styleId="ac">
    <w:name w:val="Strong"/>
    <w:qFormat/>
    <w:rsid w:val="00D81757"/>
    <w:rPr>
      <w:b/>
      <w:bCs/>
    </w:rPr>
  </w:style>
  <w:style w:type="character" w:styleId="ad">
    <w:name w:val="FollowedHyperlink"/>
    <w:rsid w:val="00D81757"/>
    <w:rPr>
      <w:color w:val="800080"/>
      <w:u w:val="single"/>
    </w:rPr>
  </w:style>
  <w:style w:type="paragraph" w:styleId="ae">
    <w:name w:val="header"/>
    <w:basedOn w:val="a"/>
    <w:rsid w:val="00D81757"/>
    <w:pPr>
      <w:tabs>
        <w:tab w:val="center" w:pos="4677"/>
        <w:tab w:val="right" w:pos="9355"/>
      </w:tabs>
    </w:pPr>
    <w:rPr>
      <w:lang w:eastAsia="ru-RU"/>
    </w:rPr>
  </w:style>
  <w:style w:type="paragraph" w:customStyle="1" w:styleId="af">
    <w:name w:val="Стиль стандарт"/>
    <w:rsid w:val="00D81757"/>
    <w:pPr>
      <w:suppressLineNumbers/>
      <w:ind w:firstLine="851"/>
      <w:jc w:val="both"/>
    </w:pPr>
    <w:rPr>
      <w:b/>
      <w:sz w:val="28"/>
    </w:rPr>
  </w:style>
  <w:style w:type="paragraph" w:styleId="af0">
    <w:name w:val="Subtitle"/>
    <w:basedOn w:val="a"/>
    <w:qFormat/>
    <w:rsid w:val="00D81757"/>
    <w:pPr>
      <w:jc w:val="center"/>
    </w:pPr>
    <w:rPr>
      <w:sz w:val="28"/>
      <w:szCs w:val="24"/>
      <w:lang w:eastAsia="ru-RU"/>
    </w:rPr>
  </w:style>
  <w:style w:type="table" w:styleId="af1">
    <w:name w:val="Table Grid"/>
    <w:basedOn w:val="a1"/>
    <w:uiPriority w:val="59"/>
    <w:rsid w:val="00D8175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Основной текст с отступом1"/>
    <w:basedOn w:val="a"/>
    <w:link w:val="af2"/>
    <w:rsid w:val="00D81757"/>
    <w:pPr>
      <w:ind w:left="5664"/>
    </w:pPr>
    <w:rPr>
      <w:lang w:eastAsia="ru-RU"/>
    </w:rPr>
  </w:style>
  <w:style w:type="character" w:customStyle="1" w:styleId="af2">
    <w:name w:val="Основной текст с отступом Знак"/>
    <w:link w:val="11"/>
    <w:rsid w:val="00D81757"/>
    <w:rPr>
      <w:lang w:val="ru-RU" w:eastAsia="ru-RU" w:bidi="ar-SA"/>
    </w:rPr>
  </w:style>
  <w:style w:type="paragraph" w:customStyle="1" w:styleId="af3">
    <w:name w:val="Знак Знак Знак"/>
    <w:basedOn w:val="a"/>
    <w:rsid w:val="00D81757"/>
    <w:pPr>
      <w:spacing w:after="160" w:line="240" w:lineRule="exact"/>
    </w:pPr>
    <w:rPr>
      <w:rFonts w:ascii="Verdana" w:hAnsi="Verdana"/>
      <w:sz w:val="24"/>
      <w:szCs w:val="24"/>
      <w:lang w:val="en-US"/>
    </w:rPr>
  </w:style>
  <w:style w:type="paragraph" w:customStyle="1" w:styleId="af4">
    <w:name w:val="список с точками"/>
    <w:basedOn w:val="a"/>
    <w:rsid w:val="00D81757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character" w:customStyle="1" w:styleId="FontStyle41">
    <w:name w:val="Font Style41"/>
    <w:rsid w:val="00D81757"/>
    <w:rPr>
      <w:rFonts w:ascii="Times New Roman" w:hAnsi="Times New Roman" w:cs="Times New Roman"/>
      <w:sz w:val="22"/>
      <w:szCs w:val="22"/>
    </w:rPr>
  </w:style>
  <w:style w:type="character" w:styleId="af5">
    <w:name w:val="Emphasis"/>
    <w:qFormat/>
    <w:rsid w:val="00D81757"/>
    <w:rPr>
      <w:i/>
      <w:iCs/>
    </w:rPr>
  </w:style>
  <w:style w:type="paragraph" w:styleId="af6">
    <w:name w:val="footnote text"/>
    <w:basedOn w:val="a"/>
    <w:semiHidden/>
    <w:rsid w:val="00D81757"/>
    <w:rPr>
      <w:lang w:eastAsia="ru-RU"/>
    </w:rPr>
  </w:style>
  <w:style w:type="character" w:styleId="af7">
    <w:name w:val="footnote reference"/>
    <w:semiHidden/>
    <w:rsid w:val="00D81757"/>
    <w:rPr>
      <w:vertAlign w:val="superscript"/>
    </w:rPr>
  </w:style>
  <w:style w:type="paragraph" w:customStyle="1" w:styleId="Default">
    <w:name w:val="Default"/>
    <w:rsid w:val="00F13C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8">
    <w:name w:val="annotation reference"/>
    <w:semiHidden/>
    <w:rsid w:val="004C2D0B"/>
    <w:rPr>
      <w:sz w:val="16"/>
      <w:szCs w:val="16"/>
    </w:rPr>
  </w:style>
  <w:style w:type="paragraph" w:styleId="af9">
    <w:name w:val="annotation text"/>
    <w:basedOn w:val="a"/>
    <w:semiHidden/>
    <w:rsid w:val="004C2D0B"/>
  </w:style>
  <w:style w:type="paragraph" w:styleId="afa">
    <w:name w:val="annotation subject"/>
    <w:basedOn w:val="af9"/>
    <w:next w:val="af9"/>
    <w:semiHidden/>
    <w:rsid w:val="004C2D0B"/>
    <w:rPr>
      <w:b/>
      <w:bCs/>
    </w:rPr>
  </w:style>
  <w:style w:type="paragraph" w:styleId="afb">
    <w:name w:val="Balloon Text"/>
    <w:basedOn w:val="a"/>
    <w:semiHidden/>
    <w:rsid w:val="004C2D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A54C0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c">
    <w:name w:val="caption"/>
    <w:basedOn w:val="a"/>
    <w:next w:val="a"/>
    <w:qFormat/>
    <w:rsid w:val="00752F08"/>
    <w:pPr>
      <w:jc w:val="center"/>
    </w:pPr>
    <w:rPr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9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31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256</Words>
  <Characters>2039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Положение о рабочей программе дисциплины, реализуемой по ФГОС ВПО</vt:lpstr>
    </vt:vector>
  </TitlesOfParts>
  <Company>OSU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рабочей программе дисциплины, реализуемой по ФГОС ВПО</dc:title>
  <dc:creator>User</dc:creator>
  <cp:lastModifiedBy>Admin</cp:lastModifiedBy>
  <cp:revision>8</cp:revision>
  <cp:lastPrinted>2014-12-15T03:49:00Z</cp:lastPrinted>
  <dcterms:created xsi:type="dcterms:W3CDTF">2014-07-18T08:20:00Z</dcterms:created>
  <dcterms:modified xsi:type="dcterms:W3CDTF">2015-04-07T08:10:00Z</dcterms:modified>
</cp:coreProperties>
</file>