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139" w:rsidRPr="00E34B21" w:rsidRDefault="009A4139" w:rsidP="009A4139">
      <w:pPr>
        <w:keepNext/>
        <w:spacing w:before="238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34B21">
        <w:rPr>
          <w:rFonts w:ascii="Times New Roman" w:eastAsia="Times New Roman" w:hAnsi="Times New Roman" w:cs="Times New Roman"/>
          <w:color w:val="000000"/>
          <w:sz w:val="28"/>
          <w:szCs w:val="28"/>
        </w:rPr>
        <w:t>Макет аннотации учебной дисциплины</w:t>
      </w:r>
    </w:p>
    <w:p w:rsidR="009A4139" w:rsidRPr="004E14AF" w:rsidRDefault="009A4139" w:rsidP="009A4139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color w:val="000000"/>
          <w:sz w:val="28"/>
          <w:szCs w:val="28"/>
        </w:rPr>
        <w:t>к программе дисциплины «Гидравли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ческие и гидропневматические системы</w:t>
      </w:r>
      <w:r w:rsidRPr="004E14A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9A4139" w:rsidRPr="004E14AF" w:rsidRDefault="009A4139" w:rsidP="009A4139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color w:val="000000"/>
          <w:sz w:val="28"/>
          <w:szCs w:val="28"/>
        </w:rPr>
        <w:t>Аннотация дисциплины</w:t>
      </w:r>
    </w:p>
    <w:p w:rsidR="009A4139" w:rsidRPr="004E14AF" w:rsidRDefault="009A4139" w:rsidP="009A4139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color w:val="000000"/>
          <w:sz w:val="28"/>
          <w:szCs w:val="28"/>
        </w:rPr>
        <w:t>«Гидравли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ческие и гидропневматические системы</w:t>
      </w:r>
      <w:r w:rsidRPr="004E14A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9A4139" w:rsidRDefault="009A4139" w:rsidP="009A4139">
      <w:pPr>
        <w:pStyle w:val="a3"/>
        <w:spacing w:after="0" w:line="259" w:lineRule="auto"/>
        <w:ind w:firstLine="680"/>
        <w:jc w:val="both"/>
        <w:rPr>
          <w:sz w:val="28"/>
          <w:szCs w:val="28"/>
        </w:rPr>
      </w:pPr>
      <w:r w:rsidRPr="00C50A70">
        <w:rPr>
          <w:sz w:val="28"/>
          <w:szCs w:val="28"/>
        </w:rPr>
        <w:t xml:space="preserve">Цель - получение теоретических знаний и практических навыков в области гидравлики, гидравлических машин и </w:t>
      </w:r>
      <w:proofErr w:type="spellStart"/>
      <w:r w:rsidRPr="00C50A70">
        <w:rPr>
          <w:sz w:val="28"/>
          <w:szCs w:val="28"/>
        </w:rPr>
        <w:t>гидропневмоприводов</w:t>
      </w:r>
      <w:proofErr w:type="spellEnd"/>
      <w:r w:rsidRPr="00C50A70">
        <w:rPr>
          <w:sz w:val="28"/>
          <w:szCs w:val="28"/>
        </w:rPr>
        <w:t>.</w:t>
      </w:r>
    </w:p>
    <w:p w:rsidR="009A4139" w:rsidRDefault="009A4139" w:rsidP="009A4139">
      <w:pPr>
        <w:spacing w:before="100" w:beforeAutospacing="1" w:after="0" w:line="259" w:lineRule="auto"/>
        <w:ind w:firstLine="697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компетенций.</w:t>
      </w:r>
    </w:p>
    <w:p w:rsidR="009A4139" w:rsidRDefault="009A4139" w:rsidP="009A4139">
      <w:pPr>
        <w:spacing w:before="100" w:beforeAutospacing="1" w:after="0" w:line="259" w:lineRule="auto"/>
        <w:ind w:firstLine="69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398"/>
        <w:gridCol w:w="1274"/>
        <w:gridCol w:w="2089"/>
        <w:gridCol w:w="1820"/>
        <w:gridCol w:w="1924"/>
      </w:tblGrid>
      <w:tr w:rsidR="009A4139" w:rsidTr="007F0105">
        <w:trPr>
          <w:tblCellSpacing w:w="0" w:type="dxa"/>
        </w:trPr>
        <w:tc>
          <w:tcPr>
            <w:tcW w:w="1904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671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компет-енций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соответс-твии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2425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9A4139" w:rsidTr="007F010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A4139" w:rsidRDefault="009A4139" w:rsidP="007F0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A4139" w:rsidRDefault="009A4139" w:rsidP="007F0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завершению изучения данной дисциплины выпускник должен</w:t>
            </w:r>
          </w:p>
        </w:tc>
      </w:tr>
      <w:tr w:rsidR="009A4139" w:rsidTr="007F010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A4139" w:rsidRDefault="009A4139" w:rsidP="007F0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A4139" w:rsidRDefault="009A4139" w:rsidP="007F0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уметь</w:t>
            </w:r>
          </w:p>
        </w:tc>
        <w:tc>
          <w:tcPr>
            <w:tcW w:w="10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владеть</w:t>
            </w:r>
          </w:p>
        </w:tc>
      </w:tr>
      <w:tr w:rsidR="009A4139" w:rsidTr="007F0105">
        <w:trPr>
          <w:tblCellSpacing w:w="0" w:type="dxa"/>
        </w:trPr>
        <w:tc>
          <w:tcPr>
            <w:tcW w:w="19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A4139" w:rsidTr="007F0105">
        <w:trPr>
          <w:tblCellSpacing w:w="0" w:type="dxa"/>
        </w:trPr>
        <w:tc>
          <w:tcPr>
            <w:tcW w:w="19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решать инженерные задачи с использованием основных законов гидравлики</w:t>
            </w: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к самоорганизации и самообразованию</w:t>
            </w: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СК-4</w:t>
            </w: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ОК-6</w:t>
            </w:r>
          </w:p>
        </w:tc>
        <w:tc>
          <w:tcPr>
            <w:tcW w:w="6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5D1D">
              <w:rPr>
                <w:rFonts w:ascii="Times New Roman" w:hAnsi="Times New Roman" w:cs="Times New Roman"/>
                <w:sz w:val="24"/>
                <w:szCs w:val="24"/>
              </w:rPr>
              <w:t>Законы истечени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жидкости из отверстий и насад</w:t>
            </w:r>
            <w:r w:rsidRPr="00EB5D1D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уравнение Бернулли</w:t>
            </w:r>
          </w:p>
          <w:p w:rsidR="009A4139" w:rsidRDefault="009A4139" w:rsidP="007F01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139" w:rsidRDefault="009A4139" w:rsidP="007F01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139" w:rsidRDefault="009A4139" w:rsidP="007F01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Методологические</w:t>
            </w:r>
          </w:p>
          <w:p w:rsidR="009A4139" w:rsidRPr="00EB5D1D" w:rsidRDefault="009A4139" w:rsidP="007F01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приемы в постановке цели и выбору путей ее достижения</w:t>
            </w:r>
          </w:p>
        </w:tc>
        <w:tc>
          <w:tcPr>
            <w:tcW w:w="6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5D1D">
              <w:rPr>
                <w:rFonts w:ascii="Times New Roman" w:hAnsi="Times New Roman" w:cs="Times New Roman"/>
                <w:sz w:val="24"/>
                <w:szCs w:val="24"/>
              </w:rPr>
              <w:t>Проводить расчет отверстий, насадок расчет простого и сложного трубопровода</w:t>
            </w:r>
          </w:p>
          <w:p w:rsidR="009A4139" w:rsidRDefault="009A4139" w:rsidP="007F01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4139" w:rsidRPr="00EB5D1D" w:rsidRDefault="009A4139" w:rsidP="007F01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 осуществлять поиск и использование информации при решениях прикладных задач гидромеханики</w:t>
            </w:r>
          </w:p>
        </w:tc>
        <w:tc>
          <w:tcPr>
            <w:tcW w:w="106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A4139" w:rsidRPr="005F5730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5F5730">
              <w:rPr>
                <w:rFonts w:ascii="Times New Roman" w:eastAsia="Times New Roman" w:hAnsi="Times New Roman" w:cs="Times New Roman"/>
                <w:sz w:val="24"/>
                <w:szCs w:val="24"/>
              </w:rPr>
              <w:t>пособностью к самоорганизации при выполнении самостоятельной работы</w:t>
            </w:r>
          </w:p>
          <w:p w:rsidR="009A4139" w:rsidRDefault="009A4139" w:rsidP="007F01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A4139" w:rsidRDefault="009A4139" w:rsidP="009A4139">
      <w:pPr>
        <w:spacing w:before="100" w:beforeAutospacing="1"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sz w:val="28"/>
          <w:szCs w:val="28"/>
        </w:rPr>
        <w:t>Трудоемкость дисциплины, реализуемой по учебному плану, утвержденному ученым советом университета 201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E14AF">
        <w:rPr>
          <w:rFonts w:ascii="Times New Roman" w:eastAsia="Times New Roman" w:hAnsi="Times New Roman" w:cs="Times New Roman"/>
          <w:sz w:val="28"/>
          <w:szCs w:val="28"/>
        </w:rPr>
        <w:t xml:space="preserve"> года по направлению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44.03.04</w:t>
      </w:r>
      <w:r w:rsidRPr="004E14AF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Профессиональное обучение</w:t>
      </w:r>
      <w:r w:rsidRPr="004E14AF">
        <w:rPr>
          <w:rFonts w:ascii="Times New Roman" w:eastAsia="Times New Roman" w:hAnsi="Times New Roman" w:cs="Times New Roman"/>
          <w:sz w:val="28"/>
          <w:szCs w:val="28"/>
        </w:rPr>
        <w:t>», профилю подготовки «</w:t>
      </w:r>
      <w:r>
        <w:rPr>
          <w:rFonts w:ascii="Times New Roman" w:eastAsia="Times New Roman" w:hAnsi="Times New Roman" w:cs="Times New Roman"/>
          <w:sz w:val="28"/>
          <w:szCs w:val="28"/>
        </w:rPr>
        <w:t>Профессиональное обучение (транспорт)</w:t>
      </w:r>
      <w:r w:rsidRPr="004E14AF">
        <w:rPr>
          <w:rFonts w:ascii="Times New Roman" w:eastAsia="Times New Roman" w:hAnsi="Times New Roman" w:cs="Times New Roman"/>
          <w:sz w:val="28"/>
          <w:szCs w:val="28"/>
        </w:rPr>
        <w:t>», очной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формы обучения</w:t>
      </w:r>
      <w:r w:rsidRPr="004E14AF">
        <w:rPr>
          <w:rFonts w:ascii="Times New Roman" w:eastAsia="Times New Roman" w:hAnsi="Times New Roman" w:cs="Times New Roman"/>
          <w:sz w:val="28"/>
          <w:szCs w:val="28"/>
        </w:rPr>
        <w:t>, часов.</w:t>
      </w:r>
    </w:p>
    <w:tbl>
      <w:tblPr>
        <w:tblW w:w="912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110"/>
        <w:gridCol w:w="1132"/>
        <w:gridCol w:w="1180"/>
        <w:gridCol w:w="1698"/>
      </w:tblGrid>
      <w:tr w:rsidR="009A4139" w:rsidRPr="007C59A2" w:rsidTr="007F0105">
        <w:trPr>
          <w:trHeight w:val="601"/>
          <w:tblCellSpacing w:w="0" w:type="dxa"/>
        </w:trPr>
        <w:tc>
          <w:tcPr>
            <w:tcW w:w="474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7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по семестрам</w:t>
            </w:r>
          </w:p>
        </w:tc>
      </w:tr>
      <w:tr w:rsidR="009A4139" w:rsidRPr="007C59A2" w:rsidTr="007F0105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A4139" w:rsidRPr="007C59A2" w:rsidRDefault="009A4139" w:rsidP="007F0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A4139" w:rsidRPr="007C59A2" w:rsidRDefault="009A4139" w:rsidP="007F01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A4139" w:rsidRPr="007C59A2" w:rsidTr="007F0105">
        <w:trPr>
          <w:trHeight w:val="896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1.Аудиторные занятия,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часов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  <w:proofErr w:type="spellEnd"/>
          </w:p>
          <w:p w:rsidR="009A4139" w:rsidRPr="007C59A2" w:rsidRDefault="009A4139" w:rsidP="007F010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9A4139" w:rsidRPr="007C59A2" w:rsidTr="007F0105">
        <w:trPr>
          <w:trHeight w:val="603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9A4139" w:rsidRPr="007C59A2" w:rsidTr="007F0105">
        <w:trPr>
          <w:trHeight w:val="614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1.2.Лабораторные работы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9A4139" w:rsidRPr="007C59A2" w:rsidTr="007F0105">
        <w:trPr>
          <w:trHeight w:val="872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2.Самостоятельная работа, часов, всего</w:t>
            </w:r>
          </w:p>
          <w:p w:rsidR="009A4139" w:rsidRPr="007C59A2" w:rsidRDefault="009A4139" w:rsidP="007F010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9A4139" w:rsidRPr="007C59A2" w:rsidTr="007F0105">
        <w:trPr>
          <w:trHeight w:val="705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2.1.Расчетно-графические задания NN1,2,3 (РГР)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9A4139" w:rsidRPr="007C59A2" w:rsidTr="007F0105">
        <w:trPr>
          <w:trHeight w:val="549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2.2Самостоятельное изучение разделов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A4139" w:rsidRPr="007C59A2" w:rsidTr="007F0105">
        <w:trPr>
          <w:trHeight w:val="475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2.3. Текущая самоподготовка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A4139" w:rsidRPr="007C59A2" w:rsidTr="007F0105">
        <w:trPr>
          <w:trHeight w:val="754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2.4. Подготовка и сдача зачета (экзамена)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9A4139" w:rsidRPr="007C59A2" w:rsidTr="007F0105">
        <w:trPr>
          <w:trHeight w:val="457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A4139" w:rsidRPr="007C59A2" w:rsidTr="007F0105">
        <w:trPr>
          <w:trHeight w:val="467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зачет</w:t>
            </w:r>
          </w:p>
        </w:tc>
      </w:tr>
      <w:tr w:rsidR="009A4139" w:rsidRPr="007C59A2" w:rsidTr="007F0105">
        <w:trPr>
          <w:trHeight w:val="463"/>
          <w:tblCellSpacing w:w="0" w:type="dxa"/>
        </w:trPr>
        <w:tc>
          <w:tcPr>
            <w:tcW w:w="47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0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4139" w:rsidRPr="007C59A2" w:rsidRDefault="009A4139" w:rsidP="007F0105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9A4139" w:rsidRDefault="009A4139" w:rsidP="009A4139">
      <w:pPr>
        <w:spacing w:before="100" w:beforeAutospacing="1"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4139" w:rsidRPr="004E14AF" w:rsidRDefault="009A4139" w:rsidP="009A4139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sz w:val="28"/>
          <w:szCs w:val="28"/>
        </w:rPr>
        <w:t xml:space="preserve">Формы промежуточной аттестации: в 4-м семестре - зачет, в 5 семестре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зачет.</w:t>
      </w:r>
    </w:p>
    <w:p w:rsidR="009A4139" w:rsidRDefault="009A4139" w:rsidP="009A4139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9A4139" w:rsidRPr="004E14AF" w:rsidRDefault="009A4139" w:rsidP="009A4139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sz w:val="28"/>
          <w:szCs w:val="28"/>
        </w:rPr>
        <w:t>Перечень изучаемых тем:</w:t>
      </w:r>
    </w:p>
    <w:p w:rsidR="009A4139" w:rsidRPr="004E14AF" w:rsidRDefault="009A4139" w:rsidP="009A4139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sz w:val="28"/>
          <w:szCs w:val="28"/>
        </w:rPr>
        <w:t>Раздел I. Гидравлика</w:t>
      </w:r>
    </w:p>
    <w:p w:rsidR="009A4139" w:rsidRPr="004E14AF" w:rsidRDefault="009A4139" w:rsidP="009A4139">
      <w:pPr>
        <w:spacing w:before="100" w:beforeAutospacing="1" w:after="119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sz w:val="28"/>
          <w:szCs w:val="28"/>
        </w:rPr>
        <w:t xml:space="preserve">1.Общие </w:t>
      </w:r>
      <w:proofErr w:type="spellStart"/>
      <w:r w:rsidRPr="004E14AF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proofErr w:type="gramStart"/>
      <w:r w:rsidRPr="004E14AF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4E14AF">
        <w:rPr>
          <w:rFonts w:ascii="Times New Roman" w:eastAsia="Times New Roman" w:hAnsi="Times New Roman" w:cs="Times New Roman"/>
          <w:sz w:val="28"/>
          <w:szCs w:val="28"/>
        </w:rPr>
        <w:t>идростатика</w:t>
      </w:r>
      <w:proofErr w:type="spellEnd"/>
    </w:p>
    <w:p w:rsidR="009A4139" w:rsidRPr="004E14AF" w:rsidRDefault="009A4139" w:rsidP="009A4139">
      <w:pPr>
        <w:spacing w:before="181" w:after="119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sz w:val="28"/>
          <w:szCs w:val="28"/>
        </w:rPr>
        <w:t>2.Гидродинамика</w:t>
      </w:r>
    </w:p>
    <w:p w:rsidR="009A4139" w:rsidRPr="004E14AF" w:rsidRDefault="009A4139" w:rsidP="009A4139">
      <w:pPr>
        <w:spacing w:before="181" w:after="119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sz w:val="28"/>
          <w:szCs w:val="28"/>
        </w:rPr>
        <w:t>3. Гидравлический расчет трубопроводов при установившемся напорном движении жидкости</w:t>
      </w:r>
    </w:p>
    <w:p w:rsidR="009A4139" w:rsidRPr="004E14AF" w:rsidRDefault="009A4139" w:rsidP="009A413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sz w:val="28"/>
          <w:szCs w:val="28"/>
        </w:rPr>
        <w:t xml:space="preserve">Раздел II. Гидравлические машины и </w:t>
      </w:r>
      <w:proofErr w:type="spellStart"/>
      <w:r w:rsidRPr="004E14AF">
        <w:rPr>
          <w:rFonts w:ascii="Times New Roman" w:eastAsia="Times New Roman" w:hAnsi="Times New Roman" w:cs="Times New Roman"/>
          <w:sz w:val="28"/>
          <w:szCs w:val="28"/>
        </w:rPr>
        <w:t>гидропневмоприводы</w:t>
      </w:r>
      <w:proofErr w:type="spellEnd"/>
      <w:r w:rsidRPr="004E14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4139" w:rsidRPr="004E14AF" w:rsidRDefault="009A4139" w:rsidP="009A4139">
      <w:pPr>
        <w:spacing w:before="181" w:after="119" w:line="259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sz w:val="28"/>
          <w:szCs w:val="28"/>
        </w:rPr>
        <w:t>1.Лопастные насосы и гидропередачи</w:t>
      </w:r>
    </w:p>
    <w:p w:rsidR="009A4139" w:rsidRPr="004E14AF" w:rsidRDefault="009A4139" w:rsidP="009A413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sz w:val="28"/>
          <w:szCs w:val="28"/>
        </w:rPr>
        <w:t>2.Гидропривод.</w:t>
      </w:r>
    </w:p>
    <w:p w:rsidR="009A4139" w:rsidRPr="004E14AF" w:rsidRDefault="009A4139" w:rsidP="009A413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14AF">
        <w:rPr>
          <w:rFonts w:ascii="Times New Roman" w:eastAsia="Times New Roman" w:hAnsi="Times New Roman" w:cs="Times New Roman"/>
          <w:sz w:val="28"/>
          <w:szCs w:val="28"/>
        </w:rPr>
        <w:t>3.Пневмопривод.</w:t>
      </w:r>
    </w:p>
    <w:p w:rsidR="009A4139" w:rsidRPr="004E14AF" w:rsidRDefault="009A4139" w:rsidP="009A4139">
      <w:pPr>
        <w:spacing w:before="181" w:after="119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CA1E25" w:rsidRDefault="00CA1E25"/>
    <w:sectPr w:rsidR="00CA1E25" w:rsidSect="00CA1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4139"/>
    <w:rsid w:val="009A4139"/>
    <w:rsid w:val="00CA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1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413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2015-11-13T08:15:00Z</dcterms:created>
  <dcterms:modified xsi:type="dcterms:W3CDTF">2015-11-13T08:15:00Z</dcterms:modified>
</cp:coreProperties>
</file>