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7D" w:rsidRPr="00F4627D" w:rsidRDefault="00F4627D" w:rsidP="00F4627D">
      <w:pPr>
        <w:spacing w:after="0" w:line="240" w:lineRule="auto"/>
        <w:ind w:left="5670" w:hanging="283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F4627D">
        <w:rPr>
          <w:rFonts w:eastAsia="Times New Roman" w:cs="Times New Roman"/>
          <w:sz w:val="20"/>
          <w:szCs w:val="20"/>
          <w:lang w:eastAsia="ru-RU"/>
        </w:rPr>
        <w:t>Приложение №1 к программе дисциплины</w:t>
      </w:r>
    </w:p>
    <w:p w:rsidR="00F4627D" w:rsidRPr="00F4627D" w:rsidRDefault="00F4627D" w:rsidP="00F4627D">
      <w:pPr>
        <w:spacing w:after="0" w:line="240" w:lineRule="auto"/>
        <w:ind w:left="5670" w:hanging="283"/>
        <w:jc w:val="center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 w:val="20"/>
          <w:szCs w:val="20"/>
          <w:lang w:eastAsia="ru-RU"/>
        </w:rPr>
        <w:t xml:space="preserve">Информационные технологии в образовании </w:t>
      </w:r>
    </w:p>
    <w:p w:rsidR="00F4627D" w:rsidRPr="00F4627D" w:rsidRDefault="00F4627D" w:rsidP="00F4627D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F4627D" w:rsidRPr="00F4627D" w:rsidRDefault="00F4627D" w:rsidP="00F4627D">
      <w:pPr>
        <w:spacing w:after="0" w:line="240" w:lineRule="auto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Аннотация дисциплины</w:t>
      </w:r>
    </w:p>
    <w:p w:rsidR="00F4627D" w:rsidRPr="00F4627D" w:rsidRDefault="00F4627D" w:rsidP="00F4627D">
      <w:pPr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F4627D">
        <w:rPr>
          <w:rFonts w:eastAsia="Times New Roman" w:cs="Times New Roman"/>
          <w:b/>
          <w:szCs w:val="28"/>
          <w:u w:val="single"/>
          <w:lang w:eastAsia="ru-RU"/>
        </w:rPr>
        <w:t>«</w:t>
      </w:r>
      <w:r>
        <w:rPr>
          <w:rFonts w:eastAsia="Times New Roman" w:cs="Times New Roman"/>
          <w:b/>
          <w:szCs w:val="28"/>
          <w:u w:val="single"/>
          <w:lang w:eastAsia="ru-RU"/>
        </w:rPr>
        <w:t>Дистанционные технологи в образовании</w:t>
      </w:r>
      <w:r w:rsidRPr="00F4627D">
        <w:rPr>
          <w:rFonts w:eastAsia="Times New Roman" w:cs="Times New Roman"/>
          <w:b/>
          <w:szCs w:val="28"/>
          <w:u w:val="single"/>
          <w:lang w:eastAsia="ru-RU"/>
        </w:rPr>
        <w:t>»</w:t>
      </w:r>
    </w:p>
    <w:p w:rsidR="00F4627D" w:rsidRPr="00F4627D" w:rsidRDefault="00F4627D" w:rsidP="00F4627D">
      <w:pPr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</w:p>
    <w:p w:rsidR="00F4627D" w:rsidRPr="00F4627D" w:rsidRDefault="00F4627D" w:rsidP="00F4627D">
      <w:pPr>
        <w:tabs>
          <w:tab w:val="left" w:pos="993"/>
        </w:tabs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b/>
          <w:szCs w:val="28"/>
          <w:lang w:eastAsia="ru-RU"/>
        </w:rPr>
        <w:t>Цель дисциплины</w:t>
      </w:r>
      <w:r w:rsidRPr="00F4627D">
        <w:rPr>
          <w:rFonts w:eastAsia="Times New Roman" w:cs="Times New Roman"/>
          <w:szCs w:val="28"/>
          <w:lang w:eastAsia="ru-RU"/>
        </w:rPr>
        <w:t>: формирование прочных теоретических знаний и практических навыков по применению компьютеров, мультимедийных средств, электронных учебных материалов и ресурсов в учебном процессе.</w:t>
      </w:r>
    </w:p>
    <w:p w:rsidR="00F4627D" w:rsidRPr="00F4627D" w:rsidRDefault="00F4627D" w:rsidP="00F4627D">
      <w:pPr>
        <w:tabs>
          <w:tab w:val="left" w:pos="993"/>
        </w:tabs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F4627D" w:rsidRPr="00F4627D" w:rsidRDefault="00F4627D" w:rsidP="00F4627D">
      <w:pPr>
        <w:tabs>
          <w:tab w:val="left" w:pos="993"/>
        </w:tabs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pPr w:leftFromText="180" w:rightFromText="180" w:vertAnchor="text" w:horzAnchor="margin" w:tblpY="55"/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624"/>
        <w:gridCol w:w="9071"/>
      </w:tblGrid>
      <w:tr w:rsidR="00F4627D" w:rsidRPr="00F4627D" w:rsidTr="00F4627D">
        <w:trPr>
          <w:trHeight w:val="322"/>
        </w:trPr>
        <w:tc>
          <w:tcPr>
            <w:tcW w:w="322" w:type="pct"/>
            <w:vMerge w:val="restart"/>
            <w:vAlign w:val="center"/>
          </w:tcPr>
          <w:p w:rsidR="00F4627D" w:rsidRPr="00F4627D" w:rsidRDefault="00F4627D" w:rsidP="00F4627D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</w:rPr>
            </w:pPr>
            <w:r w:rsidRPr="00F4627D">
              <w:rPr>
                <w:rFonts w:eastAsia="Times New Roman" w:cs="Times New Roman"/>
                <w:bCs/>
                <w:iCs/>
                <w:szCs w:val="28"/>
              </w:rPr>
              <w:t>№ п/п</w:t>
            </w:r>
          </w:p>
        </w:tc>
        <w:tc>
          <w:tcPr>
            <w:tcW w:w="4678" w:type="pct"/>
            <w:vMerge w:val="restart"/>
            <w:vAlign w:val="center"/>
          </w:tcPr>
          <w:p w:rsidR="00F4627D" w:rsidRPr="00F4627D" w:rsidRDefault="00F4627D" w:rsidP="00F462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iCs/>
                <w:szCs w:val="28"/>
              </w:rPr>
            </w:pPr>
            <w:r w:rsidRPr="00F4627D">
              <w:rPr>
                <w:rFonts w:eastAsia="Times New Roman" w:cs="Times New Roman"/>
                <w:bCs/>
                <w:iCs/>
                <w:szCs w:val="28"/>
              </w:rPr>
              <w:t>Содержание компетенций, формируемых полностью или частично данной дисциплины</w:t>
            </w:r>
          </w:p>
        </w:tc>
      </w:tr>
      <w:tr w:rsidR="00F4627D" w:rsidRPr="00F4627D" w:rsidTr="00F4627D">
        <w:trPr>
          <w:trHeight w:val="322"/>
        </w:trPr>
        <w:tc>
          <w:tcPr>
            <w:tcW w:w="322" w:type="pct"/>
            <w:vMerge/>
          </w:tcPr>
          <w:p w:rsidR="00F4627D" w:rsidRPr="00F4627D" w:rsidRDefault="00F4627D" w:rsidP="00F46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4678" w:type="pct"/>
            <w:vMerge/>
          </w:tcPr>
          <w:p w:rsidR="00F4627D" w:rsidRPr="00F4627D" w:rsidRDefault="00F4627D" w:rsidP="00F46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Cs w:val="28"/>
              </w:rPr>
            </w:pPr>
          </w:p>
        </w:tc>
      </w:tr>
      <w:tr w:rsidR="00F4627D" w:rsidRPr="00F4627D" w:rsidTr="00F4627D">
        <w:trPr>
          <w:trHeight w:val="322"/>
        </w:trPr>
        <w:tc>
          <w:tcPr>
            <w:tcW w:w="322" w:type="pct"/>
            <w:vMerge/>
          </w:tcPr>
          <w:p w:rsidR="00F4627D" w:rsidRPr="00F4627D" w:rsidRDefault="00F4627D" w:rsidP="00F46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Cs w:val="28"/>
                <w:highlight w:val="yellow"/>
              </w:rPr>
            </w:pPr>
          </w:p>
        </w:tc>
        <w:tc>
          <w:tcPr>
            <w:tcW w:w="4678" w:type="pct"/>
            <w:vMerge/>
          </w:tcPr>
          <w:p w:rsidR="00F4627D" w:rsidRPr="00F4627D" w:rsidRDefault="00F4627D" w:rsidP="00F46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Cs w:val="28"/>
                <w:highlight w:val="yellow"/>
              </w:rPr>
            </w:pPr>
          </w:p>
        </w:tc>
      </w:tr>
      <w:tr w:rsidR="00F4627D" w:rsidRPr="00F4627D" w:rsidTr="00F4627D">
        <w:trPr>
          <w:trHeight w:val="541"/>
        </w:trPr>
        <w:tc>
          <w:tcPr>
            <w:tcW w:w="322" w:type="pct"/>
          </w:tcPr>
          <w:p w:rsidR="00F4627D" w:rsidRPr="00F4627D" w:rsidRDefault="00F4627D" w:rsidP="00F462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Cs/>
                <w:iCs/>
                <w:szCs w:val="28"/>
              </w:rPr>
            </w:pPr>
            <w:r w:rsidRPr="00F4627D">
              <w:rPr>
                <w:rFonts w:eastAsia="Times New Roman" w:cs="Times New Roman"/>
                <w:bCs/>
                <w:iCs/>
                <w:szCs w:val="28"/>
              </w:rPr>
              <w:t>1</w:t>
            </w:r>
          </w:p>
        </w:tc>
        <w:tc>
          <w:tcPr>
            <w:tcW w:w="4678" w:type="pct"/>
          </w:tcPr>
          <w:p w:rsidR="00F4627D" w:rsidRPr="00F4627D" w:rsidRDefault="00F4627D" w:rsidP="00EC6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Cs w:val="28"/>
                <w:highlight w:val="yellow"/>
              </w:rPr>
            </w:pPr>
            <w:r w:rsidRPr="00F4627D">
              <w:rPr>
                <w:rFonts w:eastAsia="Times New Roman" w:cs="Times New Roman"/>
                <w:bCs/>
                <w:iCs/>
                <w:szCs w:val="28"/>
              </w:rPr>
              <w:t>ПК-1</w:t>
            </w:r>
            <w:r w:rsidR="00EC6E56">
              <w:rPr>
                <w:rFonts w:eastAsia="Times New Roman" w:cs="Times New Roman"/>
                <w:bCs/>
                <w:iCs/>
                <w:szCs w:val="28"/>
              </w:rPr>
              <w:t>4</w:t>
            </w:r>
            <w:r w:rsidRPr="00F4627D">
              <w:rPr>
                <w:rFonts w:eastAsia="Times New Roman" w:cs="Times New Roman"/>
                <w:bCs/>
                <w:iCs/>
                <w:szCs w:val="28"/>
              </w:rPr>
              <w:t xml:space="preserve"> – </w:t>
            </w:r>
            <w:r w:rsidR="00EC6E56" w:rsidRPr="000076D7">
              <w:rPr>
                <w:color w:val="000000"/>
              </w:rPr>
              <w:t xml:space="preserve"> готовностью к применению технологий формирования креативных способностей при подготовке рабочих, служащих и специалистов среднего звена</w:t>
            </w:r>
          </w:p>
        </w:tc>
      </w:tr>
    </w:tbl>
    <w:p w:rsidR="00F4627D" w:rsidRPr="00F4627D" w:rsidRDefault="00F4627D" w:rsidP="00F4627D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4627D" w:rsidRPr="00F4627D" w:rsidRDefault="00F4627D" w:rsidP="00F4627D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 xml:space="preserve">Трудоемкость учебной дисциплины, реализуемой по учебному плану направления подготовки специальности </w:t>
      </w:r>
      <w:r w:rsidR="00EC6E56">
        <w:rPr>
          <w:rFonts w:eastAsia="Times New Roman" w:cs="Times New Roman"/>
          <w:szCs w:val="28"/>
          <w:lang w:eastAsia="ru-RU"/>
        </w:rPr>
        <w:t>44.03.04</w:t>
      </w:r>
      <w:r w:rsidRPr="00F4627D">
        <w:rPr>
          <w:rFonts w:eastAsia="Times New Roman" w:cs="Times New Roman"/>
          <w:szCs w:val="28"/>
          <w:lang w:eastAsia="ru-RU"/>
        </w:rPr>
        <w:t xml:space="preserve"> «Профессиональное обучение (транспорт)»</w:t>
      </w: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86"/>
        <w:gridCol w:w="1242"/>
        <w:gridCol w:w="2127"/>
      </w:tblGrid>
      <w:tr w:rsidR="00EC6E56" w:rsidRPr="00D41A7C" w:rsidTr="005A7D2C">
        <w:trPr>
          <w:trHeight w:val="269"/>
        </w:trPr>
        <w:tc>
          <w:tcPr>
            <w:tcW w:w="3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Вид занятий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Всего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в т.ч. по семестрам</w:t>
            </w:r>
          </w:p>
        </w:tc>
      </w:tr>
      <w:tr w:rsidR="00EC6E56" w:rsidRPr="00D41A7C" w:rsidTr="005A7D2C">
        <w:trPr>
          <w:trHeight w:val="208"/>
        </w:trPr>
        <w:tc>
          <w:tcPr>
            <w:tcW w:w="3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  <w:jc w:val="center"/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  <w:jc w:val="center"/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56" w:rsidRPr="00D41A7C" w:rsidRDefault="00EC6E56" w:rsidP="005A7D2C">
            <w:pPr>
              <w:spacing w:after="0"/>
              <w:jc w:val="center"/>
            </w:pPr>
            <w:r>
              <w:t>3</w:t>
            </w:r>
            <w:r w:rsidRPr="00D41A7C">
              <w:t xml:space="preserve"> семестр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 xml:space="preserve">1. Аудиторные занятия, часов, всего,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34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34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в том числе:</w:t>
            </w:r>
          </w:p>
          <w:p w:rsidR="00EC6E56" w:rsidRPr="00D41A7C" w:rsidRDefault="00EC6E56" w:rsidP="005A7D2C">
            <w:pPr>
              <w:spacing w:after="0"/>
            </w:pPr>
            <w:r w:rsidRPr="00D41A7C">
              <w:t>1.1. Лекции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2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2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1.2. Лабораторные работы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1.3. Практические (семинарские) занятия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32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32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2. Самостоятельная работа, часов, всего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74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74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в том числе:</w:t>
            </w:r>
          </w:p>
          <w:p w:rsidR="00EC6E56" w:rsidRPr="00D41A7C" w:rsidRDefault="00EC6E56" w:rsidP="005A7D2C">
            <w:pPr>
              <w:spacing w:after="0"/>
            </w:pPr>
            <w:r w:rsidRPr="00D41A7C">
              <w:t>2.1. Курсовой проект (КП), курсовая работа (КР)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2.2. Расчетно-графическое задание (РГР)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2.3. Самостоятельное изучение разделов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11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11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2.4. Текущая самоподготовка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27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27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2.5. Подготовка и сдача зачета (экзамена)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 xml:space="preserve">2.6. Контрольная работа (К)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56" w:rsidRPr="00D41A7C" w:rsidRDefault="00EC6E56" w:rsidP="005A7D2C">
            <w:pPr>
              <w:spacing w:after="0"/>
            </w:pPr>
            <w:r w:rsidRPr="00D41A7C">
              <w:t>Итого часов (стр. 1+ стр.2)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108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108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 w:rsidRPr="00D41A7C">
              <w:t>Форма итоговой аттестации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jc w:val="center"/>
            </w:pPr>
            <w:r>
              <w:t>экзамен</w:t>
            </w:r>
          </w:p>
        </w:tc>
      </w:tr>
      <w:tr w:rsidR="00EC6E56" w:rsidRPr="00D41A7C" w:rsidTr="005A7D2C">
        <w:trPr>
          <w:trHeight w:val="225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</w:pPr>
            <w:r w:rsidRPr="00D41A7C">
              <w:t>Общая трудоемкость, зачетных единиц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ind w:hanging="37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6E56" w:rsidRPr="00D41A7C" w:rsidRDefault="00EC6E56" w:rsidP="005A7D2C">
            <w:pPr>
              <w:spacing w:after="0"/>
              <w:ind w:hanging="37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</w:tr>
    </w:tbl>
    <w:p w:rsidR="00F4627D" w:rsidRPr="00F4627D" w:rsidRDefault="00F4627D" w:rsidP="00F4627D">
      <w:pPr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F4627D" w:rsidRPr="00F4627D" w:rsidRDefault="00F4627D" w:rsidP="00F4627D">
      <w:pPr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 xml:space="preserve">Формы промежуточной аттестации: </w:t>
      </w:r>
      <w:r w:rsidRPr="00F4627D">
        <w:rPr>
          <w:rFonts w:eastAsia="Times New Roman" w:cs="Times New Roman"/>
          <w:b/>
          <w:szCs w:val="28"/>
          <w:lang w:eastAsia="ru-RU"/>
        </w:rPr>
        <w:t>экзамен</w:t>
      </w:r>
    </w:p>
    <w:p w:rsidR="00F4627D" w:rsidRPr="00F4627D" w:rsidRDefault="00F4627D" w:rsidP="00F4627D">
      <w:pPr>
        <w:spacing w:after="0" w:line="240" w:lineRule="auto"/>
        <w:ind w:firstLine="720"/>
        <w:jc w:val="both"/>
        <w:rPr>
          <w:rFonts w:eastAsia="Times New Roman" w:cs="Times New Roman"/>
          <w:b/>
          <w:szCs w:val="28"/>
          <w:lang w:eastAsia="ru-RU"/>
        </w:rPr>
      </w:pPr>
    </w:p>
    <w:p w:rsidR="00F4627D" w:rsidRPr="00F4627D" w:rsidRDefault="00F4627D" w:rsidP="00F4627D">
      <w:pPr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ru-RU"/>
        </w:rPr>
      </w:pPr>
    </w:p>
    <w:p w:rsidR="00F4627D" w:rsidRPr="00F4627D" w:rsidRDefault="00F4627D" w:rsidP="00F4627D">
      <w:pPr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ru-RU"/>
        </w:rPr>
      </w:pPr>
      <w:r w:rsidRPr="00F4627D">
        <w:rPr>
          <w:rFonts w:eastAsia="Times New Roman" w:cs="Times New Roman"/>
          <w:b/>
          <w:szCs w:val="28"/>
          <w:lang w:eastAsia="ru-RU"/>
        </w:rPr>
        <w:t>Перечень изучаемых тем (основных):</w:t>
      </w:r>
    </w:p>
    <w:p w:rsidR="00F4627D" w:rsidRPr="00F4627D" w:rsidRDefault="00F4627D" w:rsidP="00F4627D">
      <w:pPr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ru-RU"/>
        </w:rPr>
      </w:pP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Использование современных технологий в учебном процессе.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Применение в учебном процессе электронного учебника.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Рекомендации по созданию электронного учебника.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Методические рекомендации по разработке электронного учебника.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 xml:space="preserve">Подготовка электронного учебника к эксплуатации. 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Методическое обеспечение электронного учебника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Аппаратное и программное обеспечение для разработки и  эксплуатации электронного учебника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Требование к представляемой информации на мониторе.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Программы-архиваторы. Основы работы с тестовыми оболочками.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Оформление и копирование диска.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Создание структуры электронного учебника.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Создание электронных изданий в MsWord.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Создание электронных изданий в MsPowerPoint.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Создание электронного учебника в редакторе MicrosoftFrontPage</w:t>
      </w:r>
    </w:p>
    <w:p w:rsidR="00F4627D" w:rsidRPr="00F4627D" w:rsidRDefault="00F4627D" w:rsidP="00F4627D">
      <w:pPr>
        <w:numPr>
          <w:ilvl w:val="0"/>
          <w:numId w:val="1"/>
        </w:numPr>
        <w:spacing w:after="0" w:line="240" w:lineRule="auto"/>
        <w:ind w:left="1276" w:hanging="425"/>
        <w:jc w:val="both"/>
        <w:rPr>
          <w:rFonts w:eastAsia="Times New Roman" w:cs="Times New Roman"/>
          <w:szCs w:val="28"/>
          <w:lang w:eastAsia="ru-RU"/>
        </w:rPr>
      </w:pPr>
      <w:r w:rsidRPr="00F4627D">
        <w:rPr>
          <w:rFonts w:eastAsia="Times New Roman" w:cs="Times New Roman"/>
          <w:szCs w:val="28"/>
          <w:lang w:eastAsia="ru-RU"/>
        </w:rPr>
        <w:t>Создание электронных изданий в AcrobatProfessional.</w:t>
      </w:r>
    </w:p>
    <w:p w:rsidR="00F4627D" w:rsidRPr="00F4627D" w:rsidRDefault="00F4627D" w:rsidP="00F4627D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F4627D" w:rsidRPr="00F4627D" w:rsidRDefault="00F4627D" w:rsidP="00F4627D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sectPr w:rsidR="00F4627D" w:rsidRPr="00F4627D" w:rsidSect="00F4627D">
      <w:foot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FDF" w:rsidRDefault="00A66FDF">
      <w:pPr>
        <w:spacing w:after="0" w:line="240" w:lineRule="auto"/>
      </w:pPr>
      <w:r>
        <w:separator/>
      </w:r>
    </w:p>
  </w:endnote>
  <w:endnote w:type="continuationSeparator" w:id="1">
    <w:p w:rsidR="00A66FDF" w:rsidRDefault="00A66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7D" w:rsidRDefault="00BF347F">
    <w:pPr>
      <w:pStyle w:val="a3"/>
      <w:jc w:val="center"/>
    </w:pPr>
    <w:r>
      <w:fldChar w:fldCharType="begin"/>
    </w:r>
    <w:r w:rsidR="00EC6E56">
      <w:instrText xml:space="preserve"> PAGE   \* MERGEFORMAT </w:instrText>
    </w:r>
    <w:r>
      <w:fldChar w:fldCharType="separate"/>
    </w:r>
    <w:r w:rsidR="0060511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FDF" w:rsidRDefault="00A66FDF">
      <w:pPr>
        <w:spacing w:after="0" w:line="240" w:lineRule="auto"/>
      </w:pPr>
      <w:r>
        <w:separator/>
      </w:r>
    </w:p>
  </w:footnote>
  <w:footnote w:type="continuationSeparator" w:id="1">
    <w:p w:rsidR="00A66FDF" w:rsidRDefault="00A66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2033C"/>
    <w:multiLevelType w:val="hybridMultilevel"/>
    <w:tmpl w:val="81F295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627D"/>
    <w:rsid w:val="00605114"/>
    <w:rsid w:val="0083407B"/>
    <w:rsid w:val="00933718"/>
    <w:rsid w:val="00A66FDF"/>
    <w:rsid w:val="00B8753D"/>
    <w:rsid w:val="00BF347F"/>
    <w:rsid w:val="00D4018F"/>
    <w:rsid w:val="00EC6E56"/>
    <w:rsid w:val="00F46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27D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4627D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PrimKom212</dc:creator>
  <cp:lastModifiedBy>Пользователь</cp:lastModifiedBy>
  <cp:revision>2</cp:revision>
  <dcterms:created xsi:type="dcterms:W3CDTF">2015-11-18T04:14:00Z</dcterms:created>
  <dcterms:modified xsi:type="dcterms:W3CDTF">2015-11-18T04:14:00Z</dcterms:modified>
</cp:coreProperties>
</file>