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177" w:rsidRDefault="005C2177" w:rsidP="005C2177">
      <w:pPr>
        <w:tabs>
          <w:tab w:val="left" w:pos="1485"/>
        </w:tabs>
        <w:suppressAutoHyphens/>
        <w:jc w:val="center"/>
        <w:rPr>
          <w:rFonts w:eastAsia="Times New Roman" w:cs="Times New Roman"/>
          <w:b/>
        </w:rPr>
      </w:pPr>
      <w:r>
        <w:rPr>
          <w:rFonts w:eastAsia="Times New Roman" w:cs="Times New Roman"/>
        </w:rPr>
        <w:t xml:space="preserve">Аннотация дисциплины </w:t>
      </w:r>
      <w:r>
        <w:rPr>
          <w:rFonts w:eastAsia="Times New Roman" w:cs="Times New Roman"/>
          <w:b/>
        </w:rPr>
        <w:t>«Информатика»</w:t>
      </w:r>
    </w:p>
    <w:p w:rsidR="005C2177" w:rsidRPr="00007FBC" w:rsidRDefault="005C2177" w:rsidP="005C2177">
      <w:pPr>
        <w:suppressAutoHyphens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 xml:space="preserve">Направление подготовки </w:t>
      </w:r>
      <w:r w:rsidR="00335E93">
        <w:rPr>
          <w:rFonts w:eastAsia="Times New Roman" w:cs="Times New Roman"/>
        </w:rPr>
        <w:t>44.03.04</w:t>
      </w:r>
      <w:r w:rsidRPr="00007FBC">
        <w:rPr>
          <w:rFonts w:eastAsia="Times New Roman" w:cs="Times New Roman"/>
        </w:rPr>
        <w:t>«Профессиональное обучение»</w:t>
      </w:r>
      <w:r w:rsidR="00335E93">
        <w:rPr>
          <w:rFonts w:eastAsia="Times New Roman" w:cs="Times New Roman"/>
        </w:rPr>
        <w:t xml:space="preserve"> (по отраслям)</w:t>
      </w:r>
    </w:p>
    <w:p w:rsidR="005C2177" w:rsidRDefault="005C2177" w:rsidP="005C2177">
      <w:pPr>
        <w:suppressAutoHyphens/>
        <w:rPr>
          <w:rFonts w:eastAsia="Times New Roman" w:cs="Times New Roman"/>
        </w:rPr>
      </w:pPr>
      <w:proofErr w:type="gramStart"/>
      <w:r>
        <w:rPr>
          <w:rFonts w:eastAsia="Times New Roman" w:cs="Times New Roman"/>
          <w:b/>
        </w:rPr>
        <w:t>Цель дисциплины:</w:t>
      </w:r>
      <w:r>
        <w:rPr>
          <w:rFonts w:eastAsia="Times New Roman" w:cs="Times New Roman"/>
        </w:rPr>
        <w:t xml:space="preserve"> преподавания дисциплины – сформировать у студентов представление о современном состоянии науки информатики, ее приложениях в различных областях деятельности человека, о достижениях в развитии технических и программных средств, теоретические знания и практические навыки работы в вычислительных системах, сетях и их коммуникациях, на персональном компьютере (ПК), с пакетами прикладных программ (ППП) общего назначения для применения в своей профессиональной деятельности и лучшего</w:t>
      </w:r>
      <w:proofErr w:type="gramEnd"/>
      <w:r>
        <w:rPr>
          <w:rFonts w:eastAsia="Times New Roman" w:cs="Times New Roman"/>
        </w:rPr>
        <w:t xml:space="preserve"> овладения знаниями общеобразовательных и специальных дисциплин.</w:t>
      </w:r>
    </w:p>
    <w:p w:rsidR="005C2177" w:rsidRDefault="005C2177" w:rsidP="005C2177">
      <w:pPr>
        <w:suppressAutoHyphens/>
        <w:rPr>
          <w:rFonts w:ascii="Verdana" w:eastAsia="Verdana" w:hAnsi="Verdana" w:cs="Verdana"/>
        </w:rPr>
      </w:pPr>
    </w:p>
    <w:p w:rsidR="005C2177" w:rsidRDefault="005C2177" w:rsidP="005C2177">
      <w:pPr>
        <w:suppressAutoHyphens/>
        <w:spacing w:before="120" w:after="120"/>
        <w:ind w:left="283"/>
        <w:jc w:val="center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74" w:type="dxa"/>
        <w:tblCellMar>
          <w:left w:w="10" w:type="dxa"/>
          <w:right w:w="10" w:type="dxa"/>
        </w:tblCellMar>
        <w:tblLook w:val="0000"/>
      </w:tblPr>
      <w:tblGrid>
        <w:gridCol w:w="794"/>
        <w:gridCol w:w="8647"/>
      </w:tblGrid>
      <w:tr w:rsidR="005C2177" w:rsidTr="0023591A"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4" w:type="dxa"/>
              <w:right w:w="84" w:type="dxa"/>
            </w:tcMar>
          </w:tcPr>
          <w:p w:rsidR="005C2177" w:rsidRDefault="005C2177" w:rsidP="0023591A">
            <w:pPr>
              <w:suppressAutoHyphens/>
              <w:jc w:val="center"/>
            </w:pPr>
            <w:r>
              <w:rPr>
                <w:rFonts w:eastAsia="Times New Roman" w:cs="Times New Roman"/>
              </w:rPr>
              <w:t xml:space="preserve">№ </w:t>
            </w:r>
            <w:proofErr w:type="gramStart"/>
            <w:r>
              <w:rPr>
                <w:rFonts w:eastAsia="Times New Roman" w:cs="Times New Roman"/>
              </w:rPr>
              <w:t>п</w:t>
            </w:r>
            <w:proofErr w:type="gramEnd"/>
            <w:r>
              <w:rPr>
                <w:rFonts w:eastAsia="Times New Roman" w:cs="Times New Roman"/>
              </w:rPr>
              <w:t>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4" w:type="dxa"/>
              <w:right w:w="84" w:type="dxa"/>
            </w:tcMar>
          </w:tcPr>
          <w:p w:rsidR="005C2177" w:rsidRDefault="005C2177" w:rsidP="0023591A">
            <w:pPr>
              <w:suppressAutoHyphens/>
            </w:pPr>
            <w:r>
              <w:rPr>
                <w:rFonts w:eastAsia="Times New Roman" w:cs="Times New Roman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C2177" w:rsidRPr="007C6B4A" w:rsidTr="0023591A"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4" w:type="dxa"/>
              <w:right w:w="84" w:type="dxa"/>
            </w:tcMar>
          </w:tcPr>
          <w:p w:rsidR="005C2177" w:rsidRPr="007C6B4A" w:rsidRDefault="005C2177" w:rsidP="0023591A">
            <w:pPr>
              <w:suppressAutoHyphens/>
              <w:jc w:val="center"/>
              <w:rPr>
                <w:szCs w:val="28"/>
              </w:rPr>
            </w:pPr>
            <w:r w:rsidRPr="007C6B4A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4" w:type="dxa"/>
              <w:right w:w="84" w:type="dxa"/>
            </w:tcMar>
          </w:tcPr>
          <w:p w:rsidR="005C2177" w:rsidRPr="00BE7B7F" w:rsidRDefault="005C2177" w:rsidP="0023591A">
            <w:pPr>
              <w:rPr>
                <w:rFonts w:cs="Times New Roman"/>
                <w:color w:val="000000"/>
                <w:szCs w:val="28"/>
              </w:rPr>
            </w:pPr>
            <w:r w:rsidRPr="00BE7B7F">
              <w:rPr>
                <w:rFonts w:cs="Times New Roman"/>
                <w:color w:val="000000"/>
                <w:szCs w:val="28"/>
              </w:rPr>
              <w:t>Способен</w:t>
            </w:r>
            <w:r>
              <w:rPr>
                <w:rFonts w:cs="Times New Roman"/>
                <w:color w:val="000000"/>
                <w:szCs w:val="28"/>
              </w:rPr>
              <w:t>самостоятельно работать на компьютере (ОПК – 5)</w:t>
            </w:r>
          </w:p>
          <w:p w:rsidR="005C2177" w:rsidRPr="00BE7B7F" w:rsidRDefault="005C2177" w:rsidP="0023591A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iCs/>
                <w:szCs w:val="28"/>
              </w:rPr>
            </w:pPr>
          </w:p>
        </w:tc>
      </w:tr>
      <w:tr w:rsidR="005C2177" w:rsidRPr="007C6B4A" w:rsidTr="0023591A"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4" w:type="dxa"/>
              <w:right w:w="84" w:type="dxa"/>
            </w:tcMar>
          </w:tcPr>
          <w:p w:rsidR="005C2177" w:rsidRPr="007C6B4A" w:rsidRDefault="005C2177" w:rsidP="0023591A">
            <w:pPr>
              <w:suppressAutoHyphens/>
              <w:jc w:val="center"/>
              <w:rPr>
                <w:szCs w:val="28"/>
                <w:lang w:val="en-US"/>
              </w:rPr>
            </w:pPr>
            <w:r w:rsidRPr="007C6B4A">
              <w:rPr>
                <w:rFonts w:eastAsia="Times New Roman" w:cs="Times New Roman"/>
                <w:szCs w:val="28"/>
                <w:lang w:val="en-US"/>
              </w:rPr>
              <w:t>2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4" w:type="dxa"/>
              <w:right w:w="84" w:type="dxa"/>
            </w:tcMar>
          </w:tcPr>
          <w:p w:rsidR="005C2177" w:rsidRPr="00BE7B7F" w:rsidRDefault="005C2177" w:rsidP="0023591A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iCs/>
                <w:szCs w:val="28"/>
              </w:rPr>
            </w:pPr>
            <w:proofErr w:type="gramStart"/>
            <w:r>
              <w:rPr>
                <w:rFonts w:eastAsia="Times New Roman" w:cs="Times New Roman"/>
                <w:bCs/>
                <w:iCs/>
                <w:szCs w:val="28"/>
              </w:rPr>
              <w:t>Способен</w:t>
            </w:r>
            <w:proofErr w:type="gramEnd"/>
            <w:r>
              <w:rPr>
                <w:rFonts w:eastAsia="Times New Roman" w:cs="Times New Roman"/>
                <w:bCs/>
                <w:iCs/>
                <w:szCs w:val="28"/>
              </w:rPr>
              <w:t xml:space="preserve"> к когнитивной деятельности (ОПК – 6)</w:t>
            </w:r>
          </w:p>
        </w:tc>
      </w:tr>
    </w:tbl>
    <w:p w:rsidR="005C2177" w:rsidRDefault="005C2177" w:rsidP="005C2177">
      <w:pPr>
        <w:suppressAutoHyphens/>
        <w:jc w:val="center"/>
        <w:rPr>
          <w:rFonts w:eastAsia="Times New Roman" w:cs="Times New Roman"/>
          <w:b/>
        </w:rPr>
      </w:pPr>
    </w:p>
    <w:p w:rsidR="005C2177" w:rsidRDefault="005C2177" w:rsidP="005C2177">
      <w:pPr>
        <w:suppressAutoHyphens/>
        <w:jc w:val="center"/>
        <w:rPr>
          <w:rFonts w:eastAsia="Times New Roman" w:cs="Times New Roman"/>
          <w:b/>
        </w:rPr>
      </w:pPr>
    </w:p>
    <w:p w:rsidR="005C2177" w:rsidRDefault="005C2177" w:rsidP="005C2177">
      <w:pPr>
        <w:suppressAutoHyphens/>
        <w:jc w:val="center"/>
        <w:rPr>
          <w:rFonts w:eastAsia="Times New Roman" w:cs="Times New Roman"/>
          <w:b/>
        </w:rPr>
      </w:pPr>
    </w:p>
    <w:p w:rsidR="005C2177" w:rsidRDefault="005C2177" w:rsidP="005C2177">
      <w:pPr>
        <w:suppressAutoHyphens/>
        <w:jc w:val="center"/>
        <w:rPr>
          <w:rFonts w:eastAsia="Times New Roman" w:cs="Times New Roman"/>
          <w:b/>
        </w:rPr>
      </w:pPr>
    </w:p>
    <w:p w:rsidR="00335E93" w:rsidRPr="00007FBC" w:rsidRDefault="005C2177" w:rsidP="00335E93">
      <w:pPr>
        <w:suppressAutoHyphens/>
        <w:jc w:val="center"/>
        <w:rPr>
          <w:rFonts w:eastAsia="Times New Roman" w:cs="Times New Roman"/>
        </w:rPr>
      </w:pPr>
      <w:r>
        <w:rPr>
          <w:rFonts w:eastAsia="Times New Roman" w:cs="Times New Roman"/>
          <w:b/>
        </w:rPr>
        <w:t xml:space="preserve">Трудоемкость дисциплины, реализуемой по учебному плану по направлению </w:t>
      </w:r>
      <w:r w:rsidR="00335E93">
        <w:rPr>
          <w:rFonts w:eastAsia="Times New Roman" w:cs="Times New Roman"/>
        </w:rPr>
        <w:t>44.03.04</w:t>
      </w:r>
      <w:r w:rsidR="00335E93" w:rsidRPr="00007FBC">
        <w:rPr>
          <w:rFonts w:eastAsia="Times New Roman" w:cs="Times New Roman"/>
        </w:rPr>
        <w:t>«Профессиональное обучение»</w:t>
      </w:r>
      <w:r w:rsidR="00335E93">
        <w:rPr>
          <w:rFonts w:eastAsia="Times New Roman" w:cs="Times New Roman"/>
        </w:rPr>
        <w:t xml:space="preserve"> (по отраслям)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173"/>
        <w:gridCol w:w="1396"/>
        <w:gridCol w:w="1129"/>
        <w:gridCol w:w="1774"/>
      </w:tblGrid>
      <w:tr w:rsidR="005C2177" w:rsidTr="0023591A">
        <w:trPr>
          <w:trHeight w:val="1"/>
        </w:trPr>
        <w:tc>
          <w:tcPr>
            <w:tcW w:w="5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</w:pPr>
            <w:bookmarkStart w:id="0" w:name="_GoBack"/>
            <w:bookmarkEnd w:id="0"/>
            <w:r>
              <w:rPr>
                <w:rFonts w:eastAsia="Times New Roman" w:cs="Times New Roman"/>
              </w:rPr>
              <w:t>Вид занятий</w:t>
            </w:r>
          </w:p>
        </w:tc>
        <w:tc>
          <w:tcPr>
            <w:tcW w:w="4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</w:pPr>
            <w:r>
              <w:rPr>
                <w:rFonts w:eastAsia="Times New Roman" w:cs="Times New Roman"/>
              </w:rPr>
              <w:t>Форма обучения</w:t>
            </w:r>
          </w:p>
        </w:tc>
      </w:tr>
      <w:tr w:rsidR="005C2177" w:rsidTr="0023591A">
        <w:trPr>
          <w:trHeight w:val="1"/>
        </w:trPr>
        <w:tc>
          <w:tcPr>
            <w:tcW w:w="5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</w:pPr>
            <w:r>
              <w:rPr>
                <w:rFonts w:eastAsia="Times New Roman" w:cs="Times New Roman"/>
              </w:rPr>
              <w:t>очная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</w:pPr>
            <w:r>
              <w:rPr>
                <w:rFonts w:eastAsia="Times New Roman" w:cs="Times New Roman"/>
              </w:rPr>
              <w:t>заочная</w:t>
            </w:r>
          </w:p>
        </w:tc>
      </w:tr>
      <w:tr w:rsidR="005C2177" w:rsidTr="0023591A">
        <w:trPr>
          <w:trHeight w:val="1"/>
        </w:trPr>
        <w:tc>
          <w:tcPr>
            <w:tcW w:w="5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</w:pPr>
            <w:r>
              <w:rPr>
                <w:rFonts w:eastAsia="Times New Roman" w:cs="Times New Roman"/>
              </w:rPr>
              <w:t>программа подготовки</w:t>
            </w:r>
          </w:p>
        </w:tc>
      </w:tr>
      <w:tr w:rsidR="005C2177" w:rsidTr="0023591A">
        <w:trPr>
          <w:trHeight w:val="1"/>
        </w:trPr>
        <w:tc>
          <w:tcPr>
            <w:tcW w:w="5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</w:pPr>
            <w:r>
              <w:rPr>
                <w:rFonts w:eastAsia="Times New Roman" w:cs="Times New Roman"/>
              </w:rPr>
              <w:t>полная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</w:pPr>
            <w:r>
              <w:rPr>
                <w:rFonts w:eastAsia="Times New Roman" w:cs="Times New Roman"/>
                <w:color w:val="FF0000"/>
              </w:rPr>
              <w:t>полная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</w:pPr>
            <w:r>
              <w:rPr>
                <w:rFonts w:eastAsia="Times New Roman" w:cs="Times New Roman"/>
                <w:color w:val="FF0000"/>
              </w:rPr>
              <w:t>сокращенная</w:t>
            </w:r>
          </w:p>
        </w:tc>
      </w:tr>
      <w:tr w:rsidR="005C2177" w:rsidTr="0023591A">
        <w:trPr>
          <w:trHeight w:val="1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</w:pPr>
            <w:r>
              <w:rPr>
                <w:rFonts w:eastAsia="Times New Roman" w:cs="Times New Roman"/>
              </w:rPr>
              <w:t>1. Аудиторные занятия, всего, часов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Pr="005920E6" w:rsidRDefault="005C2177" w:rsidP="0023591A">
            <w:pPr>
              <w:suppressAutoHyphens/>
              <w:jc w:val="center"/>
            </w:pPr>
            <w:r>
              <w:rPr>
                <w:rFonts w:eastAsia="Times New Roman" w:cs="Times New Roman"/>
              </w:rPr>
              <w:t>34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</w:tr>
      <w:tr w:rsidR="005C2177" w:rsidTr="0023591A">
        <w:trPr>
          <w:trHeight w:val="1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в том числе:</w:t>
            </w:r>
          </w:p>
          <w:p w:rsidR="005C2177" w:rsidRDefault="005C2177" w:rsidP="0023591A">
            <w:pPr>
              <w:suppressAutoHyphens/>
            </w:pPr>
            <w:r>
              <w:rPr>
                <w:rFonts w:eastAsia="Times New Roman" w:cs="Times New Roman"/>
              </w:rPr>
              <w:t>1.1. Лекции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  <w:rPr>
                <w:rFonts w:eastAsia="Times New Roman" w:cs="Times New Roman"/>
              </w:rPr>
            </w:pPr>
          </w:p>
          <w:p w:rsidR="005C2177" w:rsidRDefault="005C2177" w:rsidP="0023591A">
            <w:pPr>
              <w:suppressAutoHyphens/>
              <w:jc w:val="center"/>
            </w:pPr>
            <w:r>
              <w:rPr>
                <w:rFonts w:eastAsia="Times New Roman" w:cs="Times New Roman"/>
              </w:rPr>
              <w:t>18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</w:tr>
      <w:tr w:rsidR="005C2177" w:rsidTr="0023591A">
        <w:trPr>
          <w:trHeight w:val="1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</w:pPr>
            <w:r>
              <w:rPr>
                <w:rFonts w:eastAsia="Times New Roman" w:cs="Times New Roman"/>
              </w:rPr>
              <w:t>1.2. Лабораторные работы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Pr="005920E6" w:rsidRDefault="005C2177" w:rsidP="0023591A">
            <w:pPr>
              <w:suppressAutoHyphens/>
              <w:jc w:val="center"/>
            </w:pPr>
            <w:r>
              <w:rPr>
                <w:rFonts w:eastAsia="Times New Roman" w:cs="Times New Roman"/>
              </w:rPr>
              <w:t>16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</w:tr>
      <w:tr w:rsidR="005C2177" w:rsidTr="0023591A">
        <w:trPr>
          <w:trHeight w:val="1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</w:pPr>
            <w:r>
              <w:rPr>
                <w:rFonts w:eastAsia="Times New Roman" w:cs="Times New Roman"/>
              </w:rPr>
              <w:t>1.3. Практические (семинарские) занятия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</w:tr>
      <w:tr w:rsidR="005C2177" w:rsidTr="0023591A">
        <w:trPr>
          <w:trHeight w:val="1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</w:pPr>
            <w:r>
              <w:rPr>
                <w:rFonts w:eastAsia="Times New Roman" w:cs="Times New Roman"/>
              </w:rPr>
              <w:t>2. Самостоятельная работа, часов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Pr="00D44181" w:rsidRDefault="005C2177" w:rsidP="0023591A">
            <w:pPr>
              <w:suppressAutoHyphens/>
              <w:jc w:val="center"/>
            </w:pPr>
            <w:r>
              <w:rPr>
                <w:rFonts w:eastAsia="Times New Roman" w:cs="Times New Roman"/>
              </w:rPr>
              <w:t>74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</w:tr>
      <w:tr w:rsidR="005C2177" w:rsidTr="0023591A">
        <w:trPr>
          <w:trHeight w:val="1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</w:pPr>
            <w:r>
              <w:rPr>
                <w:rFonts w:eastAsia="Times New Roman" w:cs="Times New Roman"/>
              </w:rPr>
              <w:t>Всего часов (стр. 1 + стр. 2)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</w:pPr>
            <w:r>
              <w:rPr>
                <w:rFonts w:eastAsia="Times New Roman" w:cs="Times New Roman"/>
              </w:rPr>
              <w:t>108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</w:tr>
      <w:tr w:rsidR="005C2177" w:rsidTr="0023591A">
        <w:trPr>
          <w:trHeight w:val="1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</w:pPr>
            <w:r>
              <w:rPr>
                <w:rFonts w:eastAsia="Times New Roman" w:cs="Times New Roman"/>
              </w:rPr>
              <w:t>Общая трудоемкость, зачетных единиц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</w:pPr>
            <w:proofErr w:type="gramStart"/>
            <w:r>
              <w:rPr>
                <w:rFonts w:eastAsia="Times New Roman" w:cs="Times New Roman"/>
              </w:rPr>
              <w:t>З</w:t>
            </w:r>
            <w:proofErr w:type="gramEnd"/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177" w:rsidRDefault="005C2177" w:rsidP="0023591A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5C2177" w:rsidRDefault="005C2177" w:rsidP="005C2177">
      <w:pPr>
        <w:suppressAutoHyphens/>
        <w:spacing w:before="120" w:after="120"/>
        <w:ind w:left="283"/>
        <w:jc w:val="center"/>
        <w:rPr>
          <w:rFonts w:eastAsia="Times New Roman" w:cs="Times New Roman"/>
          <w:b/>
        </w:rPr>
      </w:pPr>
    </w:p>
    <w:p w:rsidR="005C2177" w:rsidRDefault="005C2177" w:rsidP="005C2177">
      <w:pPr>
        <w:suppressAutoHyphens/>
        <w:spacing w:before="120" w:after="120"/>
        <w:ind w:left="283"/>
        <w:jc w:val="center"/>
        <w:rPr>
          <w:rFonts w:eastAsia="Times New Roman" w:cs="Times New Roman"/>
          <w:b/>
        </w:rPr>
      </w:pPr>
    </w:p>
    <w:p w:rsidR="005C2177" w:rsidRDefault="005C2177" w:rsidP="005C2177">
      <w:pPr>
        <w:suppressAutoHyphens/>
        <w:spacing w:before="120" w:after="120"/>
        <w:ind w:left="283"/>
        <w:jc w:val="center"/>
        <w:rPr>
          <w:rFonts w:eastAsia="Times New Roman" w:cs="Times New Roman"/>
          <w:b/>
        </w:rPr>
      </w:pPr>
    </w:p>
    <w:p w:rsidR="005C2177" w:rsidRDefault="005C2177" w:rsidP="005C2177">
      <w:pPr>
        <w:suppressAutoHyphens/>
        <w:spacing w:before="120" w:after="120"/>
        <w:ind w:left="283"/>
        <w:jc w:val="center"/>
        <w:rPr>
          <w:rFonts w:eastAsia="Times New Roman" w:cs="Times New Roman"/>
          <w:b/>
        </w:rPr>
      </w:pPr>
    </w:p>
    <w:p w:rsidR="005C2177" w:rsidRDefault="005C2177" w:rsidP="005C2177">
      <w:pPr>
        <w:suppressAutoHyphens/>
        <w:spacing w:before="120" w:after="120"/>
        <w:ind w:left="283"/>
        <w:jc w:val="center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lastRenderedPageBreak/>
        <w:t>Формы промежуточной аттестации: экзамен.</w:t>
      </w:r>
    </w:p>
    <w:p w:rsidR="005C2177" w:rsidRDefault="005C2177" w:rsidP="005C2177">
      <w:pPr>
        <w:suppressAutoHyphens/>
        <w:spacing w:before="120" w:after="120"/>
        <w:ind w:left="283"/>
        <w:jc w:val="center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Перечень изучаемых тем (основных):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9472"/>
      </w:tblGrid>
      <w:tr w:rsidR="005C2177" w:rsidTr="0023591A">
        <w:trPr>
          <w:trHeight w:val="1"/>
        </w:trPr>
        <w:tc>
          <w:tcPr>
            <w:tcW w:w="94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C2177" w:rsidRDefault="005C2177" w:rsidP="0023591A">
            <w:pPr>
              <w:suppressAutoHyphens/>
            </w:pPr>
            <w:r w:rsidRPr="00645EC1">
              <w:rPr>
                <w:rFonts w:eastAsia="Times New Roman" w:cs="Times New Roman"/>
              </w:rPr>
              <w:t>Введение</w:t>
            </w:r>
          </w:p>
        </w:tc>
      </w:tr>
      <w:tr w:rsidR="005C2177" w:rsidTr="0023591A">
        <w:tc>
          <w:tcPr>
            <w:tcW w:w="9473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C2177" w:rsidRDefault="005C2177" w:rsidP="0023591A">
            <w:pPr>
              <w:suppressAutoHyphens/>
            </w:pPr>
            <w:r w:rsidRPr="00645EC1">
              <w:rPr>
                <w:rFonts w:eastAsia="Times New Roman" w:cs="Times New Roman"/>
              </w:rPr>
              <w:t>Тема 1. Научные основы, базовые понятия информатики</w:t>
            </w:r>
          </w:p>
        </w:tc>
      </w:tr>
      <w:tr w:rsidR="005C2177" w:rsidTr="0023591A">
        <w:trPr>
          <w:trHeight w:val="1"/>
        </w:trPr>
        <w:tc>
          <w:tcPr>
            <w:tcW w:w="94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C2177" w:rsidRDefault="005C2177" w:rsidP="0023591A">
            <w:pPr>
              <w:suppressAutoHyphens/>
            </w:pPr>
            <w:r w:rsidRPr="00645EC1">
              <w:rPr>
                <w:rFonts w:eastAsia="Times New Roman" w:cs="Times New Roman"/>
              </w:rPr>
              <w:t>Тема 2. Технические средства реализации информационных процессов</w:t>
            </w:r>
          </w:p>
        </w:tc>
      </w:tr>
      <w:tr w:rsidR="005C2177" w:rsidTr="0023591A">
        <w:trPr>
          <w:trHeight w:val="1"/>
        </w:trPr>
        <w:tc>
          <w:tcPr>
            <w:tcW w:w="94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C2177" w:rsidRDefault="005C2177" w:rsidP="0023591A">
            <w:pPr>
              <w:suppressAutoHyphens/>
            </w:pPr>
            <w:r w:rsidRPr="00645EC1">
              <w:rPr>
                <w:rFonts w:eastAsia="Times New Roman" w:cs="Times New Roman"/>
              </w:rPr>
              <w:t>Тема 3. Программные средства реализации информационных процессов</w:t>
            </w:r>
          </w:p>
        </w:tc>
      </w:tr>
      <w:tr w:rsidR="005C2177" w:rsidTr="0023591A">
        <w:trPr>
          <w:trHeight w:val="1"/>
        </w:trPr>
        <w:tc>
          <w:tcPr>
            <w:tcW w:w="94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C2177" w:rsidRDefault="005C2177" w:rsidP="0023591A">
            <w:pPr>
              <w:suppressAutoHyphens/>
            </w:pPr>
            <w:r w:rsidRPr="00645EC1">
              <w:rPr>
                <w:rFonts w:eastAsia="Times New Roman" w:cs="Times New Roman"/>
              </w:rPr>
              <w:t xml:space="preserve">Тема 4. Операционная система </w:t>
            </w:r>
            <w:proofErr w:type="spellStart"/>
            <w:r w:rsidRPr="00645EC1">
              <w:rPr>
                <w:rFonts w:eastAsia="Times New Roman" w:cs="Times New Roman"/>
              </w:rPr>
              <w:t>MicrosoftWindow</w:t>
            </w:r>
            <w:proofErr w:type="spellEnd"/>
          </w:p>
        </w:tc>
      </w:tr>
      <w:tr w:rsidR="005C2177" w:rsidTr="0023591A">
        <w:trPr>
          <w:trHeight w:val="1"/>
        </w:trPr>
        <w:tc>
          <w:tcPr>
            <w:tcW w:w="94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C2177" w:rsidRDefault="005C2177" w:rsidP="0023591A">
            <w:pPr>
              <w:suppressAutoHyphens/>
            </w:pPr>
            <w:r w:rsidRPr="00645EC1">
              <w:rPr>
                <w:rFonts w:eastAsia="Times New Roman" w:cs="Times New Roman"/>
              </w:rPr>
              <w:t xml:space="preserve">Тема 5. Текстовый процессор </w:t>
            </w:r>
            <w:proofErr w:type="spellStart"/>
            <w:r w:rsidRPr="00645EC1">
              <w:rPr>
                <w:rFonts w:eastAsia="Times New Roman" w:cs="Times New Roman"/>
              </w:rPr>
              <w:t>MicrosoftWord</w:t>
            </w:r>
            <w:proofErr w:type="spellEnd"/>
          </w:p>
        </w:tc>
      </w:tr>
      <w:tr w:rsidR="005C2177" w:rsidTr="0023591A">
        <w:trPr>
          <w:trHeight w:val="1"/>
        </w:trPr>
        <w:tc>
          <w:tcPr>
            <w:tcW w:w="94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C2177" w:rsidRDefault="005C2177" w:rsidP="0023591A">
            <w:pPr>
              <w:suppressAutoHyphens/>
            </w:pPr>
            <w:r w:rsidRPr="00645EC1">
              <w:rPr>
                <w:rFonts w:eastAsia="Times New Roman" w:cs="Times New Roman"/>
              </w:rPr>
              <w:t xml:space="preserve">Тема 6. Табличный процессор </w:t>
            </w:r>
            <w:proofErr w:type="spellStart"/>
            <w:r w:rsidRPr="00645EC1">
              <w:rPr>
                <w:rFonts w:eastAsia="Times New Roman" w:cs="Times New Roman"/>
              </w:rPr>
              <w:t>MicrosoftExcel</w:t>
            </w:r>
            <w:proofErr w:type="spellEnd"/>
          </w:p>
        </w:tc>
      </w:tr>
      <w:tr w:rsidR="005C2177" w:rsidTr="0023591A">
        <w:trPr>
          <w:trHeight w:val="1"/>
        </w:trPr>
        <w:tc>
          <w:tcPr>
            <w:tcW w:w="94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C2177" w:rsidRDefault="005C2177" w:rsidP="0023591A">
            <w:pPr>
              <w:suppressAutoHyphens/>
            </w:pPr>
            <w:r w:rsidRPr="00645EC1">
              <w:rPr>
                <w:rFonts w:eastAsia="Times New Roman" w:cs="Times New Roman"/>
              </w:rPr>
              <w:t>Тема 7. Мультимедийные технологии</w:t>
            </w:r>
          </w:p>
        </w:tc>
      </w:tr>
      <w:tr w:rsidR="005C2177" w:rsidTr="0023591A">
        <w:trPr>
          <w:trHeight w:val="1"/>
        </w:trPr>
        <w:tc>
          <w:tcPr>
            <w:tcW w:w="94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C2177" w:rsidRDefault="005C2177" w:rsidP="0023591A">
            <w:pPr>
              <w:suppressAutoHyphens/>
            </w:pPr>
            <w:r w:rsidRPr="00645EC1">
              <w:rPr>
                <w:rFonts w:eastAsia="Times New Roman" w:cs="Times New Roman"/>
              </w:rPr>
              <w:t>Тема 8. Компьютерные сети. Классификация сетей</w:t>
            </w:r>
          </w:p>
        </w:tc>
      </w:tr>
      <w:tr w:rsidR="005C2177" w:rsidTr="0023591A">
        <w:trPr>
          <w:trHeight w:val="1"/>
        </w:trPr>
        <w:tc>
          <w:tcPr>
            <w:tcW w:w="94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C2177" w:rsidRDefault="005C2177" w:rsidP="0023591A">
            <w:pPr>
              <w:suppressAutoHyphens/>
            </w:pPr>
            <w:r w:rsidRPr="00645EC1">
              <w:rPr>
                <w:rFonts w:eastAsia="Times New Roman" w:cs="Times New Roman"/>
              </w:rPr>
              <w:t>Тема 9. Основы и методы защиты информации</w:t>
            </w:r>
          </w:p>
        </w:tc>
      </w:tr>
    </w:tbl>
    <w:p w:rsidR="005C2177" w:rsidRDefault="005C2177" w:rsidP="005C2177">
      <w:pPr>
        <w:tabs>
          <w:tab w:val="left" w:pos="993"/>
        </w:tabs>
        <w:suppressAutoHyphens/>
        <w:rPr>
          <w:rFonts w:eastAsia="Times New Roman" w:cs="Times New Roman"/>
          <w:sz w:val="20"/>
        </w:rPr>
      </w:pPr>
    </w:p>
    <w:p w:rsidR="005C2177" w:rsidRDefault="005C2177" w:rsidP="005C2177">
      <w:pPr>
        <w:suppressAutoHyphens/>
        <w:rPr>
          <w:rFonts w:eastAsia="Times New Roman" w:cs="Times New Roman"/>
        </w:rPr>
      </w:pPr>
    </w:p>
    <w:p w:rsidR="005C2177" w:rsidRDefault="005C2177" w:rsidP="005C2177">
      <w:pPr>
        <w:ind w:firstLine="709"/>
      </w:pPr>
    </w:p>
    <w:p w:rsidR="005C2177" w:rsidRDefault="005C2177" w:rsidP="005C2177"/>
    <w:p w:rsidR="00DA17B7" w:rsidRDefault="00DA17B7"/>
    <w:sectPr w:rsidR="00DA17B7" w:rsidSect="000E44F3">
      <w:footnotePr>
        <w:numRestart w:val="eachPage"/>
      </w:footnotePr>
      <w:pgSz w:w="11906" w:h="16838" w:code="9"/>
      <w:pgMar w:top="1134" w:right="851" w:bottom="1134" w:left="1701" w:header="720" w:footer="215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numRestart w:val="eachPage"/>
  </w:footnotePr>
  <w:compat/>
  <w:rsids>
    <w:rsidRoot w:val="00C65B91"/>
    <w:rsid w:val="00224A40"/>
    <w:rsid w:val="00335E93"/>
    <w:rsid w:val="003B0C7E"/>
    <w:rsid w:val="005C2177"/>
    <w:rsid w:val="00753EC5"/>
    <w:rsid w:val="008549F4"/>
    <w:rsid w:val="00C0648C"/>
    <w:rsid w:val="00C65B91"/>
    <w:rsid w:val="00D0441D"/>
    <w:rsid w:val="00D44EDF"/>
    <w:rsid w:val="00DA1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177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177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Пользователь</cp:lastModifiedBy>
  <cp:revision>2</cp:revision>
  <dcterms:created xsi:type="dcterms:W3CDTF">2015-11-18T08:15:00Z</dcterms:created>
  <dcterms:modified xsi:type="dcterms:W3CDTF">2015-11-18T08:15:00Z</dcterms:modified>
</cp:coreProperties>
</file>