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D57" w:rsidRDefault="00E97D57" w:rsidP="00E97D57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 «Мораль и этикет»</w:t>
      </w:r>
    </w:p>
    <w:p w:rsidR="00E97D57" w:rsidRDefault="00E97D57" w:rsidP="00E97D57">
      <w:pPr>
        <w:jc w:val="center"/>
        <w:rPr>
          <w:spacing w:val="-1"/>
          <w:sz w:val="28"/>
          <w:szCs w:val="28"/>
          <w:lang w:eastAsia="ru-RU"/>
        </w:rPr>
      </w:pPr>
      <w:r>
        <w:rPr>
          <w:sz w:val="28"/>
          <w:szCs w:val="28"/>
        </w:rPr>
        <w:t xml:space="preserve">Направление подготовки </w:t>
      </w:r>
      <w:r>
        <w:rPr>
          <w:spacing w:val="-1"/>
          <w:sz w:val="28"/>
          <w:szCs w:val="28"/>
          <w:lang w:eastAsia="ru-RU"/>
        </w:rPr>
        <w:t>44.03.04 Профессиональное обучение</w:t>
      </w:r>
    </w:p>
    <w:p w:rsidR="00E97D57" w:rsidRDefault="00E97D57" w:rsidP="00E97D5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уровень высшего образования – бакалавр</w:t>
      </w:r>
    </w:p>
    <w:p w:rsidR="00E97D57" w:rsidRDefault="00E97D57" w:rsidP="00E97D57">
      <w:pPr>
        <w:pStyle w:val="22"/>
        <w:suppressLineNumbers/>
        <w:tabs>
          <w:tab w:val="left" w:pos="0"/>
          <w:tab w:val="left" w:pos="1843"/>
        </w:tabs>
        <w:jc w:val="left"/>
        <w:rPr>
          <w:rFonts w:ascii="Times New Roman CYR" w:eastAsia="Times New Roman CYR" w:hAnsi="Times New Roman CYR" w:cs="Times New Roman CYR"/>
          <w:color w:val="000000"/>
          <w:kern w:val="2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Cs w:val="28"/>
        </w:rPr>
        <w:t xml:space="preserve">      Цель дисциплины: способствовать получению студентами знаний этических основ,   особенностей  их формирования, закономерностей развития, функционирования в современном обществе.</w:t>
      </w:r>
    </w:p>
    <w:p w:rsidR="00E97D57" w:rsidRDefault="00E97D57" w:rsidP="00E97D57">
      <w:pPr>
        <w:pStyle w:val="22"/>
        <w:suppressLineNumbers/>
        <w:tabs>
          <w:tab w:val="left" w:pos="0"/>
          <w:tab w:val="left" w:pos="1843"/>
        </w:tabs>
        <w:jc w:val="left"/>
      </w:pPr>
      <w:r>
        <w:rPr>
          <w:szCs w:val="28"/>
        </w:rPr>
        <w:t xml:space="preserve">  Освоение данной дисциплины направлено на формирование у обучающихся следующих компетенций</w:t>
      </w:r>
      <w:r>
        <w:t>:</w:t>
      </w:r>
    </w:p>
    <w:tbl>
      <w:tblPr>
        <w:tblW w:w="9720" w:type="dxa"/>
        <w:tblInd w:w="-13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1362"/>
        <w:gridCol w:w="8358"/>
      </w:tblGrid>
      <w:tr w:rsidR="00E97D57" w:rsidTr="00E97D57">
        <w:trPr>
          <w:trHeight w:val="600"/>
        </w:trPr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97D57" w:rsidRDefault="00E97D57">
            <w:pPr>
              <w:snapToGrid w:val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№ </w:t>
            </w:r>
            <w:proofErr w:type="gramStart"/>
            <w:r>
              <w:rPr>
                <w:bCs/>
                <w:iCs/>
                <w:sz w:val="28"/>
                <w:szCs w:val="28"/>
              </w:rPr>
              <w:t>п</w:t>
            </w:r>
            <w:proofErr w:type="gramEnd"/>
            <w:r>
              <w:rPr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8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97D57" w:rsidRDefault="00E97D57">
            <w:pPr>
              <w:shd w:val="clear" w:color="auto" w:fill="FFFFFF"/>
              <w:snapToGrid w:val="0"/>
              <w:jc w:val="both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97D57" w:rsidTr="00E97D57">
        <w:trPr>
          <w:trHeight w:val="600"/>
        </w:trPr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97D57" w:rsidRDefault="00E97D57">
            <w:pPr>
              <w:snapToGrid w:val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7D57" w:rsidRDefault="00E97D57" w:rsidP="00E97D57">
            <w:pPr>
              <w:shd w:val="clear" w:color="auto" w:fill="FFFFFF"/>
              <w:snapToGrid w:val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способностью использовать основы философских и </w:t>
            </w:r>
            <w:proofErr w:type="spellStart"/>
            <w:r>
              <w:rPr>
                <w:spacing w:val="-1"/>
                <w:sz w:val="28"/>
                <w:szCs w:val="28"/>
              </w:rPr>
              <w:t>социогуманитарных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знаний для формирования научного мировоззрения  (ОК-1)</w:t>
            </w:r>
          </w:p>
        </w:tc>
      </w:tr>
      <w:tr w:rsidR="00E97D57" w:rsidTr="00E97D57">
        <w:trPr>
          <w:trHeight w:val="1067"/>
        </w:trPr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D57" w:rsidRDefault="00E97D57">
            <w:pPr>
              <w:snapToGrid w:val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83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D57" w:rsidRDefault="00E97D57" w:rsidP="00E97D57">
            <w:pPr>
              <w:tabs>
                <w:tab w:val="left" w:pos="1485"/>
              </w:tabs>
              <w:rPr>
                <w:bCs/>
                <w:iCs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способностью работать в команде, толерантно воспринимая социальные, этнические, конфессиональные и культурные различия (ОК-5)</w:t>
            </w:r>
          </w:p>
        </w:tc>
      </w:tr>
    </w:tbl>
    <w:p w:rsidR="00E97D57" w:rsidRDefault="00E97D57" w:rsidP="00E97D57">
      <w:pPr>
        <w:tabs>
          <w:tab w:val="left" w:pos="1485"/>
        </w:tabs>
        <w:ind w:firstLine="709"/>
        <w:rPr>
          <w:sz w:val="28"/>
          <w:szCs w:val="28"/>
        </w:rPr>
      </w:pPr>
    </w:p>
    <w:p w:rsidR="00E97D57" w:rsidRDefault="00E97D57" w:rsidP="00E97D57">
      <w:pPr>
        <w:tabs>
          <w:tab w:val="left" w:pos="1485"/>
        </w:tabs>
        <w:ind w:firstLine="709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Трудоемкость дисциплины, реализуемой по учебному плану</w:t>
      </w:r>
    </w:p>
    <w:p w:rsidR="00E97D57" w:rsidRDefault="00E97D57" w:rsidP="00E97D57">
      <w:pPr>
        <w:tabs>
          <w:tab w:val="left" w:pos="1485"/>
        </w:tabs>
      </w:pPr>
    </w:p>
    <w:tbl>
      <w:tblPr>
        <w:tblW w:w="0" w:type="auto"/>
        <w:tblInd w:w="-135" w:type="dxa"/>
        <w:tblLayout w:type="fixed"/>
        <w:tblLook w:val="04A0"/>
      </w:tblPr>
      <w:tblGrid>
        <w:gridCol w:w="6495"/>
        <w:gridCol w:w="3220"/>
      </w:tblGrid>
      <w:tr w:rsidR="00E97D57" w:rsidTr="00E97D57">
        <w:trPr>
          <w:trHeight w:val="455"/>
        </w:trPr>
        <w:tc>
          <w:tcPr>
            <w:tcW w:w="6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D57" w:rsidRDefault="00E97D57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D57" w:rsidRDefault="00E97D57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обучения</w:t>
            </w:r>
          </w:p>
        </w:tc>
      </w:tr>
      <w:tr w:rsidR="00E97D57" w:rsidTr="00E97D57">
        <w:tc>
          <w:tcPr>
            <w:tcW w:w="6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7D57" w:rsidRDefault="00E97D57">
            <w:pPr>
              <w:widowControl/>
              <w:suppressAutoHyphens w:val="0"/>
              <w:autoSpaceDE/>
              <w:rPr>
                <w:sz w:val="28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D57" w:rsidRDefault="00E97D57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очная</w:t>
            </w:r>
          </w:p>
          <w:p w:rsidR="00E97D57" w:rsidRDefault="00E97D57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E97D57" w:rsidTr="00E97D57">
        <w:tc>
          <w:tcPr>
            <w:tcW w:w="6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7D57" w:rsidRDefault="00E97D57">
            <w:pPr>
              <w:widowControl/>
              <w:suppressAutoHyphens w:val="0"/>
              <w:autoSpaceDE/>
              <w:rPr>
                <w:sz w:val="28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D57" w:rsidRDefault="00E97D57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подготовки</w:t>
            </w:r>
          </w:p>
        </w:tc>
      </w:tr>
      <w:tr w:rsidR="00E97D57" w:rsidTr="00E97D57">
        <w:trPr>
          <w:trHeight w:val="242"/>
        </w:trPr>
        <w:tc>
          <w:tcPr>
            <w:tcW w:w="6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7D57" w:rsidRDefault="00E97D57">
            <w:pPr>
              <w:widowControl/>
              <w:suppressAutoHyphens w:val="0"/>
              <w:autoSpaceDE/>
              <w:rPr>
                <w:sz w:val="28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D57" w:rsidRDefault="00E97D57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полная</w:t>
            </w:r>
          </w:p>
        </w:tc>
      </w:tr>
      <w:tr w:rsidR="00E97D57" w:rsidTr="00E97D57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D57" w:rsidRDefault="00E97D5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занятия, всего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D57" w:rsidRDefault="00E97D57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E97D57" w:rsidTr="00E97D57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D57" w:rsidRDefault="00E97D5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E97D57" w:rsidRDefault="00E97D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Лекции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D57" w:rsidRDefault="00E97D57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E97D57" w:rsidTr="00E97D57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D57" w:rsidRDefault="00E97D5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Практические (семинарские) занятия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D57" w:rsidRDefault="00E97D57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E97D57" w:rsidTr="00E97D57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D57" w:rsidRDefault="00E97D5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D57" w:rsidRDefault="00E97D57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E97D57" w:rsidTr="00E97D57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D57" w:rsidRDefault="00E97D5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D57" w:rsidRDefault="00E97D57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E97D57" w:rsidTr="00E97D57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D57" w:rsidRDefault="00E97D5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D57" w:rsidRDefault="00E97D57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E97D57" w:rsidRDefault="00E97D57" w:rsidP="00E97D57">
      <w:pPr>
        <w:tabs>
          <w:tab w:val="left" w:pos="1485"/>
        </w:tabs>
      </w:pPr>
    </w:p>
    <w:p w:rsidR="00E97D57" w:rsidRDefault="00E97D57" w:rsidP="00E97D57">
      <w:pPr>
        <w:pStyle w:val="1"/>
        <w:jc w:val="both"/>
        <w:rPr>
          <w:bCs/>
        </w:rPr>
      </w:pPr>
      <w:r>
        <w:rPr>
          <w:bCs/>
        </w:rPr>
        <w:t>Формы промежуточной аттестации:  зачет</w:t>
      </w:r>
    </w:p>
    <w:p w:rsidR="00E97D57" w:rsidRDefault="00E97D57" w:rsidP="00E97D57">
      <w:pPr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E97D57" w:rsidRDefault="00E97D57" w:rsidP="00E97D57">
      <w:pPr>
        <w:snapToGrid w:val="0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1. Теория этики</w:t>
      </w:r>
    </w:p>
    <w:p w:rsidR="00E97D57" w:rsidRDefault="00E97D57" w:rsidP="00E97D57">
      <w:pPr>
        <w:snapToGrid w:val="0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2. Этические категории</w:t>
      </w:r>
    </w:p>
    <w:p w:rsidR="00E97D57" w:rsidRDefault="00E97D57" w:rsidP="00E97D57">
      <w:pPr>
        <w:snapToGrid w:val="0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3. Историческая этика</w:t>
      </w:r>
    </w:p>
    <w:p w:rsidR="00E97D57" w:rsidRDefault="00E97D57" w:rsidP="00E97D57">
      <w:pPr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4. Религиозные  этические учения и ценности</w:t>
      </w:r>
    </w:p>
    <w:p w:rsidR="00E97D57" w:rsidRDefault="00E97D57" w:rsidP="00E97D57">
      <w:pPr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5. Нравственность и культура поведения</w:t>
      </w:r>
    </w:p>
    <w:p w:rsidR="00E97D57" w:rsidRDefault="00E97D57" w:rsidP="00E97D57">
      <w:pPr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6. Основные средства этикетного общения</w:t>
      </w:r>
    </w:p>
    <w:p w:rsidR="00E97D57" w:rsidRDefault="00E97D57" w:rsidP="00E97D57">
      <w:pPr>
        <w:jc w:val="both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7. Деловой этикет</w:t>
      </w:r>
    </w:p>
    <w:p w:rsidR="001209A4" w:rsidRPr="00E97D57" w:rsidRDefault="001209A4" w:rsidP="00E97D57"/>
    <w:sectPr w:rsidR="001209A4" w:rsidRPr="00E97D57" w:rsidSect="004E6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06B3A"/>
    <w:rsid w:val="00006B3A"/>
    <w:rsid w:val="001209A4"/>
    <w:rsid w:val="004E6469"/>
    <w:rsid w:val="007C50D2"/>
    <w:rsid w:val="00B47871"/>
    <w:rsid w:val="00E97D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D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7C50D2"/>
    <w:pPr>
      <w:widowControl/>
      <w:autoSpaceDE/>
      <w:snapToGrid w:val="0"/>
      <w:jc w:val="both"/>
    </w:pPr>
    <w:rPr>
      <w:rFonts w:eastAsia="Arial"/>
      <w:sz w:val="28"/>
    </w:rPr>
  </w:style>
  <w:style w:type="paragraph" w:customStyle="1" w:styleId="1">
    <w:name w:val="Название объекта1"/>
    <w:basedOn w:val="a"/>
    <w:next w:val="a"/>
    <w:rsid w:val="007C50D2"/>
    <w:pPr>
      <w:jc w:val="center"/>
    </w:pPr>
    <w:rPr>
      <w:sz w:val="28"/>
      <w:szCs w:val="28"/>
    </w:rPr>
  </w:style>
  <w:style w:type="paragraph" w:customStyle="1" w:styleId="22">
    <w:name w:val="Основной текст 22"/>
    <w:basedOn w:val="a"/>
    <w:rsid w:val="00E97D57"/>
    <w:pPr>
      <w:widowControl/>
      <w:autoSpaceDE/>
      <w:snapToGrid w:val="0"/>
      <w:jc w:val="both"/>
    </w:pPr>
    <w:rPr>
      <w:rFonts w:eastAsia="Arial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D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7C50D2"/>
    <w:pPr>
      <w:widowControl/>
      <w:autoSpaceDE/>
      <w:snapToGrid w:val="0"/>
      <w:jc w:val="both"/>
    </w:pPr>
    <w:rPr>
      <w:rFonts w:eastAsia="Arial"/>
      <w:sz w:val="28"/>
    </w:rPr>
  </w:style>
  <w:style w:type="paragraph" w:customStyle="1" w:styleId="1">
    <w:name w:val="Название объекта1"/>
    <w:basedOn w:val="a"/>
    <w:next w:val="a"/>
    <w:rsid w:val="007C50D2"/>
    <w:pPr>
      <w:jc w:val="center"/>
    </w:pPr>
    <w:rPr>
      <w:sz w:val="28"/>
      <w:szCs w:val="28"/>
    </w:rPr>
  </w:style>
  <w:style w:type="paragraph" w:customStyle="1" w:styleId="BodyText2">
    <w:name w:val="Body Text 2"/>
    <w:basedOn w:val="a"/>
    <w:rsid w:val="00E97D57"/>
    <w:pPr>
      <w:widowControl/>
      <w:autoSpaceDE/>
      <w:snapToGrid w:val="0"/>
      <w:jc w:val="both"/>
    </w:pPr>
    <w:rPr>
      <w:rFonts w:eastAsia="Arial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5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2015-11-16T01:57:00Z</dcterms:created>
  <dcterms:modified xsi:type="dcterms:W3CDTF">2015-11-16T01:57:00Z</dcterms:modified>
</cp:coreProperties>
</file>