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1B4" w:rsidRPr="00717DF6" w:rsidRDefault="001911B4" w:rsidP="001911B4">
      <w:pPr>
        <w:pStyle w:val="3"/>
        <w:pageBreakBefore/>
        <w:numPr>
          <w:ilvl w:val="0"/>
          <w:numId w:val="0"/>
        </w:numPr>
        <w:spacing w:line="276" w:lineRule="auto"/>
        <w:ind w:left="2835"/>
        <w:rPr>
          <w:sz w:val="20"/>
        </w:rPr>
      </w:pPr>
      <w:bookmarkStart w:id="0" w:name="_Toc342496264"/>
      <w:r w:rsidRPr="00717DF6">
        <w:rPr>
          <w:sz w:val="20"/>
        </w:rPr>
        <w:t>Приложение № 1 к программе дисциплины «Физ</w:t>
      </w:r>
      <w:r w:rsidRPr="00717DF6">
        <w:rPr>
          <w:sz w:val="20"/>
        </w:rPr>
        <w:t>и</w:t>
      </w:r>
      <w:r w:rsidRPr="00717DF6">
        <w:rPr>
          <w:sz w:val="20"/>
        </w:rPr>
        <w:t>ка»</w:t>
      </w:r>
      <w:bookmarkEnd w:id="0"/>
    </w:p>
    <w:p w:rsidR="001911B4" w:rsidRDefault="001911B4" w:rsidP="001911B4">
      <w:pPr>
        <w:jc w:val="center"/>
        <w:rPr>
          <w:b/>
          <w:sz w:val="20"/>
          <w:szCs w:val="20"/>
        </w:rPr>
      </w:pPr>
      <w:r w:rsidRPr="00717DF6">
        <w:rPr>
          <w:b/>
          <w:sz w:val="20"/>
          <w:szCs w:val="20"/>
        </w:rPr>
        <w:t>Аннотация дисциплины Физика</w:t>
      </w:r>
    </w:p>
    <w:p w:rsidR="001911B4" w:rsidRDefault="001911B4" w:rsidP="001911B4">
      <w:pPr>
        <w:jc w:val="center"/>
        <w:rPr>
          <w:b/>
          <w:sz w:val="20"/>
          <w:szCs w:val="20"/>
        </w:rPr>
      </w:pPr>
    </w:p>
    <w:p w:rsidR="001911B4" w:rsidRPr="00717DF6" w:rsidRDefault="001911B4" w:rsidP="001911B4">
      <w:pPr>
        <w:jc w:val="center"/>
        <w:rPr>
          <w:b/>
          <w:sz w:val="20"/>
          <w:szCs w:val="20"/>
        </w:rPr>
      </w:pPr>
      <w:r w:rsidRPr="00717DF6">
        <w:rPr>
          <w:sz w:val="20"/>
          <w:szCs w:val="20"/>
        </w:rPr>
        <w:t>Направление подготовки</w:t>
      </w:r>
      <w:r>
        <w:rPr>
          <w:sz w:val="20"/>
          <w:szCs w:val="20"/>
        </w:rPr>
        <w:t xml:space="preserve"> </w:t>
      </w:r>
      <w:r w:rsidRPr="00717DF6">
        <w:rPr>
          <w:sz w:val="20"/>
          <w:szCs w:val="20"/>
        </w:rPr>
        <w:t xml:space="preserve"> «Профессиональное обучение</w:t>
      </w:r>
      <w:r>
        <w:rPr>
          <w:sz w:val="20"/>
          <w:szCs w:val="20"/>
        </w:rPr>
        <w:t xml:space="preserve"> (транспорт)</w:t>
      </w:r>
      <w:r w:rsidRPr="00717DF6">
        <w:rPr>
          <w:sz w:val="20"/>
          <w:szCs w:val="20"/>
        </w:rPr>
        <w:t>»</w:t>
      </w:r>
    </w:p>
    <w:p w:rsidR="001911B4" w:rsidRDefault="001911B4" w:rsidP="001911B4">
      <w:pPr>
        <w:spacing w:line="360" w:lineRule="auto"/>
        <w:ind w:firstLine="708"/>
        <w:jc w:val="both"/>
        <w:rPr>
          <w:bCs/>
          <w:i/>
          <w:sz w:val="20"/>
          <w:szCs w:val="20"/>
        </w:rPr>
      </w:pPr>
    </w:p>
    <w:p w:rsidR="001911B4" w:rsidRPr="00717DF6" w:rsidRDefault="001911B4" w:rsidP="001911B4">
      <w:pPr>
        <w:ind w:firstLine="708"/>
        <w:jc w:val="both"/>
        <w:rPr>
          <w:sz w:val="20"/>
          <w:szCs w:val="20"/>
        </w:rPr>
      </w:pPr>
      <w:r w:rsidRPr="00717DF6">
        <w:rPr>
          <w:bCs/>
          <w:i/>
          <w:sz w:val="20"/>
          <w:szCs w:val="20"/>
        </w:rPr>
        <w:t>Цель</w:t>
      </w:r>
      <w:r w:rsidRPr="00717DF6">
        <w:rPr>
          <w:bCs/>
          <w:sz w:val="20"/>
          <w:szCs w:val="20"/>
        </w:rPr>
        <w:t>:</w:t>
      </w:r>
      <w:r w:rsidRPr="00717DF6">
        <w:rPr>
          <w:sz w:val="20"/>
          <w:szCs w:val="20"/>
        </w:rPr>
        <w:t xml:space="preserve"> </w:t>
      </w:r>
      <w:r w:rsidRPr="00717DF6">
        <w:rPr>
          <w:iCs/>
          <w:sz w:val="20"/>
          <w:szCs w:val="20"/>
        </w:rPr>
        <w:t>ознакомление студентов с основными законами физики и возможност</w:t>
      </w:r>
      <w:r w:rsidRPr="00717DF6">
        <w:rPr>
          <w:iCs/>
          <w:sz w:val="20"/>
          <w:szCs w:val="20"/>
        </w:rPr>
        <w:t>я</w:t>
      </w:r>
      <w:r w:rsidRPr="00717DF6">
        <w:rPr>
          <w:iCs/>
          <w:sz w:val="20"/>
          <w:szCs w:val="20"/>
        </w:rPr>
        <w:t>ми их применения при решении задач, возникающих в их последующей професси</w:t>
      </w:r>
      <w:r w:rsidRPr="00717DF6">
        <w:rPr>
          <w:iCs/>
          <w:sz w:val="20"/>
          <w:szCs w:val="20"/>
        </w:rPr>
        <w:t>о</w:t>
      </w:r>
      <w:r w:rsidRPr="00717DF6">
        <w:rPr>
          <w:iCs/>
          <w:sz w:val="20"/>
          <w:szCs w:val="20"/>
        </w:rPr>
        <w:t>нальной деятельности.</w:t>
      </w:r>
    </w:p>
    <w:p w:rsidR="001911B4" w:rsidRPr="00717DF6" w:rsidRDefault="001911B4" w:rsidP="001911B4">
      <w:pPr>
        <w:ind w:firstLine="708"/>
        <w:jc w:val="both"/>
        <w:rPr>
          <w:sz w:val="20"/>
          <w:szCs w:val="20"/>
        </w:rPr>
      </w:pPr>
      <w:r w:rsidRPr="00717DF6">
        <w:rPr>
          <w:sz w:val="20"/>
          <w:szCs w:val="20"/>
        </w:rPr>
        <w:t>Освоение данной дисциплины на формирование у обучающи</w:t>
      </w:r>
      <w:r w:rsidRPr="00717DF6">
        <w:rPr>
          <w:sz w:val="20"/>
          <w:szCs w:val="20"/>
        </w:rPr>
        <w:t>х</w:t>
      </w:r>
      <w:r w:rsidRPr="00717DF6">
        <w:rPr>
          <w:sz w:val="20"/>
          <w:szCs w:val="20"/>
        </w:rPr>
        <w:t>ся следующих компетенций: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/>
      </w:tblPr>
      <w:tblGrid>
        <w:gridCol w:w="495"/>
        <w:gridCol w:w="5872"/>
      </w:tblGrid>
      <w:tr w:rsidR="001911B4" w:rsidRPr="00717DF6" w:rsidTr="0090605A">
        <w:trPr>
          <w:trHeight w:val="771"/>
        </w:trPr>
        <w:tc>
          <w:tcPr>
            <w:tcW w:w="389" w:type="pct"/>
            <w:shd w:val="clear" w:color="auto" w:fill="FFFFFF"/>
          </w:tcPr>
          <w:p w:rsidR="001911B4" w:rsidRPr="00717DF6" w:rsidRDefault="001911B4" w:rsidP="0090605A">
            <w:pPr>
              <w:snapToGrid w:val="0"/>
              <w:spacing w:line="276" w:lineRule="auto"/>
              <w:jc w:val="both"/>
              <w:rPr>
                <w:b/>
                <w:i/>
                <w:sz w:val="20"/>
                <w:szCs w:val="20"/>
              </w:rPr>
            </w:pPr>
            <w:r w:rsidRPr="00717DF6">
              <w:rPr>
                <w:b/>
                <w:i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17DF6">
              <w:rPr>
                <w:b/>
                <w:i/>
                <w:sz w:val="20"/>
                <w:szCs w:val="20"/>
              </w:rPr>
              <w:t>п</w:t>
            </w:r>
            <w:proofErr w:type="spellEnd"/>
            <w:proofErr w:type="gramEnd"/>
            <w:r w:rsidRPr="00717DF6">
              <w:rPr>
                <w:b/>
                <w:i/>
                <w:sz w:val="20"/>
                <w:szCs w:val="20"/>
              </w:rPr>
              <w:t>/</w:t>
            </w:r>
            <w:proofErr w:type="spellStart"/>
            <w:r w:rsidRPr="00717DF6">
              <w:rPr>
                <w:b/>
                <w:i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611" w:type="pct"/>
            <w:shd w:val="clear" w:color="auto" w:fill="FFFFFF"/>
            <w:vAlign w:val="center"/>
          </w:tcPr>
          <w:p w:rsidR="001911B4" w:rsidRPr="00717DF6" w:rsidRDefault="001911B4" w:rsidP="0090605A">
            <w:pPr>
              <w:snapToGrid w:val="0"/>
              <w:spacing w:line="276" w:lineRule="auto"/>
              <w:rPr>
                <w:b/>
                <w:i/>
                <w:sz w:val="20"/>
                <w:szCs w:val="20"/>
              </w:rPr>
            </w:pPr>
            <w:r w:rsidRPr="00717DF6">
              <w:rPr>
                <w:b/>
                <w:i/>
                <w:sz w:val="20"/>
                <w:szCs w:val="20"/>
              </w:rPr>
              <w:t>Содержание компетенций, формируемых полностью или частично, данной дисциплины</w:t>
            </w:r>
          </w:p>
        </w:tc>
      </w:tr>
      <w:tr w:rsidR="001911B4" w:rsidRPr="00717DF6" w:rsidTr="0090605A">
        <w:tc>
          <w:tcPr>
            <w:tcW w:w="389" w:type="pct"/>
            <w:shd w:val="clear" w:color="auto" w:fill="FFFFFF"/>
            <w:vAlign w:val="center"/>
          </w:tcPr>
          <w:p w:rsidR="001911B4" w:rsidRPr="00717DF6" w:rsidRDefault="001911B4" w:rsidP="0090605A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11" w:type="pct"/>
            <w:shd w:val="clear" w:color="auto" w:fill="FFFFFF"/>
          </w:tcPr>
          <w:p w:rsidR="001911B4" w:rsidRPr="00717DF6" w:rsidRDefault="001911B4" w:rsidP="0090605A">
            <w:pPr>
              <w:pStyle w:val="Style9"/>
              <w:widowControl/>
              <w:snapToGrid w:val="0"/>
              <w:spacing w:line="240" w:lineRule="auto"/>
              <w:ind w:firstLine="0"/>
              <w:rPr>
                <w:rStyle w:val="FontStyle46"/>
                <w:sz w:val="20"/>
                <w:szCs w:val="20"/>
              </w:rPr>
            </w:pPr>
            <w:r>
              <w:rPr>
                <w:rStyle w:val="FontStyle46"/>
                <w:sz w:val="20"/>
                <w:szCs w:val="20"/>
              </w:rPr>
              <w:t>Способность выявить естественнонаучную сущность проблем, возникающих в ходе профессионально-педагогической деятел</w:t>
            </w:r>
            <w:r>
              <w:rPr>
                <w:rStyle w:val="FontStyle46"/>
                <w:sz w:val="20"/>
                <w:szCs w:val="20"/>
              </w:rPr>
              <w:t>ь</w:t>
            </w:r>
            <w:r>
              <w:rPr>
                <w:rStyle w:val="FontStyle46"/>
                <w:sz w:val="20"/>
                <w:szCs w:val="20"/>
              </w:rPr>
              <w:t>ности ОПК-2</w:t>
            </w:r>
          </w:p>
        </w:tc>
      </w:tr>
      <w:tr w:rsidR="001911B4" w:rsidRPr="00717DF6" w:rsidTr="0090605A">
        <w:tc>
          <w:tcPr>
            <w:tcW w:w="389" w:type="pct"/>
            <w:shd w:val="clear" w:color="auto" w:fill="FFFFFF"/>
            <w:vAlign w:val="center"/>
          </w:tcPr>
          <w:p w:rsidR="001911B4" w:rsidRPr="00717DF6" w:rsidRDefault="001911B4" w:rsidP="0090605A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11" w:type="pct"/>
            <w:shd w:val="clear" w:color="auto" w:fill="FFFFFF"/>
          </w:tcPr>
          <w:p w:rsidR="001911B4" w:rsidRPr="00717DF6" w:rsidRDefault="001911B4" w:rsidP="0090605A">
            <w:pPr>
              <w:pStyle w:val="WW8Num2z0"/>
              <w:snapToGrid w:val="0"/>
              <w:rPr>
                <w:rStyle w:val="WW8Num1z0"/>
                <w:sz w:val="20"/>
              </w:rPr>
            </w:pPr>
            <w:r>
              <w:rPr>
                <w:rStyle w:val="FontStyle46"/>
                <w:sz w:val="20"/>
                <w:szCs w:val="20"/>
              </w:rPr>
              <w:t>Способность к когнитивной деятельности ОПК-6</w:t>
            </w:r>
          </w:p>
        </w:tc>
      </w:tr>
    </w:tbl>
    <w:p w:rsidR="001911B4" w:rsidRPr="00717DF6" w:rsidRDefault="001911B4" w:rsidP="001911B4">
      <w:pPr>
        <w:spacing w:line="276" w:lineRule="auto"/>
        <w:ind w:firstLine="708"/>
        <w:jc w:val="center"/>
        <w:rPr>
          <w:b/>
          <w:sz w:val="20"/>
          <w:szCs w:val="20"/>
        </w:rPr>
      </w:pPr>
    </w:p>
    <w:p w:rsidR="001911B4" w:rsidRDefault="001911B4" w:rsidP="001911B4">
      <w:pPr>
        <w:spacing w:line="276" w:lineRule="auto"/>
        <w:jc w:val="center"/>
        <w:rPr>
          <w:b/>
          <w:sz w:val="20"/>
          <w:szCs w:val="20"/>
        </w:rPr>
      </w:pPr>
      <w:r w:rsidRPr="00717DF6">
        <w:rPr>
          <w:b/>
          <w:sz w:val="20"/>
          <w:szCs w:val="20"/>
        </w:rPr>
        <w:t>Трудоемкость дисциплины, реализуемой по учебному плану</w:t>
      </w:r>
    </w:p>
    <w:p w:rsidR="001911B4" w:rsidRPr="00717DF6" w:rsidRDefault="001911B4" w:rsidP="001911B4">
      <w:pPr>
        <w:spacing w:line="276" w:lineRule="auto"/>
        <w:jc w:val="center"/>
        <w:rPr>
          <w:b/>
          <w:sz w:val="20"/>
          <w:szCs w:val="20"/>
        </w:rPr>
      </w:pPr>
      <w:r w:rsidRPr="00717DF6">
        <w:rPr>
          <w:b/>
          <w:sz w:val="20"/>
          <w:szCs w:val="20"/>
        </w:rPr>
        <w:t xml:space="preserve"> ди</w:t>
      </w:r>
      <w:r w:rsidRPr="00717DF6">
        <w:rPr>
          <w:b/>
          <w:sz w:val="20"/>
          <w:szCs w:val="20"/>
        </w:rPr>
        <w:t>с</w:t>
      </w:r>
      <w:r w:rsidRPr="00717DF6">
        <w:rPr>
          <w:b/>
          <w:sz w:val="20"/>
          <w:szCs w:val="20"/>
        </w:rPr>
        <w:t>циплины Физика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6"/>
        <w:gridCol w:w="1087"/>
        <w:gridCol w:w="1087"/>
        <w:gridCol w:w="1787"/>
      </w:tblGrid>
      <w:tr w:rsidR="001911B4" w:rsidRPr="00F33213" w:rsidTr="0090605A">
        <w:trPr>
          <w:cantSplit/>
          <w:trHeight w:val="269"/>
        </w:trPr>
        <w:tc>
          <w:tcPr>
            <w:tcW w:w="18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  <w:r w:rsidRPr="00F33213">
              <w:rPr>
                <w:b/>
                <w:sz w:val="20"/>
                <w:szCs w:val="20"/>
              </w:rPr>
              <w:t>Вид занятий</w:t>
            </w:r>
          </w:p>
        </w:tc>
        <w:tc>
          <w:tcPr>
            <w:tcW w:w="31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Форма обучения</w:t>
            </w:r>
          </w:p>
        </w:tc>
      </w:tr>
      <w:tr w:rsidR="001911B4" w:rsidRPr="00F33213" w:rsidTr="0090605A">
        <w:trPr>
          <w:cantSplit/>
          <w:trHeight w:val="269"/>
        </w:trPr>
        <w:tc>
          <w:tcPr>
            <w:tcW w:w="18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rPr>
                <w:b/>
                <w:sz w:val="20"/>
                <w:szCs w:val="2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очная</w:t>
            </w:r>
          </w:p>
        </w:tc>
        <w:tc>
          <w:tcPr>
            <w:tcW w:w="2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заочная</w:t>
            </w:r>
          </w:p>
        </w:tc>
      </w:tr>
      <w:tr w:rsidR="001911B4" w:rsidRPr="00F33213" w:rsidTr="0090605A">
        <w:trPr>
          <w:cantSplit/>
          <w:trHeight w:val="269"/>
        </w:trPr>
        <w:tc>
          <w:tcPr>
            <w:tcW w:w="18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rPr>
                <w:b/>
                <w:sz w:val="20"/>
                <w:szCs w:val="20"/>
              </w:rPr>
            </w:pPr>
          </w:p>
        </w:tc>
        <w:tc>
          <w:tcPr>
            <w:tcW w:w="31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Default="001911B4" w:rsidP="009060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программа подготовки</w:t>
            </w:r>
          </w:p>
        </w:tc>
      </w:tr>
      <w:tr w:rsidR="001911B4" w:rsidRPr="00F33213" w:rsidTr="0090605A">
        <w:trPr>
          <w:cantSplit/>
          <w:trHeight w:val="269"/>
        </w:trPr>
        <w:tc>
          <w:tcPr>
            <w:tcW w:w="18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rPr>
                <w:b/>
                <w:sz w:val="20"/>
                <w:szCs w:val="2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полная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полная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сокращенная</w:t>
            </w:r>
          </w:p>
        </w:tc>
      </w:tr>
      <w:tr w:rsidR="001911B4" w:rsidRPr="00F33213" w:rsidTr="0090605A">
        <w:trPr>
          <w:trHeight w:val="225"/>
        </w:trPr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rPr>
                <w:sz w:val="20"/>
                <w:szCs w:val="20"/>
              </w:rPr>
            </w:pPr>
            <w:r w:rsidRPr="00F33213">
              <w:rPr>
                <w:sz w:val="20"/>
                <w:szCs w:val="20"/>
              </w:rPr>
              <w:t xml:space="preserve">1. </w:t>
            </w:r>
            <w:r w:rsidRPr="00F33213">
              <w:rPr>
                <w:b/>
                <w:sz w:val="20"/>
                <w:szCs w:val="20"/>
              </w:rPr>
              <w:t>Аудиторные з</w:t>
            </w:r>
            <w:r w:rsidRPr="00F33213">
              <w:rPr>
                <w:b/>
                <w:sz w:val="20"/>
                <w:szCs w:val="20"/>
              </w:rPr>
              <w:t>а</w:t>
            </w:r>
            <w:r w:rsidRPr="00F33213">
              <w:rPr>
                <w:b/>
                <w:sz w:val="20"/>
                <w:szCs w:val="20"/>
              </w:rPr>
              <w:t>нятия, часов, всего,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911B4" w:rsidRPr="00F33213" w:rsidTr="0090605A">
        <w:trPr>
          <w:trHeight w:val="225"/>
        </w:trPr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ind w:left="284"/>
              <w:rPr>
                <w:sz w:val="20"/>
                <w:szCs w:val="20"/>
              </w:rPr>
            </w:pPr>
            <w:r w:rsidRPr="00F33213">
              <w:rPr>
                <w:sz w:val="20"/>
                <w:szCs w:val="20"/>
              </w:rPr>
              <w:t>в том числе:</w:t>
            </w:r>
          </w:p>
          <w:p w:rsidR="001911B4" w:rsidRPr="00F33213" w:rsidRDefault="001911B4" w:rsidP="0090605A">
            <w:pPr>
              <w:ind w:left="284"/>
              <w:rPr>
                <w:sz w:val="20"/>
                <w:szCs w:val="20"/>
              </w:rPr>
            </w:pPr>
            <w:r w:rsidRPr="00F33213">
              <w:rPr>
                <w:sz w:val="20"/>
                <w:szCs w:val="20"/>
              </w:rPr>
              <w:t>1.1. Лекции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1B4" w:rsidRPr="00F33213" w:rsidRDefault="001911B4" w:rsidP="009060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1B4" w:rsidRPr="00F33213" w:rsidRDefault="001911B4" w:rsidP="0090605A">
            <w:pPr>
              <w:jc w:val="center"/>
              <w:rPr>
                <w:sz w:val="20"/>
                <w:szCs w:val="20"/>
              </w:rPr>
            </w:pPr>
          </w:p>
        </w:tc>
      </w:tr>
      <w:tr w:rsidR="001911B4" w:rsidRPr="00F33213" w:rsidTr="0090605A">
        <w:trPr>
          <w:trHeight w:val="225"/>
        </w:trPr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ind w:left="284"/>
              <w:rPr>
                <w:sz w:val="20"/>
                <w:szCs w:val="20"/>
              </w:rPr>
            </w:pPr>
            <w:r w:rsidRPr="00F33213">
              <w:rPr>
                <w:sz w:val="20"/>
                <w:szCs w:val="20"/>
              </w:rPr>
              <w:t>1.2. Лабораторные работы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sz w:val="20"/>
                <w:szCs w:val="20"/>
              </w:rPr>
            </w:pPr>
          </w:p>
        </w:tc>
      </w:tr>
      <w:tr w:rsidR="001911B4" w:rsidRPr="00F33213" w:rsidTr="0090605A">
        <w:trPr>
          <w:trHeight w:val="225"/>
        </w:trPr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ind w:left="284"/>
              <w:rPr>
                <w:sz w:val="20"/>
                <w:szCs w:val="20"/>
              </w:rPr>
            </w:pPr>
            <w:r w:rsidRPr="00F33213">
              <w:rPr>
                <w:sz w:val="20"/>
                <w:szCs w:val="20"/>
              </w:rPr>
              <w:t>1.3. Практические (семинарские) зан</w:t>
            </w:r>
            <w:r w:rsidRPr="00F33213">
              <w:rPr>
                <w:sz w:val="20"/>
                <w:szCs w:val="20"/>
              </w:rPr>
              <w:t>я</w:t>
            </w:r>
            <w:r w:rsidRPr="00F33213">
              <w:rPr>
                <w:sz w:val="20"/>
                <w:szCs w:val="20"/>
              </w:rPr>
              <w:t>тия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sz w:val="20"/>
                <w:szCs w:val="20"/>
              </w:rPr>
            </w:pPr>
          </w:p>
        </w:tc>
      </w:tr>
      <w:tr w:rsidR="001911B4" w:rsidRPr="00F33213" w:rsidTr="0090605A">
        <w:trPr>
          <w:trHeight w:val="225"/>
        </w:trPr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rPr>
                <w:sz w:val="20"/>
                <w:szCs w:val="20"/>
              </w:rPr>
            </w:pPr>
            <w:r w:rsidRPr="00F33213">
              <w:rPr>
                <w:sz w:val="20"/>
                <w:szCs w:val="20"/>
              </w:rPr>
              <w:t xml:space="preserve">2. </w:t>
            </w:r>
            <w:r w:rsidRPr="00F33213">
              <w:rPr>
                <w:b/>
                <w:sz w:val="20"/>
                <w:szCs w:val="20"/>
              </w:rPr>
              <w:t>Самостоятельная работа, часов, вс</w:t>
            </w:r>
            <w:r w:rsidRPr="00F33213">
              <w:rPr>
                <w:b/>
                <w:sz w:val="20"/>
                <w:szCs w:val="20"/>
              </w:rPr>
              <w:t>е</w:t>
            </w:r>
            <w:r w:rsidRPr="00F33213">
              <w:rPr>
                <w:b/>
                <w:sz w:val="20"/>
                <w:szCs w:val="20"/>
              </w:rPr>
              <w:t>го,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911B4" w:rsidRPr="00F33213" w:rsidTr="0090605A">
        <w:trPr>
          <w:trHeight w:val="225"/>
        </w:trPr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rPr>
                <w:b/>
                <w:sz w:val="20"/>
                <w:szCs w:val="20"/>
              </w:rPr>
            </w:pPr>
            <w:r w:rsidRPr="00F33213">
              <w:rPr>
                <w:b/>
                <w:sz w:val="20"/>
                <w:szCs w:val="20"/>
              </w:rPr>
              <w:t>Итого часов (стр. 1+ стр.2)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911B4" w:rsidRPr="00F33213" w:rsidTr="0090605A">
        <w:trPr>
          <w:trHeight w:val="225"/>
        </w:trPr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rPr>
                <w:b/>
                <w:sz w:val="20"/>
                <w:szCs w:val="20"/>
              </w:rPr>
            </w:pPr>
            <w:r w:rsidRPr="00F33213">
              <w:rPr>
                <w:b/>
                <w:sz w:val="20"/>
                <w:szCs w:val="20"/>
              </w:rPr>
              <w:t>Общая трудоемкость, зачетных ед</w:t>
            </w:r>
            <w:r w:rsidRPr="00F33213">
              <w:rPr>
                <w:b/>
                <w:sz w:val="20"/>
                <w:szCs w:val="20"/>
              </w:rPr>
              <w:t>и</w:t>
            </w:r>
            <w:r w:rsidRPr="00F33213">
              <w:rPr>
                <w:b/>
                <w:sz w:val="20"/>
                <w:szCs w:val="20"/>
              </w:rPr>
              <w:t>ниц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1B4" w:rsidRPr="00F33213" w:rsidRDefault="001911B4" w:rsidP="0090605A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911B4" w:rsidRDefault="001911B4" w:rsidP="001911B4">
      <w:pPr>
        <w:rPr>
          <w:sz w:val="20"/>
          <w:szCs w:val="20"/>
        </w:rPr>
      </w:pPr>
    </w:p>
    <w:p w:rsidR="001911B4" w:rsidRPr="00251EB2" w:rsidRDefault="001911B4" w:rsidP="001911B4">
      <w:pPr>
        <w:pStyle w:val="a6"/>
        <w:spacing w:before="120" w:after="120"/>
        <w:ind w:hanging="180"/>
        <w:rPr>
          <w:b/>
          <w:sz w:val="20"/>
        </w:rPr>
      </w:pPr>
      <w:r w:rsidRPr="00251EB2">
        <w:rPr>
          <w:b/>
          <w:sz w:val="20"/>
        </w:rPr>
        <w:t>Формы промежуточной аттестации: зачет, экзамен.</w:t>
      </w:r>
    </w:p>
    <w:p w:rsidR="001911B4" w:rsidRPr="00251EB2" w:rsidRDefault="001911B4" w:rsidP="001911B4">
      <w:pPr>
        <w:pStyle w:val="a6"/>
        <w:spacing w:before="120"/>
        <w:rPr>
          <w:b/>
          <w:sz w:val="20"/>
        </w:rPr>
      </w:pPr>
      <w:r w:rsidRPr="00251EB2">
        <w:rPr>
          <w:b/>
          <w:sz w:val="20"/>
        </w:rPr>
        <w:t>Перечень изучаемых тем (основных):</w:t>
      </w:r>
    </w:p>
    <w:p w:rsidR="001911B4" w:rsidRPr="00087640" w:rsidRDefault="001911B4" w:rsidP="001911B4">
      <w:pPr>
        <w:numPr>
          <w:ilvl w:val="0"/>
          <w:numId w:val="2"/>
        </w:numPr>
        <w:tabs>
          <w:tab w:val="clear" w:pos="720"/>
          <w:tab w:val="num" w:pos="426"/>
        </w:tabs>
        <w:ind w:left="0" w:firstLine="0"/>
        <w:jc w:val="both"/>
        <w:rPr>
          <w:sz w:val="20"/>
          <w:szCs w:val="20"/>
        </w:rPr>
      </w:pPr>
      <w:r w:rsidRPr="00087640">
        <w:rPr>
          <w:sz w:val="20"/>
          <w:szCs w:val="20"/>
        </w:rPr>
        <w:t>Механика. Молекулярная физика и термодинамика</w:t>
      </w:r>
    </w:p>
    <w:p w:rsidR="001911B4" w:rsidRPr="00087640" w:rsidRDefault="001911B4" w:rsidP="001911B4">
      <w:pPr>
        <w:numPr>
          <w:ilvl w:val="0"/>
          <w:numId w:val="2"/>
        </w:numPr>
        <w:tabs>
          <w:tab w:val="clear" w:pos="720"/>
          <w:tab w:val="num" w:pos="426"/>
        </w:tabs>
        <w:ind w:left="0" w:firstLine="0"/>
        <w:jc w:val="both"/>
        <w:rPr>
          <w:sz w:val="20"/>
          <w:szCs w:val="20"/>
        </w:rPr>
      </w:pPr>
      <w:r w:rsidRPr="00087640">
        <w:rPr>
          <w:sz w:val="20"/>
          <w:szCs w:val="20"/>
        </w:rPr>
        <w:t>Электричество и магнетизм</w:t>
      </w:r>
    </w:p>
    <w:p w:rsidR="001911B4" w:rsidRPr="00087640" w:rsidRDefault="001911B4" w:rsidP="001911B4">
      <w:pPr>
        <w:numPr>
          <w:ilvl w:val="0"/>
          <w:numId w:val="2"/>
        </w:numPr>
        <w:tabs>
          <w:tab w:val="clear" w:pos="720"/>
          <w:tab w:val="num" w:pos="426"/>
        </w:tabs>
        <w:ind w:left="0" w:firstLine="0"/>
        <w:jc w:val="both"/>
        <w:rPr>
          <w:sz w:val="20"/>
          <w:szCs w:val="20"/>
        </w:rPr>
      </w:pPr>
      <w:r w:rsidRPr="00087640">
        <w:rPr>
          <w:sz w:val="20"/>
          <w:szCs w:val="20"/>
        </w:rPr>
        <w:t>Механические и электромагнитные колебания и волны. Во</w:t>
      </w:r>
      <w:r w:rsidRPr="00087640">
        <w:rPr>
          <w:sz w:val="20"/>
          <w:szCs w:val="20"/>
        </w:rPr>
        <w:t>л</w:t>
      </w:r>
      <w:r w:rsidRPr="00087640">
        <w:rPr>
          <w:sz w:val="20"/>
          <w:szCs w:val="20"/>
        </w:rPr>
        <w:t>новая и квантовая оптика. Квантовая физика, физика атома. Элементы яде</w:t>
      </w:r>
      <w:r w:rsidRPr="00087640">
        <w:rPr>
          <w:sz w:val="20"/>
          <w:szCs w:val="20"/>
        </w:rPr>
        <w:t>р</w:t>
      </w:r>
      <w:r w:rsidRPr="00087640">
        <w:rPr>
          <w:sz w:val="20"/>
          <w:szCs w:val="20"/>
        </w:rPr>
        <w:t>ной физики и физики элементарных частиц</w:t>
      </w:r>
    </w:p>
    <w:p w:rsidR="001911B4" w:rsidRPr="00717DF6" w:rsidRDefault="001911B4" w:rsidP="001911B4">
      <w:pPr>
        <w:rPr>
          <w:sz w:val="20"/>
          <w:szCs w:val="20"/>
        </w:rPr>
      </w:pPr>
    </w:p>
    <w:p w:rsidR="001E679D" w:rsidRDefault="001E679D"/>
    <w:sectPr w:rsidR="001E679D" w:rsidSect="001911B4">
      <w:footerReference w:type="even" r:id="rId5"/>
      <w:footerReference w:type="default" r:id="rId6"/>
      <w:pgSz w:w="8419" w:h="11906" w:orient="landscape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FD7" w:rsidRDefault="001911B4" w:rsidP="00292FD7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292FD7" w:rsidRDefault="001911B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FD7" w:rsidRPr="00292FD7" w:rsidRDefault="001911B4" w:rsidP="00292FD7">
    <w:pPr>
      <w:pStyle w:val="a4"/>
      <w:framePr w:wrap="around" w:vAnchor="text" w:hAnchor="margin" w:xAlign="center" w:y="1"/>
      <w:rPr>
        <w:rStyle w:val="a3"/>
        <w:sz w:val="18"/>
        <w:szCs w:val="18"/>
      </w:rPr>
    </w:pPr>
    <w:r w:rsidRPr="00292FD7">
      <w:rPr>
        <w:rStyle w:val="a3"/>
        <w:sz w:val="18"/>
        <w:szCs w:val="18"/>
      </w:rPr>
      <w:fldChar w:fldCharType="begin"/>
    </w:r>
    <w:r w:rsidRPr="00292FD7">
      <w:rPr>
        <w:rStyle w:val="a3"/>
        <w:sz w:val="18"/>
        <w:szCs w:val="18"/>
      </w:rPr>
      <w:instrText xml:space="preserve">PAGE  </w:instrText>
    </w:r>
    <w:r w:rsidRPr="00292FD7">
      <w:rPr>
        <w:rStyle w:val="a3"/>
        <w:sz w:val="18"/>
        <w:szCs w:val="18"/>
      </w:rPr>
      <w:fldChar w:fldCharType="separate"/>
    </w:r>
    <w:r>
      <w:rPr>
        <w:rStyle w:val="a3"/>
        <w:noProof/>
        <w:sz w:val="18"/>
        <w:szCs w:val="18"/>
      </w:rPr>
      <w:t>1</w:t>
    </w:r>
    <w:r w:rsidRPr="00292FD7">
      <w:rPr>
        <w:rStyle w:val="a3"/>
        <w:sz w:val="18"/>
        <w:szCs w:val="18"/>
      </w:rPr>
      <w:fldChar w:fldCharType="end"/>
    </w:r>
  </w:p>
  <w:p w:rsidR="00292FD7" w:rsidRDefault="001911B4">
    <w:pPr>
      <w:pStyle w:val="a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cs="Times New Roman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35" w:hanging="375"/>
      </w:pPr>
      <w:rPr>
        <w:rFonts w:cs="Times New Roman"/>
      </w:rPr>
    </w:lvl>
    <w:lvl w:ilvl="2">
      <w:start w:val="1"/>
      <w:numFmt w:val="decimal"/>
      <w:pStyle w:val="3"/>
      <w:lvlText w:val="%3."/>
      <w:lvlJc w:val="left"/>
      <w:pPr>
        <w:tabs>
          <w:tab w:val="num" w:pos="-426"/>
        </w:tabs>
        <w:ind w:left="360" w:hanging="360"/>
      </w:pPr>
      <w:rPr>
        <w:rFonts w:cs="Times New Roman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20" w:hanging="2160"/>
      </w:pPr>
      <w:rPr>
        <w:rFonts w:cs="Times New Roman"/>
      </w:rPr>
    </w:lvl>
  </w:abstractNum>
  <w:abstractNum w:abstractNumId="1">
    <w:nsid w:val="4F732C36"/>
    <w:multiLevelType w:val="hybridMultilevel"/>
    <w:tmpl w:val="AA18EAFA"/>
    <w:lvl w:ilvl="0" w:tplc="C1E8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1911B4"/>
    <w:rsid w:val="001911B4"/>
    <w:rsid w:val="001E6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1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1911B4"/>
    <w:pPr>
      <w:keepNext/>
      <w:numPr>
        <w:ilvl w:val="2"/>
        <w:numId w:val="1"/>
      </w:numPr>
      <w:tabs>
        <w:tab w:val="num" w:pos="0"/>
      </w:tabs>
      <w:spacing w:line="360" w:lineRule="auto"/>
      <w:ind w:left="786"/>
      <w:outlineLvl w:val="2"/>
    </w:pPr>
    <w:rPr>
      <w:b/>
      <w:sz w:val="26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911B4"/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character" w:customStyle="1" w:styleId="WW8Num1z0">
    <w:name w:val="WW8Num1z0"/>
    <w:rsid w:val="001911B4"/>
  </w:style>
  <w:style w:type="character" w:customStyle="1" w:styleId="WW8Num2z0">
    <w:name w:val="WW8Num2z0"/>
    <w:rsid w:val="001911B4"/>
    <w:rPr>
      <w:rFonts w:ascii="OpenSymbol" w:hAnsi="OpenSymbol"/>
    </w:rPr>
  </w:style>
  <w:style w:type="character" w:customStyle="1" w:styleId="FontStyle46">
    <w:name w:val="Font Style46"/>
    <w:rsid w:val="001911B4"/>
    <w:rPr>
      <w:rFonts w:ascii="Times New Roman" w:hAnsi="Times New Roman"/>
      <w:sz w:val="26"/>
    </w:rPr>
  </w:style>
  <w:style w:type="character" w:styleId="a3">
    <w:name w:val="page number"/>
    <w:rsid w:val="001911B4"/>
    <w:rPr>
      <w:rFonts w:cs="Times New Roman"/>
    </w:rPr>
  </w:style>
  <w:style w:type="paragraph" w:styleId="a4">
    <w:name w:val="footer"/>
    <w:basedOn w:val="a"/>
    <w:link w:val="a5"/>
    <w:rsid w:val="001911B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1911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9">
    <w:name w:val="Style9"/>
    <w:basedOn w:val="a"/>
    <w:rsid w:val="001911B4"/>
    <w:pPr>
      <w:widowControl w:val="0"/>
      <w:autoSpaceDE w:val="0"/>
      <w:spacing w:line="488" w:lineRule="exact"/>
      <w:ind w:firstLine="725"/>
      <w:jc w:val="both"/>
    </w:pPr>
  </w:style>
  <w:style w:type="paragraph" w:styleId="a6">
    <w:name w:val="Body Text Indent"/>
    <w:basedOn w:val="a"/>
    <w:link w:val="a7"/>
    <w:rsid w:val="001911B4"/>
    <w:pPr>
      <w:ind w:firstLine="284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1911B4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2015-11-20T03:33:00Z</dcterms:created>
  <dcterms:modified xsi:type="dcterms:W3CDTF">2015-11-20T03:33:00Z</dcterms:modified>
</cp:coreProperties>
</file>