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7B7" w:rsidRPr="00994C6B" w:rsidRDefault="00FB77B7" w:rsidP="00FB77B7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  <w:r w:rsidRPr="00994C6B">
        <w:rPr>
          <w:rFonts w:eastAsia="Times New Roman"/>
          <w:color w:val="000000"/>
          <w:szCs w:val="28"/>
        </w:rPr>
        <w:t>Приложение № 2 к программе дисциплины</w:t>
      </w:r>
    </w:p>
    <w:p w:rsidR="00FB77B7" w:rsidRPr="00994C6B" w:rsidRDefault="00FB77B7" w:rsidP="00FB77B7">
      <w:pPr>
        <w:suppressAutoHyphens/>
        <w:ind w:firstLine="680"/>
        <w:jc w:val="right"/>
        <w:rPr>
          <w:rFonts w:eastAsia="Times New Roman"/>
          <w:color w:val="000000"/>
          <w:szCs w:val="28"/>
        </w:rPr>
      </w:pPr>
      <w:r w:rsidRPr="00994C6B">
        <w:rPr>
          <w:rFonts w:eastAsia="Times New Roman"/>
          <w:color w:val="000000"/>
          <w:szCs w:val="28"/>
        </w:rPr>
        <w:t>«Маркетинг»</w:t>
      </w:r>
    </w:p>
    <w:p w:rsidR="00FB77B7" w:rsidRPr="00994C6B" w:rsidRDefault="00FB77B7" w:rsidP="00FB77B7">
      <w:pPr>
        <w:suppressAutoHyphens/>
        <w:ind w:firstLine="680"/>
        <w:rPr>
          <w:rFonts w:eastAsia="Times New Roman"/>
          <w:color w:val="000000"/>
          <w:sz w:val="24"/>
          <w:szCs w:val="24"/>
        </w:rPr>
      </w:pPr>
    </w:p>
    <w:p w:rsidR="00FB77B7" w:rsidRPr="00994C6B" w:rsidRDefault="00FB77B7" w:rsidP="00FB77B7">
      <w:pPr>
        <w:tabs>
          <w:tab w:val="left" w:pos="142"/>
        </w:tabs>
        <w:suppressAutoHyphens/>
        <w:ind w:left="709"/>
        <w:rPr>
          <w:rFonts w:eastAsia="Times New Roman"/>
          <w:color w:val="000000"/>
          <w:sz w:val="24"/>
          <w:szCs w:val="24"/>
        </w:rPr>
      </w:pPr>
      <w:r w:rsidRPr="00994C6B">
        <w:rPr>
          <w:rFonts w:eastAsia="Times New Roman"/>
          <w:color w:val="000000"/>
          <w:sz w:val="24"/>
          <w:szCs w:val="24"/>
        </w:rPr>
        <w:t xml:space="preserve"> Аннотация дисциплины «Маркетинг»</w:t>
      </w:r>
    </w:p>
    <w:p w:rsidR="00FB77B7" w:rsidRPr="00994C6B" w:rsidRDefault="00FB77B7" w:rsidP="00FB77B7">
      <w:pPr>
        <w:tabs>
          <w:tab w:val="left" w:pos="142"/>
        </w:tabs>
        <w:ind w:left="709" w:right="-2093"/>
        <w:rPr>
          <w:rFonts w:eastAsia="Times New Roman"/>
          <w:color w:val="000000"/>
          <w:sz w:val="24"/>
          <w:szCs w:val="24"/>
          <w:lang w:eastAsia="ru-RU"/>
        </w:rPr>
      </w:pPr>
      <w:r w:rsidRPr="00994C6B">
        <w:rPr>
          <w:rFonts w:eastAsia="Times New Roman"/>
          <w:sz w:val="24"/>
          <w:szCs w:val="24"/>
          <w:lang w:eastAsia="ru-RU"/>
        </w:rPr>
        <w:t xml:space="preserve"> Направления подготовки 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23.03.03</w:t>
      </w:r>
      <w:r w:rsidRPr="00994C6B">
        <w:rPr>
          <w:rFonts w:eastAsia="Times New Roman"/>
          <w:sz w:val="24"/>
          <w:szCs w:val="24"/>
          <w:lang w:eastAsia="ru-RU"/>
        </w:rPr>
        <w:t xml:space="preserve"> «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 xml:space="preserve">Эксплуатация </w:t>
      </w:r>
      <w:proofErr w:type="gramStart"/>
      <w:r w:rsidRPr="00994C6B">
        <w:rPr>
          <w:rFonts w:eastAsia="Times New Roman"/>
          <w:color w:val="000000"/>
          <w:sz w:val="24"/>
          <w:szCs w:val="24"/>
          <w:lang w:eastAsia="ru-RU"/>
        </w:rPr>
        <w:t>транспортно-технологических</w:t>
      </w:r>
      <w:proofErr w:type="gramEnd"/>
      <w:r w:rsidRPr="00994C6B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</w:p>
    <w:p w:rsidR="00FB77B7" w:rsidRPr="00994C6B" w:rsidRDefault="00FB77B7" w:rsidP="00FB77B7">
      <w:pPr>
        <w:tabs>
          <w:tab w:val="left" w:pos="142"/>
        </w:tabs>
        <w:ind w:left="709" w:right="-2093"/>
        <w:rPr>
          <w:rFonts w:eastAsia="Times New Roman"/>
          <w:sz w:val="24"/>
          <w:szCs w:val="24"/>
          <w:lang w:eastAsia="ru-RU"/>
        </w:rPr>
      </w:pPr>
      <w:r w:rsidRPr="00994C6B">
        <w:rPr>
          <w:rFonts w:eastAsia="Times New Roman"/>
          <w:color w:val="000000"/>
          <w:sz w:val="24"/>
          <w:szCs w:val="24"/>
          <w:lang w:eastAsia="ru-RU"/>
        </w:rPr>
        <w:t xml:space="preserve">машин и комплексов» </w:t>
      </w:r>
      <w:r w:rsidRPr="00994C6B">
        <w:rPr>
          <w:rFonts w:eastAsia="Times New Roman"/>
          <w:sz w:val="24"/>
          <w:szCs w:val="24"/>
          <w:lang w:eastAsia="ru-RU"/>
        </w:rPr>
        <w:t>(бакалавры)</w:t>
      </w:r>
    </w:p>
    <w:p w:rsidR="00FB77B7" w:rsidRPr="00994C6B" w:rsidRDefault="00FB77B7" w:rsidP="00FB77B7">
      <w:pPr>
        <w:tabs>
          <w:tab w:val="left" w:pos="142"/>
        </w:tabs>
        <w:ind w:left="709"/>
        <w:rPr>
          <w:rFonts w:eastAsia="Times New Roman"/>
          <w:color w:val="000000"/>
          <w:sz w:val="24"/>
          <w:szCs w:val="24"/>
        </w:rPr>
      </w:pPr>
      <w:r w:rsidRPr="00994C6B">
        <w:rPr>
          <w:rFonts w:eastAsia="Times New Roman"/>
          <w:sz w:val="24"/>
          <w:szCs w:val="24"/>
          <w:lang w:eastAsia="ru-RU"/>
        </w:rPr>
        <w:t xml:space="preserve">  Профессионально-образовательная программа «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Автомобили и автомобильное х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о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зяйство</w:t>
      </w:r>
      <w:r w:rsidRPr="00994C6B">
        <w:rPr>
          <w:rFonts w:eastAsia="Times New Roman"/>
          <w:sz w:val="24"/>
          <w:szCs w:val="24"/>
          <w:lang w:eastAsia="ru-RU"/>
        </w:rPr>
        <w:t>»</w:t>
      </w:r>
    </w:p>
    <w:p w:rsidR="00FB77B7" w:rsidRPr="00994C6B" w:rsidRDefault="00FB77B7" w:rsidP="00FB77B7">
      <w:pPr>
        <w:ind w:firstLine="680"/>
        <w:jc w:val="center"/>
        <w:rPr>
          <w:rFonts w:eastAsia="Times New Roman"/>
          <w:b/>
          <w:color w:val="FF0000"/>
          <w:sz w:val="24"/>
          <w:szCs w:val="24"/>
        </w:rPr>
      </w:pPr>
    </w:p>
    <w:p w:rsidR="00FB77B7" w:rsidRPr="007447C1" w:rsidRDefault="00FB77B7" w:rsidP="00FB77B7">
      <w:pPr>
        <w:ind w:firstLine="720"/>
        <w:rPr>
          <w:sz w:val="24"/>
          <w:szCs w:val="24"/>
        </w:rPr>
      </w:pPr>
      <w:r w:rsidRPr="007447C1">
        <w:rPr>
          <w:sz w:val="24"/>
          <w:szCs w:val="24"/>
        </w:rPr>
        <w:t>Цель дисциплины «Маркетинг»</w:t>
      </w:r>
      <w:r w:rsidRPr="007447C1">
        <w:rPr>
          <w:b/>
          <w:sz w:val="24"/>
          <w:szCs w:val="24"/>
        </w:rPr>
        <w:t xml:space="preserve"> </w:t>
      </w:r>
      <w:r w:rsidRPr="007447C1">
        <w:rPr>
          <w:sz w:val="24"/>
          <w:szCs w:val="24"/>
        </w:rPr>
        <w:t>– обучить  теоретическим и практич</w:t>
      </w:r>
      <w:r w:rsidRPr="007447C1">
        <w:rPr>
          <w:sz w:val="24"/>
          <w:szCs w:val="24"/>
        </w:rPr>
        <w:t>е</w:t>
      </w:r>
      <w:r w:rsidRPr="007447C1">
        <w:rPr>
          <w:sz w:val="24"/>
          <w:szCs w:val="24"/>
        </w:rPr>
        <w:t>ским навыкам и методам проведения маркетинговых исследований с целью снижения уровня риска, изучению рынка продукции и услуг</w:t>
      </w:r>
      <w:proofErr w:type="gramStart"/>
      <w:r w:rsidRPr="007447C1">
        <w:rPr>
          <w:sz w:val="24"/>
          <w:szCs w:val="24"/>
        </w:rPr>
        <w:t xml:space="preserve">,, </w:t>
      </w:r>
      <w:proofErr w:type="gramEnd"/>
      <w:r w:rsidRPr="007447C1">
        <w:rPr>
          <w:sz w:val="24"/>
          <w:szCs w:val="24"/>
        </w:rPr>
        <w:t>сопутствующей принятию маркетинговых р</w:t>
      </w:r>
      <w:r w:rsidRPr="007447C1">
        <w:rPr>
          <w:sz w:val="24"/>
          <w:szCs w:val="24"/>
        </w:rPr>
        <w:t>е</w:t>
      </w:r>
      <w:r w:rsidRPr="007447C1">
        <w:rPr>
          <w:sz w:val="24"/>
          <w:szCs w:val="24"/>
        </w:rPr>
        <w:t>шений.</w:t>
      </w:r>
    </w:p>
    <w:p w:rsidR="00FB77B7" w:rsidRPr="00994C6B" w:rsidRDefault="00FB77B7" w:rsidP="00FB77B7">
      <w:pPr>
        <w:ind w:firstLine="720"/>
        <w:rPr>
          <w:sz w:val="24"/>
          <w:szCs w:val="24"/>
        </w:rPr>
      </w:pPr>
    </w:p>
    <w:p w:rsidR="00FB77B7" w:rsidRPr="00994C6B" w:rsidRDefault="00FB77B7" w:rsidP="00FB77B7">
      <w:pPr>
        <w:tabs>
          <w:tab w:val="left" w:pos="1485"/>
        </w:tabs>
        <w:suppressAutoHyphens/>
        <w:ind w:firstLine="680"/>
        <w:rPr>
          <w:rFonts w:eastAsia="Times New Roman"/>
          <w:color w:val="000000"/>
          <w:sz w:val="24"/>
          <w:szCs w:val="24"/>
        </w:rPr>
      </w:pPr>
      <w:r w:rsidRPr="00994C6B">
        <w:rPr>
          <w:rFonts w:eastAsia="Times New Roman"/>
          <w:color w:val="000000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540"/>
        <w:gridCol w:w="8816"/>
      </w:tblGrid>
      <w:tr w:rsidR="00FB77B7" w:rsidRPr="00994C6B" w:rsidTr="000211C3">
        <w:trPr>
          <w:trHeight w:val="280"/>
        </w:trPr>
        <w:tc>
          <w:tcPr>
            <w:tcW w:w="540" w:type="dxa"/>
          </w:tcPr>
          <w:p w:rsidR="00FB77B7" w:rsidRPr="00994C6B" w:rsidRDefault="00FB77B7" w:rsidP="000211C3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994C6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4C6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94C6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/</w:t>
            </w:r>
            <w:proofErr w:type="spellStart"/>
            <w:r w:rsidRPr="00994C6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816" w:type="dxa"/>
          </w:tcPr>
          <w:p w:rsidR="00FB77B7" w:rsidRPr="00994C6B" w:rsidRDefault="00FB77B7" w:rsidP="000211C3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994C6B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B77B7" w:rsidRPr="00994C6B" w:rsidTr="000211C3">
        <w:trPr>
          <w:trHeight w:val="270"/>
        </w:trPr>
        <w:tc>
          <w:tcPr>
            <w:tcW w:w="540" w:type="dxa"/>
          </w:tcPr>
          <w:p w:rsidR="00FB77B7" w:rsidRPr="00994C6B" w:rsidRDefault="00FB77B7" w:rsidP="000211C3">
            <w:pPr>
              <w:suppressAutoHyphens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</w:pPr>
            <w:r w:rsidRPr="00994C6B">
              <w:rPr>
                <w:rFonts w:eastAsia="Times New Roman"/>
                <w:bCs/>
                <w:i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16" w:type="dxa"/>
          </w:tcPr>
          <w:p w:rsidR="00FB77B7" w:rsidRPr="00994C6B" w:rsidRDefault="00FB77B7" w:rsidP="000211C3">
            <w:pPr>
              <w:rPr>
                <w:sz w:val="20"/>
                <w:szCs w:val="20"/>
              </w:rPr>
            </w:pPr>
            <w:proofErr w:type="gramStart"/>
            <w:r w:rsidRPr="0099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Владение основами методики разработки проектов и программ для отрасли, проведения необходимых мероприятий, связанных с безопасной и эффективной эксплуатацией транспортных и транспортно-технологических машин и оборудования различного назначения, их агрегатов, систем и элементов, а также выполнения работ по стандартизации технических средств, систем, процессов, оборудования и мат</w:t>
            </w:r>
            <w:r w:rsidRPr="0099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994C6B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риалов, по рассмотрению и анализу различной технической документации</w:t>
            </w:r>
            <w:r w:rsidRPr="00994C6B">
              <w:rPr>
                <w:sz w:val="20"/>
                <w:szCs w:val="20"/>
              </w:rPr>
              <w:t xml:space="preserve"> (ПК-5)</w:t>
            </w:r>
            <w:proofErr w:type="gramEnd"/>
          </w:p>
        </w:tc>
      </w:tr>
    </w:tbl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</w:p>
    <w:p w:rsidR="00FB77B7" w:rsidRPr="00994C6B" w:rsidRDefault="00FB77B7" w:rsidP="00FB77B7">
      <w:pPr>
        <w:tabs>
          <w:tab w:val="left" w:pos="142"/>
        </w:tabs>
        <w:ind w:right="-2" w:firstLine="426"/>
        <w:rPr>
          <w:rFonts w:eastAsia="Times New Roman"/>
          <w:color w:val="000000"/>
          <w:sz w:val="24"/>
          <w:szCs w:val="24"/>
          <w:lang w:eastAsia="ru-RU"/>
        </w:rPr>
      </w:pPr>
      <w:r w:rsidRPr="00994C6B">
        <w:rPr>
          <w:sz w:val="24"/>
          <w:szCs w:val="24"/>
          <w:lang w:eastAsia="ru-RU"/>
        </w:rPr>
        <w:t xml:space="preserve">Трудоемкость дисциплины, реализуемой по учебному плану 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23.03.03</w:t>
      </w:r>
      <w:r w:rsidRPr="00994C6B">
        <w:rPr>
          <w:rFonts w:eastAsia="Times New Roman"/>
          <w:sz w:val="24"/>
          <w:szCs w:val="24"/>
          <w:lang w:eastAsia="ru-RU"/>
        </w:rPr>
        <w:t xml:space="preserve"> «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Эксплуат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а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ция</w:t>
      </w:r>
    </w:p>
    <w:p w:rsidR="00FB77B7" w:rsidRPr="00994C6B" w:rsidRDefault="00FB77B7" w:rsidP="00FB77B7">
      <w:pPr>
        <w:tabs>
          <w:tab w:val="left" w:pos="142"/>
        </w:tabs>
        <w:ind w:right="-2" w:firstLine="426"/>
        <w:rPr>
          <w:rFonts w:eastAsia="Times New Roman"/>
          <w:color w:val="000000"/>
          <w:sz w:val="24"/>
          <w:szCs w:val="24"/>
          <w:lang w:eastAsia="ru-RU"/>
        </w:rPr>
      </w:pPr>
      <w:r w:rsidRPr="00994C6B">
        <w:rPr>
          <w:rFonts w:eastAsia="Times New Roman"/>
          <w:color w:val="000000"/>
          <w:sz w:val="24"/>
          <w:szCs w:val="24"/>
          <w:lang w:eastAsia="ru-RU"/>
        </w:rPr>
        <w:t xml:space="preserve">транспортно-технологических машин и комплексов» </w:t>
      </w:r>
      <w:r w:rsidRPr="00994C6B">
        <w:rPr>
          <w:rFonts w:eastAsia="Times New Roman"/>
          <w:sz w:val="24"/>
          <w:szCs w:val="24"/>
          <w:lang w:eastAsia="ru-RU"/>
        </w:rPr>
        <w:t>(бакалавры) профессионально-образовательная программа «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Автомобили и автомобильное х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о</w:t>
      </w:r>
      <w:r w:rsidRPr="00994C6B">
        <w:rPr>
          <w:rFonts w:eastAsia="Times New Roman"/>
          <w:color w:val="000000"/>
          <w:sz w:val="24"/>
          <w:szCs w:val="24"/>
          <w:lang w:eastAsia="ru-RU"/>
        </w:rPr>
        <w:t>зяйство</w:t>
      </w:r>
      <w:r w:rsidRPr="00994C6B">
        <w:rPr>
          <w:rFonts w:eastAsia="Times New Roman"/>
          <w:sz w:val="24"/>
          <w:szCs w:val="24"/>
          <w:lang w:eastAsia="ru-RU"/>
        </w:rPr>
        <w:t>»</w:t>
      </w:r>
    </w:p>
    <w:p w:rsidR="00FB77B7" w:rsidRPr="00994C6B" w:rsidRDefault="00FB77B7" w:rsidP="00FB77B7">
      <w:pPr>
        <w:rPr>
          <w:sz w:val="24"/>
          <w:szCs w:val="24"/>
        </w:rPr>
      </w:pPr>
      <w:r w:rsidRPr="00994C6B">
        <w:rPr>
          <w:sz w:val="24"/>
          <w:szCs w:val="24"/>
        </w:rPr>
        <w:t xml:space="preserve"> </w:t>
      </w:r>
    </w:p>
    <w:tbl>
      <w:tblPr>
        <w:tblW w:w="0" w:type="auto"/>
        <w:tblInd w:w="74" w:type="dxa"/>
        <w:tblLayout w:type="fixed"/>
        <w:tblLook w:val="0000"/>
      </w:tblPr>
      <w:tblGrid>
        <w:gridCol w:w="5137"/>
        <w:gridCol w:w="4395"/>
      </w:tblGrid>
      <w:tr w:rsidR="00FB77B7" w:rsidRPr="00994C6B" w:rsidTr="000211C3">
        <w:trPr>
          <w:trHeight w:val="1"/>
        </w:trPr>
        <w:tc>
          <w:tcPr>
            <w:tcW w:w="51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Вид занятий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Форма обучения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очная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Аудиторные занятия, всего часов, в том числе: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18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Лекции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2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Лабораторные работы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Практические (семинарские занятия)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16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Самостоятельная работа, часов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54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994C6B">
              <w:rPr>
                <w:sz w:val="20"/>
                <w:szCs w:val="20"/>
              </w:rPr>
              <w:t>Всего часов (стр.1+стр.2)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72</w:t>
            </w:r>
          </w:p>
        </w:tc>
      </w:tr>
      <w:tr w:rsidR="00FB77B7" w:rsidRPr="00994C6B" w:rsidTr="000211C3">
        <w:trPr>
          <w:trHeight w:val="1"/>
        </w:trPr>
        <w:tc>
          <w:tcPr>
            <w:tcW w:w="51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FB77B7" w:rsidRPr="00994C6B" w:rsidRDefault="00FB77B7" w:rsidP="000211C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94C6B">
              <w:rPr>
                <w:sz w:val="20"/>
                <w:szCs w:val="20"/>
              </w:rPr>
              <w:t>2</w:t>
            </w:r>
          </w:p>
        </w:tc>
      </w:tr>
    </w:tbl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</w:p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</w:p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  <w:r w:rsidRPr="00994C6B">
        <w:rPr>
          <w:color w:val="000000"/>
          <w:sz w:val="24"/>
        </w:rPr>
        <w:t>Форма промежуточной аттестации: зачет.</w:t>
      </w:r>
    </w:p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</w:p>
    <w:p w:rsidR="00FB77B7" w:rsidRPr="00994C6B" w:rsidRDefault="00FB77B7" w:rsidP="00FB77B7">
      <w:pPr>
        <w:pStyle w:val="a3"/>
        <w:suppressAutoHyphens/>
        <w:ind w:firstLine="680"/>
        <w:rPr>
          <w:bCs/>
          <w:sz w:val="24"/>
        </w:rPr>
      </w:pPr>
      <w:r w:rsidRPr="00994C6B">
        <w:rPr>
          <w:color w:val="000000"/>
          <w:sz w:val="24"/>
        </w:rPr>
        <w:t>Перечень изучаемых тем (основных):</w:t>
      </w:r>
      <w:r w:rsidRPr="00994C6B">
        <w:rPr>
          <w:bCs/>
          <w:sz w:val="24"/>
        </w:rPr>
        <w:t xml:space="preserve"> </w:t>
      </w:r>
    </w:p>
    <w:p w:rsidR="00FB77B7" w:rsidRPr="00994C6B" w:rsidRDefault="00FB77B7" w:rsidP="00FB77B7">
      <w:pPr>
        <w:pStyle w:val="a3"/>
        <w:suppressAutoHyphens/>
        <w:ind w:firstLine="680"/>
        <w:rPr>
          <w:bCs/>
          <w:sz w:val="24"/>
        </w:rPr>
      </w:pPr>
      <w:r w:rsidRPr="00994C6B">
        <w:rPr>
          <w:bCs/>
          <w:sz w:val="24"/>
        </w:rPr>
        <w:t xml:space="preserve">Тема 1. Понятие маркетингового исследования, его задачи и принципы </w:t>
      </w:r>
    </w:p>
    <w:p w:rsidR="00FB77B7" w:rsidRPr="00994C6B" w:rsidRDefault="00FB77B7" w:rsidP="00FB77B7">
      <w:pPr>
        <w:pStyle w:val="a3"/>
        <w:suppressAutoHyphens/>
        <w:ind w:firstLine="680"/>
        <w:rPr>
          <w:sz w:val="24"/>
        </w:rPr>
      </w:pPr>
      <w:r w:rsidRPr="00994C6B">
        <w:rPr>
          <w:sz w:val="24"/>
        </w:rPr>
        <w:t>Тема 2. Система маркетинговой информ</w:t>
      </w:r>
      <w:r w:rsidRPr="00994C6B">
        <w:rPr>
          <w:sz w:val="24"/>
        </w:rPr>
        <w:t>а</w:t>
      </w:r>
      <w:r w:rsidRPr="00994C6B">
        <w:rPr>
          <w:sz w:val="24"/>
        </w:rPr>
        <w:t>ции</w:t>
      </w:r>
    </w:p>
    <w:p w:rsidR="00FB77B7" w:rsidRPr="00994C6B" w:rsidRDefault="00FB77B7" w:rsidP="00FB77B7">
      <w:pPr>
        <w:pStyle w:val="a3"/>
        <w:suppressAutoHyphens/>
        <w:ind w:firstLine="680"/>
        <w:rPr>
          <w:sz w:val="24"/>
        </w:rPr>
      </w:pPr>
      <w:r w:rsidRPr="00994C6B">
        <w:rPr>
          <w:sz w:val="24"/>
        </w:rPr>
        <w:t>Тема 3.Виды маркетинговых исследований</w:t>
      </w:r>
    </w:p>
    <w:p w:rsidR="00FB77B7" w:rsidRPr="00994C6B" w:rsidRDefault="00FB77B7" w:rsidP="00FB77B7">
      <w:pPr>
        <w:pStyle w:val="a3"/>
        <w:suppressAutoHyphens/>
        <w:ind w:firstLine="680"/>
        <w:rPr>
          <w:color w:val="000000"/>
          <w:sz w:val="24"/>
        </w:rPr>
      </w:pPr>
      <w:r w:rsidRPr="00994C6B">
        <w:rPr>
          <w:sz w:val="24"/>
        </w:rPr>
        <w:t>Тема 4.Шкалирование</w:t>
      </w:r>
    </w:p>
    <w:p w:rsidR="00FB77B7" w:rsidRPr="00994C6B" w:rsidRDefault="00FB77B7" w:rsidP="00FB77B7"/>
    <w:p w:rsidR="00FB77B7" w:rsidRPr="00994C6B" w:rsidRDefault="00FB77B7" w:rsidP="00FB77B7"/>
    <w:p w:rsidR="00FB77B7" w:rsidRPr="00994C6B" w:rsidRDefault="00FB77B7" w:rsidP="00FB77B7"/>
    <w:p w:rsidR="00FB77B7" w:rsidRPr="00994C6B" w:rsidRDefault="00FB77B7" w:rsidP="00FB77B7">
      <w:pPr>
        <w:suppressAutoHyphens/>
        <w:rPr>
          <w:rFonts w:eastAsia="Times New Roman"/>
          <w:color w:val="000000"/>
          <w:szCs w:val="28"/>
        </w:rPr>
      </w:pPr>
    </w:p>
    <w:p w:rsidR="00C700F7" w:rsidRDefault="00C700F7"/>
    <w:sectPr w:rsidR="00C700F7" w:rsidSect="00C70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77B7"/>
    <w:rsid w:val="00C700F7"/>
    <w:rsid w:val="00FB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7B7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77B7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B77B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2016-02-18T04:19:00Z</dcterms:created>
  <dcterms:modified xsi:type="dcterms:W3CDTF">2016-02-18T04:19:00Z</dcterms:modified>
</cp:coreProperties>
</file>