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Аннотация дисциплины </w:t>
      </w:r>
      <w:r>
        <w:rPr>
          <w:rFonts w:eastAsia="Times New Roman"/>
          <w:b/>
          <w:sz w:val="24"/>
          <w:szCs w:val="24"/>
        </w:rPr>
        <w:t>«Экономическая теория»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Направление подготовки </w:t>
      </w:r>
      <w:r>
        <w:rPr>
          <w:rFonts w:eastAsia="Times New Roman"/>
          <w:b/>
          <w:sz w:val="24"/>
          <w:szCs w:val="24"/>
        </w:rPr>
        <w:t>23.03.03 Эксплуатация транспортно-технологических комплексов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Профиль </w:t>
      </w:r>
      <w:r>
        <w:rPr>
          <w:rFonts w:eastAsia="Times New Roman"/>
          <w:b/>
          <w:sz w:val="24"/>
          <w:szCs w:val="24"/>
        </w:rPr>
        <w:t>«Автомобили и автомобильное хозяйство»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3A315B" w:rsidRDefault="003A315B" w:rsidP="003A315B">
      <w:pPr>
        <w:pStyle w:val="a3"/>
        <w:spacing w:before="120" w:after="120"/>
        <w:rPr>
          <w:b/>
          <w:sz w:val="24"/>
        </w:rPr>
      </w:pPr>
    </w:p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3A315B" w:rsidRDefault="003A315B" w:rsidP="003A315B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A315B" w:rsidTr="003A315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315B" w:rsidTr="003A315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 знаний в различных сферах жизнедеятельности (ОК-3)</w:t>
            </w:r>
          </w:p>
        </w:tc>
      </w:tr>
    </w:tbl>
    <w:p w:rsidR="003A315B" w:rsidRDefault="003A315B" w:rsidP="003A315B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3A315B" w:rsidRDefault="003A315B" w:rsidP="003A315B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>
        <w:rPr>
          <w:rFonts w:eastAsia="Times New Roman"/>
          <w:b/>
          <w:sz w:val="24"/>
          <w:szCs w:val="24"/>
        </w:rPr>
        <w:t>аправлению подготовки 23.03.03 Эксплуатация транспортно-технологических комплексов, профиль «Автомобили и автомобильное хозяйство»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417"/>
        <w:gridCol w:w="1134"/>
        <w:gridCol w:w="1560"/>
      </w:tblGrid>
      <w:tr w:rsidR="003A315B" w:rsidTr="003A315B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3A315B" w:rsidTr="003A315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3A315B" w:rsidTr="003A315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3A315B" w:rsidTr="003A315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3A315B" w:rsidTr="003A315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15B" w:rsidRDefault="003A315B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зачет.</w:t>
      </w:r>
    </w:p>
    <w:p w:rsidR="003A315B" w:rsidRDefault="003A315B" w:rsidP="003A315B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1.</w:t>
      </w:r>
      <w:r>
        <w:rPr>
          <w:b/>
          <w:sz w:val="24"/>
        </w:rPr>
        <w:t xml:space="preserve"> </w:t>
      </w:r>
      <w:r>
        <w:rPr>
          <w:sz w:val="24"/>
        </w:rPr>
        <w:t>Предмет и метод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2. Общие проблемы экономического развития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3. Рынок. Условия его формирования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4. Фирма в рыночной экономике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5. Проблема макроэкономического равновесия в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6. Макроэкономическая нестабильность и экономический цикл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>
        <w:rPr>
          <w:rFonts w:eastAsia="Times New Roman"/>
          <w:sz w:val="24"/>
          <w:szCs w:val="24"/>
        </w:rPr>
        <w:t>Денежно-кредитная система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8. Финансовая система и финансовая политика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9. </w:t>
      </w:r>
      <w:r>
        <w:rPr>
          <w:sz w:val="24"/>
          <w:szCs w:val="24"/>
        </w:rPr>
        <w:t>Международные аспекты экономической теории</w:t>
      </w:r>
    </w:p>
    <w:p w:rsidR="00182442" w:rsidRDefault="00182442"/>
    <w:sectPr w:rsidR="00182442" w:rsidSect="0018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A315B"/>
    <w:rsid w:val="00182442"/>
    <w:rsid w:val="003A3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5B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A315B"/>
    <w:pPr>
      <w:ind w:firstLine="709"/>
    </w:pPr>
    <w:rPr>
      <w:rFonts w:eastAsia="Times New Roman" w:cs="Times New Roman"/>
      <w:szCs w:val="24"/>
      <w:lang/>
    </w:rPr>
  </w:style>
  <w:style w:type="character" w:customStyle="1" w:styleId="a4">
    <w:name w:val="Основной текст с отступом Знак"/>
    <w:basedOn w:val="a0"/>
    <w:link w:val="a3"/>
    <w:semiHidden/>
    <w:rsid w:val="003A315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1</cp:revision>
  <dcterms:created xsi:type="dcterms:W3CDTF">2016-02-09T16:55:00Z</dcterms:created>
  <dcterms:modified xsi:type="dcterms:W3CDTF">2016-02-09T16:56:00Z</dcterms:modified>
</cp:coreProperties>
</file>