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531" w:rsidRPr="0023769C" w:rsidRDefault="00950531" w:rsidP="00950531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23769C">
        <w:rPr>
          <w:rFonts w:eastAsia="Times New Roman"/>
          <w:szCs w:val="28"/>
        </w:rPr>
        <w:t>Аннотация дисциплины</w:t>
      </w:r>
      <w:r w:rsidRPr="0023769C">
        <w:rPr>
          <w:rFonts w:eastAsia="Times New Roman"/>
          <w:b/>
          <w:szCs w:val="28"/>
        </w:rPr>
        <w:t xml:space="preserve"> «Основы права»</w:t>
      </w:r>
      <w:bookmarkStart w:id="0" w:name="_GoBack"/>
      <w:bookmarkEnd w:id="0"/>
    </w:p>
    <w:p w:rsidR="00950531" w:rsidRDefault="00950531" w:rsidP="00950531">
      <w:pPr>
        <w:jc w:val="center"/>
        <w:rPr>
          <w:rFonts w:eastAsia="Times New Roman"/>
          <w:b/>
          <w:szCs w:val="28"/>
        </w:rPr>
      </w:pPr>
      <w:r w:rsidRPr="00F706C8">
        <w:rPr>
          <w:rFonts w:eastAsia="Times New Roman"/>
          <w:szCs w:val="28"/>
        </w:rPr>
        <w:t>Направление подготовки</w:t>
      </w:r>
      <w:r>
        <w:rPr>
          <w:rFonts w:eastAsia="Times New Roman"/>
          <w:szCs w:val="28"/>
        </w:rPr>
        <w:t>:</w:t>
      </w:r>
      <w:r>
        <w:rPr>
          <w:rFonts w:eastAsia="Times New Roman"/>
          <w:b/>
          <w:szCs w:val="28"/>
        </w:rPr>
        <w:t xml:space="preserve"> </w:t>
      </w:r>
      <w:r w:rsidRPr="00C93C75">
        <w:rPr>
          <w:rFonts w:eastAsia="Times New Roman"/>
          <w:b/>
          <w:szCs w:val="28"/>
        </w:rPr>
        <w:t>35.03.0</w:t>
      </w:r>
      <w:r w:rsidR="00DE1CD6">
        <w:rPr>
          <w:rFonts w:eastAsia="Times New Roman"/>
          <w:b/>
          <w:szCs w:val="28"/>
        </w:rPr>
        <w:t>6</w:t>
      </w:r>
      <w:r w:rsidRPr="00C93C75">
        <w:rPr>
          <w:rFonts w:eastAsia="Times New Roman"/>
          <w:b/>
          <w:szCs w:val="28"/>
        </w:rPr>
        <w:t xml:space="preserve"> </w:t>
      </w:r>
      <w:proofErr w:type="spellStart"/>
      <w:r w:rsidR="00DE1CD6">
        <w:rPr>
          <w:rFonts w:eastAsia="Times New Roman"/>
          <w:b/>
          <w:szCs w:val="28"/>
        </w:rPr>
        <w:t>Агроинженерия</w:t>
      </w:r>
      <w:proofErr w:type="spellEnd"/>
    </w:p>
    <w:p w:rsidR="00950531" w:rsidRPr="008B4D1B" w:rsidRDefault="00950531" w:rsidP="00950531">
      <w:pPr>
        <w:spacing w:before="120" w:after="120"/>
        <w:ind w:firstLine="561"/>
        <w:rPr>
          <w:sz w:val="24"/>
          <w:szCs w:val="24"/>
        </w:rPr>
      </w:pPr>
      <w:r w:rsidRPr="008B4D1B">
        <w:rPr>
          <w:b/>
          <w:sz w:val="24"/>
        </w:rPr>
        <w:t xml:space="preserve">Цель дисциплины: </w:t>
      </w:r>
      <w:r w:rsidRPr="00D83795">
        <w:rPr>
          <w:sz w:val="24"/>
          <w:szCs w:val="24"/>
        </w:rPr>
        <w:t>овладение студентами компетенциями в области права и умением применять их в будуще</w:t>
      </w:r>
      <w:r>
        <w:rPr>
          <w:sz w:val="24"/>
          <w:szCs w:val="24"/>
        </w:rPr>
        <w:t>й профессиональной деятельности</w:t>
      </w:r>
      <w:r w:rsidRPr="008B4D1B">
        <w:rPr>
          <w:sz w:val="24"/>
          <w:szCs w:val="24"/>
        </w:rPr>
        <w:t>.</w:t>
      </w:r>
    </w:p>
    <w:p w:rsidR="00950531" w:rsidRPr="008B4D1B" w:rsidRDefault="00950531" w:rsidP="00950531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8B4D1B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50531" w:rsidRPr="006276AC" w:rsidTr="00CA2E62">
        <w:trPr>
          <w:trHeight w:val="619"/>
        </w:trPr>
        <w:tc>
          <w:tcPr>
            <w:tcW w:w="794" w:type="dxa"/>
          </w:tcPr>
          <w:p w:rsidR="00950531" w:rsidRPr="006276AC" w:rsidRDefault="00950531" w:rsidP="00CA2E6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276AC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6276AC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6276AC"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950531" w:rsidRPr="006276AC" w:rsidRDefault="00950531" w:rsidP="00CA2E6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276AC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50531" w:rsidRPr="006276AC" w:rsidTr="00CA2E62">
        <w:trPr>
          <w:trHeight w:val="270"/>
        </w:trPr>
        <w:tc>
          <w:tcPr>
            <w:tcW w:w="794" w:type="dxa"/>
          </w:tcPr>
          <w:p w:rsidR="00950531" w:rsidRPr="006276AC" w:rsidRDefault="00950531" w:rsidP="00CA2E6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276AC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950531" w:rsidRPr="006276AC" w:rsidRDefault="00950531" w:rsidP="00CA2E62">
            <w:pPr>
              <w:rPr>
                <w:sz w:val="24"/>
                <w:szCs w:val="24"/>
              </w:rPr>
            </w:pPr>
            <w:r w:rsidRPr="00C93C75">
              <w:rPr>
                <w:sz w:val="24"/>
                <w:szCs w:val="24"/>
              </w:rPr>
              <w:t xml:space="preserve">Способность использовать основы правовых знаний в различных сферах жизнедеятельности </w:t>
            </w:r>
            <w:r w:rsidRPr="006276AC">
              <w:rPr>
                <w:sz w:val="24"/>
                <w:szCs w:val="24"/>
              </w:rPr>
              <w:t>(ОК-4)</w:t>
            </w:r>
          </w:p>
        </w:tc>
      </w:tr>
    </w:tbl>
    <w:p w:rsidR="00950531" w:rsidRPr="00F706C8" w:rsidRDefault="00950531" w:rsidP="00950531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720E5">
        <w:rPr>
          <w:rFonts w:eastAsia="Times New Roman"/>
          <w:b/>
          <w:sz w:val="24"/>
          <w:szCs w:val="24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</w:t>
      </w:r>
      <w:r w:rsidRPr="004720E5">
        <w:rPr>
          <w:rFonts w:eastAsia="Times New Roman"/>
          <w:b/>
          <w:sz w:val="24"/>
          <w:szCs w:val="24"/>
        </w:rPr>
        <w:t xml:space="preserve"> подготовки </w:t>
      </w:r>
      <w:r w:rsidRPr="00C93C75">
        <w:rPr>
          <w:rFonts w:eastAsia="Times New Roman"/>
          <w:b/>
          <w:sz w:val="24"/>
          <w:szCs w:val="24"/>
        </w:rPr>
        <w:t>35.03.0</w:t>
      </w:r>
      <w:r w:rsidR="00DE1CD6">
        <w:rPr>
          <w:rFonts w:eastAsia="Times New Roman"/>
          <w:b/>
          <w:sz w:val="24"/>
          <w:szCs w:val="24"/>
        </w:rPr>
        <w:t>6</w:t>
      </w:r>
      <w:r w:rsidRPr="00C93C75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DE1CD6">
        <w:rPr>
          <w:rFonts w:eastAsia="Times New Roman"/>
          <w:b/>
          <w:sz w:val="24"/>
          <w:szCs w:val="24"/>
        </w:rPr>
        <w:t>Агроинженерия</w:t>
      </w:r>
      <w:proofErr w:type="spellEnd"/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1560"/>
        <w:gridCol w:w="1134"/>
        <w:gridCol w:w="1843"/>
      </w:tblGrid>
      <w:tr w:rsidR="00950531" w:rsidRPr="006276AC" w:rsidTr="00CA2E62">
        <w:tc>
          <w:tcPr>
            <w:tcW w:w="4786" w:type="dxa"/>
            <w:vMerge w:val="restart"/>
          </w:tcPr>
          <w:p w:rsidR="00950531" w:rsidRPr="006276A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537" w:type="dxa"/>
            <w:gridSpan w:val="3"/>
          </w:tcPr>
          <w:p w:rsidR="00950531" w:rsidRPr="006276A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950531" w:rsidRPr="006276AC" w:rsidTr="00CA2E62">
        <w:tc>
          <w:tcPr>
            <w:tcW w:w="4786" w:type="dxa"/>
            <w:vMerge/>
          </w:tcPr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0531" w:rsidRPr="006276A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977" w:type="dxa"/>
            <w:gridSpan w:val="2"/>
          </w:tcPr>
          <w:p w:rsidR="00950531" w:rsidRPr="006276A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950531" w:rsidRPr="006276AC" w:rsidTr="00CA2E62">
        <w:tc>
          <w:tcPr>
            <w:tcW w:w="4786" w:type="dxa"/>
            <w:vMerge/>
          </w:tcPr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37" w:type="dxa"/>
            <w:gridSpan w:val="3"/>
          </w:tcPr>
          <w:p w:rsidR="00950531" w:rsidRPr="006276A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950531" w:rsidRPr="006276AC" w:rsidTr="00CA2E62">
        <w:tc>
          <w:tcPr>
            <w:tcW w:w="4786" w:type="dxa"/>
            <w:vMerge/>
          </w:tcPr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0531" w:rsidRPr="006276A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950531" w:rsidRPr="006276A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950531" w:rsidRPr="006276A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</w:tr>
      <w:tr w:rsidR="00950531" w:rsidRPr="006276AC" w:rsidTr="00CA2E62">
        <w:tc>
          <w:tcPr>
            <w:tcW w:w="4786" w:type="dxa"/>
          </w:tcPr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560" w:type="dxa"/>
            <w:vAlign w:val="bottom"/>
          </w:tcPr>
          <w:p w:rsidR="00950531" w:rsidRPr="00F5273C" w:rsidRDefault="00DE1CD6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50531" w:rsidRPr="006276AC" w:rsidTr="00CA2E62">
        <w:trPr>
          <w:trHeight w:val="404"/>
        </w:trPr>
        <w:tc>
          <w:tcPr>
            <w:tcW w:w="4786" w:type="dxa"/>
          </w:tcPr>
          <w:p w:rsidR="00950531" w:rsidRPr="006276A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560" w:type="dxa"/>
            <w:vAlign w:val="bottom"/>
          </w:tcPr>
          <w:p w:rsidR="00950531" w:rsidRPr="00F5273C" w:rsidRDefault="00DE1CD6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50531" w:rsidRPr="006276AC" w:rsidTr="00CA2E62">
        <w:tc>
          <w:tcPr>
            <w:tcW w:w="4786" w:type="dxa"/>
          </w:tcPr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560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50531" w:rsidRPr="006276AC" w:rsidTr="00CA2E62">
        <w:tc>
          <w:tcPr>
            <w:tcW w:w="4786" w:type="dxa"/>
          </w:tcPr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60" w:type="dxa"/>
            <w:vAlign w:val="bottom"/>
          </w:tcPr>
          <w:p w:rsidR="00950531" w:rsidRPr="00F5273C" w:rsidRDefault="00DE1CD6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50531" w:rsidRPr="006276AC" w:rsidTr="00CA2E62">
        <w:tc>
          <w:tcPr>
            <w:tcW w:w="4786" w:type="dxa"/>
          </w:tcPr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560" w:type="dxa"/>
            <w:vAlign w:val="bottom"/>
          </w:tcPr>
          <w:p w:rsidR="00950531" w:rsidRPr="00F5273C" w:rsidRDefault="00DE1CD6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50531" w:rsidRPr="006276AC" w:rsidTr="00CA2E62">
        <w:tc>
          <w:tcPr>
            <w:tcW w:w="4786" w:type="dxa"/>
          </w:tcPr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560" w:type="dxa"/>
          </w:tcPr>
          <w:p w:rsidR="00950531" w:rsidRPr="006276AC" w:rsidRDefault="00DE1CD6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950531" w:rsidRPr="00EA5D35" w:rsidTr="00CA2E62">
        <w:tc>
          <w:tcPr>
            <w:tcW w:w="4786" w:type="dxa"/>
          </w:tcPr>
          <w:p w:rsidR="00950531" w:rsidRPr="006276AC" w:rsidRDefault="00950531" w:rsidP="00CA2E6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60" w:type="dxa"/>
          </w:tcPr>
          <w:p w:rsidR="00950531" w:rsidRPr="006276AC" w:rsidRDefault="00DE1CD6" w:rsidP="00DE1CD6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950531" w:rsidRPr="00F5273C" w:rsidRDefault="00950531" w:rsidP="00CA2E6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:rsidR="00950531" w:rsidRPr="00F368F6" w:rsidRDefault="00950531" w:rsidP="00950531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368F6">
        <w:rPr>
          <w:rFonts w:eastAsia="Times New Roman"/>
          <w:b/>
          <w:sz w:val="24"/>
          <w:szCs w:val="24"/>
        </w:rPr>
        <w:t>Формы</w:t>
      </w:r>
      <w:r>
        <w:rPr>
          <w:rFonts w:eastAsia="Times New Roman"/>
          <w:b/>
          <w:sz w:val="24"/>
          <w:szCs w:val="24"/>
        </w:rPr>
        <w:t xml:space="preserve"> промежуточной аттестации: зачет</w:t>
      </w:r>
    </w:p>
    <w:p w:rsidR="00950531" w:rsidRPr="00F368F6" w:rsidRDefault="00950531" w:rsidP="00950531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368F6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950531" w:rsidRPr="002556E0" w:rsidRDefault="00950531" w:rsidP="00950531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Теория права и государства.</w:t>
      </w:r>
    </w:p>
    <w:p w:rsidR="00950531" w:rsidRPr="002556E0" w:rsidRDefault="00950531" w:rsidP="00950531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конституционного права.</w:t>
      </w:r>
    </w:p>
    <w:p w:rsidR="00950531" w:rsidRPr="002556E0" w:rsidRDefault="00950531" w:rsidP="00950531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гражданского права.</w:t>
      </w:r>
    </w:p>
    <w:p w:rsidR="00950531" w:rsidRPr="002556E0" w:rsidRDefault="00950531" w:rsidP="00950531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семейного права.</w:t>
      </w:r>
    </w:p>
    <w:p w:rsidR="00950531" w:rsidRPr="002556E0" w:rsidRDefault="00950531" w:rsidP="00950531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трудового права.</w:t>
      </w:r>
    </w:p>
    <w:p w:rsidR="00950531" w:rsidRPr="002556E0" w:rsidRDefault="00950531" w:rsidP="00950531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уголовного и административного права.</w:t>
      </w:r>
    </w:p>
    <w:p w:rsidR="00950531" w:rsidRPr="002556E0" w:rsidRDefault="00950531" w:rsidP="00950531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экологического и земельного права</w:t>
      </w:r>
    </w:p>
    <w:p w:rsidR="00950531" w:rsidRPr="00A7081D" w:rsidRDefault="00950531" w:rsidP="00950531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Правовое регулирование профессиональной деятельности.</w:t>
      </w:r>
    </w:p>
    <w:p w:rsidR="008F2A95" w:rsidRDefault="008F2A95"/>
    <w:sectPr w:rsidR="008F2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79"/>
    <w:rsid w:val="008F2A95"/>
    <w:rsid w:val="00950531"/>
    <w:rsid w:val="00D00A79"/>
    <w:rsid w:val="00D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531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0531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5053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531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0531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5053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2016-09-20T06:20:00Z</dcterms:created>
  <dcterms:modified xsi:type="dcterms:W3CDTF">2016-09-20T07:14:00Z</dcterms:modified>
</cp:coreProperties>
</file>