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77D" w:rsidRDefault="00CD577D" w:rsidP="00CD577D">
      <w:pPr>
        <w:shd w:val="clear" w:color="auto" w:fill="FFFFFF"/>
        <w:ind w:firstLine="426"/>
        <w:jc w:val="right"/>
      </w:pPr>
      <w:r>
        <w:t>Приложение 2</w:t>
      </w:r>
    </w:p>
    <w:p w:rsidR="00CD577D" w:rsidRDefault="00CD577D" w:rsidP="00CD577D">
      <w:pPr>
        <w:tabs>
          <w:tab w:val="left" w:pos="1485"/>
        </w:tabs>
        <w:ind w:firstLine="567"/>
        <w:jc w:val="center"/>
        <w:rPr>
          <w:szCs w:val="28"/>
        </w:rPr>
      </w:pPr>
      <w:r>
        <w:rPr>
          <w:szCs w:val="28"/>
        </w:rPr>
        <w:t>Аннотация дисциплины</w:t>
      </w:r>
    </w:p>
    <w:p w:rsidR="00CD577D" w:rsidRDefault="00CD577D" w:rsidP="00CD577D">
      <w:pPr>
        <w:tabs>
          <w:tab w:val="left" w:pos="1485"/>
        </w:tabs>
        <w:ind w:firstLine="567"/>
        <w:jc w:val="center"/>
        <w:rPr>
          <w:szCs w:val="28"/>
        </w:rPr>
      </w:pPr>
      <w:r>
        <w:rPr>
          <w:szCs w:val="28"/>
        </w:rPr>
        <w:t>«</w:t>
      </w:r>
      <w:r>
        <w:rPr>
          <w:color w:val="000000"/>
          <w:szCs w:val="28"/>
        </w:rPr>
        <w:t>Основы самоорганизации и адаптации студентов</w:t>
      </w:r>
      <w:r>
        <w:rPr>
          <w:szCs w:val="28"/>
        </w:rPr>
        <w:t>»</w:t>
      </w:r>
    </w:p>
    <w:p w:rsidR="00CD577D" w:rsidRDefault="00CD577D" w:rsidP="00CD577D">
      <w:pPr>
        <w:tabs>
          <w:tab w:val="left" w:pos="1485"/>
        </w:tabs>
        <w:ind w:firstLine="567"/>
        <w:jc w:val="center"/>
        <w:rPr>
          <w:szCs w:val="28"/>
        </w:rPr>
      </w:pPr>
    </w:p>
    <w:p w:rsidR="00CD577D" w:rsidRDefault="00CD577D" w:rsidP="00CD577D">
      <w:pPr>
        <w:shd w:val="clear" w:color="auto" w:fill="FFFFFF"/>
        <w:spacing w:after="240"/>
        <w:ind w:firstLine="567"/>
        <w:jc w:val="both"/>
        <w:rPr>
          <w:color w:val="000000"/>
          <w:szCs w:val="28"/>
        </w:rPr>
      </w:pPr>
      <w:r>
        <w:rPr>
          <w:szCs w:val="28"/>
        </w:rPr>
        <w:t>Цель дисциплины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color w:val="000000"/>
          <w:szCs w:val="28"/>
        </w:rPr>
        <w:t>овладение основами самоорганизации и адаптации для успешного самостоятельного усвоения знаний в течение всего срока обучения в вузе и в дальнейшей профессиональной деятельности.</w:t>
      </w:r>
    </w:p>
    <w:p w:rsidR="00CD577D" w:rsidRDefault="00CD577D" w:rsidP="00CD577D">
      <w:pPr>
        <w:tabs>
          <w:tab w:val="left" w:pos="1485"/>
        </w:tabs>
        <w:ind w:firstLine="567"/>
        <w:jc w:val="both"/>
        <w:rPr>
          <w:szCs w:val="28"/>
        </w:rPr>
      </w:pPr>
      <w:r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364"/>
      </w:tblGrid>
      <w:tr w:rsidR="00CD577D" w:rsidTr="00CD577D">
        <w:trPr>
          <w:trHeight w:val="671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D577D" w:rsidTr="00CD577D">
        <w:trPr>
          <w:trHeight w:val="653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 работать в коллективе, толерантно воспринимая социальные, этнические, конфессиональные и культурные различия (ОК–6)</w:t>
            </w:r>
          </w:p>
        </w:tc>
      </w:tr>
      <w:tr w:rsidR="00CD577D" w:rsidTr="00CD577D">
        <w:trPr>
          <w:trHeight w:val="425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 к самоорганизации и самообразованию (ОК-7)</w:t>
            </w:r>
          </w:p>
        </w:tc>
      </w:tr>
    </w:tbl>
    <w:p w:rsidR="00CD577D" w:rsidRDefault="00CD577D" w:rsidP="00CD577D">
      <w:pPr>
        <w:ind w:firstLine="567"/>
        <w:jc w:val="both"/>
        <w:rPr>
          <w:szCs w:val="28"/>
        </w:rPr>
      </w:pPr>
      <w:r>
        <w:rPr>
          <w:szCs w:val="28"/>
        </w:rPr>
        <w:t>Трудоемкость дисциплины «</w:t>
      </w:r>
      <w:r>
        <w:rPr>
          <w:color w:val="000000"/>
          <w:szCs w:val="28"/>
        </w:rPr>
        <w:t>Основы самоорганизации и адаптации студентов</w:t>
      </w:r>
      <w:r>
        <w:rPr>
          <w:szCs w:val="28"/>
        </w:rPr>
        <w:t>», реализуемой по учебному плану направления подготовки 35.03.06 «</w:t>
      </w:r>
      <w:proofErr w:type="spellStart"/>
      <w:r>
        <w:rPr>
          <w:szCs w:val="28"/>
        </w:rPr>
        <w:t>Агроинженерия</w:t>
      </w:r>
      <w:proofErr w:type="spellEnd"/>
      <w:r>
        <w:rPr>
          <w:szCs w:val="28"/>
        </w:rPr>
        <w:t xml:space="preserve">» в соответствии с учебным планом, утвержденным ученым советом университета в 2016 году по профилям: «Технические системы в агробизнесе», «Электрооборудование и </w:t>
      </w:r>
      <w:proofErr w:type="spellStart"/>
      <w:r>
        <w:rPr>
          <w:szCs w:val="28"/>
        </w:rPr>
        <w:t>электротехнологии</w:t>
      </w:r>
      <w:proofErr w:type="spellEnd"/>
      <w:r>
        <w:rPr>
          <w:szCs w:val="28"/>
        </w:rPr>
        <w:t>», «Технологическое оборудование для хранения и переработки сельскохозяйственной продукции», «Технический сервис в агропромышленном комплексе».</w:t>
      </w:r>
    </w:p>
    <w:tbl>
      <w:tblPr>
        <w:tblW w:w="7680" w:type="dxa"/>
        <w:jc w:val="center"/>
        <w:tblInd w:w="-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1601"/>
        <w:gridCol w:w="1601"/>
      </w:tblGrid>
      <w:tr w:rsidR="00CD577D" w:rsidTr="00CD577D">
        <w:trPr>
          <w:cantSplit/>
          <w:trHeight w:val="331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семестр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CD577D" w:rsidRDefault="00CD577D">
            <w:pPr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CD577D" w:rsidRDefault="00CD577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Курсовой проект (КП)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часов </w:t>
            </w:r>
          </w:p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(стр. 1+ 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</w:tr>
      <w:tr w:rsidR="00CD577D" w:rsidTr="00CD577D">
        <w:trPr>
          <w:trHeight w:val="225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7D" w:rsidRDefault="00CD577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77D" w:rsidRDefault="00CD57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CD577D" w:rsidRDefault="00CD577D" w:rsidP="00CD577D">
      <w:pPr>
        <w:tabs>
          <w:tab w:val="left" w:pos="1485"/>
        </w:tabs>
        <w:ind w:firstLine="567"/>
        <w:rPr>
          <w:szCs w:val="28"/>
        </w:rPr>
      </w:pPr>
      <w:r>
        <w:rPr>
          <w:szCs w:val="28"/>
        </w:rPr>
        <w:t xml:space="preserve">Форма промежуточной аттестации: </w:t>
      </w:r>
      <w:r>
        <w:rPr>
          <w:szCs w:val="28"/>
          <w:u w:val="single"/>
        </w:rPr>
        <w:t>зачет</w:t>
      </w:r>
      <w:r>
        <w:rPr>
          <w:szCs w:val="28"/>
        </w:rPr>
        <w:t>.</w:t>
      </w:r>
    </w:p>
    <w:p w:rsidR="00CD577D" w:rsidRDefault="00CD577D" w:rsidP="00CD577D">
      <w:pPr>
        <w:tabs>
          <w:tab w:val="left" w:pos="1485"/>
        </w:tabs>
        <w:ind w:firstLine="567"/>
        <w:jc w:val="both"/>
        <w:rPr>
          <w:szCs w:val="28"/>
        </w:rPr>
      </w:pPr>
      <w:r>
        <w:rPr>
          <w:szCs w:val="28"/>
        </w:rPr>
        <w:t>Перечень изучаемых тем:</w:t>
      </w:r>
    </w:p>
    <w:p w:rsidR="00CD577D" w:rsidRDefault="00CD577D" w:rsidP="00CD577D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Введение в дисциплину. Самоорганизация и адаптация как основы успешного обучения в вузе.</w:t>
      </w:r>
    </w:p>
    <w:p w:rsidR="00CD577D" w:rsidRDefault="00CD577D" w:rsidP="00CD577D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lastRenderedPageBreak/>
        <w:t>Особенности обучения в вузе.</w:t>
      </w:r>
    </w:p>
    <w:p w:rsidR="00CD577D" w:rsidRDefault="00CD577D" w:rsidP="00CD577D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Формы и методы обучения в вузе.</w:t>
      </w:r>
    </w:p>
    <w:p w:rsidR="00CD577D" w:rsidRDefault="00CD577D" w:rsidP="00CD577D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Библиографические знания – условие успеха в самообразовании.</w:t>
      </w:r>
    </w:p>
    <w:p w:rsidR="00CD577D" w:rsidRDefault="00CD577D" w:rsidP="00CD577D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Здоровый образ жизни – сохранение человечества.</w:t>
      </w:r>
    </w:p>
    <w:p w:rsidR="00CD577D" w:rsidRDefault="00CD577D" w:rsidP="00CD577D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Введение в специальность.</w:t>
      </w:r>
      <w:bookmarkStart w:id="0" w:name="_GoBack"/>
      <w:bookmarkEnd w:id="0"/>
    </w:p>
    <w:sectPr w:rsidR="00CD5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7B66"/>
    <w:multiLevelType w:val="hybridMultilevel"/>
    <w:tmpl w:val="D690CFCA"/>
    <w:lvl w:ilvl="0" w:tplc="0FFED4A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33"/>
    <w:rsid w:val="001D7433"/>
    <w:rsid w:val="006C6B49"/>
    <w:rsid w:val="00CD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77D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77D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6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2016-09-19T02:01:00Z</dcterms:created>
  <dcterms:modified xsi:type="dcterms:W3CDTF">2016-09-19T02:02:00Z</dcterms:modified>
</cp:coreProperties>
</file>