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771" w:rsidRDefault="00687771" w:rsidP="0068777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АННОТАЦИЯ</w:t>
      </w:r>
      <w:r w:rsidRPr="001628CC">
        <w:rPr>
          <w:b/>
          <w:bCs/>
          <w:sz w:val="28"/>
          <w:szCs w:val="28"/>
          <w:lang w:eastAsia="ar-SA"/>
        </w:rPr>
        <w:t xml:space="preserve"> УЧЕБНОЙ ДИСЦИПЛИНЫ</w:t>
      </w:r>
    </w:p>
    <w:p w:rsidR="00687771" w:rsidRPr="001628CC" w:rsidRDefault="00687771" w:rsidP="00687771">
      <w:pPr>
        <w:jc w:val="center"/>
        <w:rPr>
          <w:b/>
          <w:bCs/>
          <w:sz w:val="28"/>
          <w:szCs w:val="28"/>
          <w:lang w:eastAsia="ar-SA"/>
        </w:rPr>
      </w:pPr>
    </w:p>
    <w:p w:rsidR="00687771" w:rsidRPr="006F1A86" w:rsidRDefault="006B7E06" w:rsidP="00687771">
      <w:pPr>
        <w:jc w:val="center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>«Электропривод и электрооборудование</w:t>
      </w:r>
      <w:r w:rsidR="00687771" w:rsidRPr="006F1A86">
        <w:rPr>
          <w:b/>
          <w:color w:val="000000"/>
          <w:sz w:val="32"/>
          <w:szCs w:val="32"/>
        </w:rPr>
        <w:t>»</w:t>
      </w:r>
    </w:p>
    <w:p w:rsidR="00687771" w:rsidRPr="00BC6021" w:rsidRDefault="00687771" w:rsidP="00687771">
      <w:pPr>
        <w:spacing w:line="360" w:lineRule="auto"/>
        <w:rPr>
          <w:sz w:val="28"/>
        </w:rPr>
      </w:pPr>
    </w:p>
    <w:p w:rsidR="00687771" w:rsidRPr="001628CC" w:rsidRDefault="00687771" w:rsidP="00687771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Направление подготовки</w:t>
      </w:r>
    </w:p>
    <w:p w:rsidR="00687771" w:rsidRPr="001A36AF" w:rsidRDefault="00687771" w:rsidP="00687771">
      <w:pPr>
        <w:spacing w:line="360" w:lineRule="auto"/>
        <w:jc w:val="center"/>
        <w:rPr>
          <w:sz w:val="28"/>
        </w:rPr>
      </w:pPr>
      <w:r w:rsidRPr="00BB4EC7">
        <w:rPr>
          <w:sz w:val="28"/>
          <w:szCs w:val="28"/>
          <w:lang w:eastAsia="ar-SA"/>
        </w:rPr>
        <w:t xml:space="preserve">35.03.06 </w:t>
      </w:r>
      <w:r w:rsidRPr="006F1A86">
        <w:rPr>
          <w:sz w:val="28"/>
        </w:rPr>
        <w:t>"</w:t>
      </w:r>
      <w:proofErr w:type="spellStart"/>
      <w:r w:rsidRPr="006F1A86">
        <w:rPr>
          <w:sz w:val="28"/>
        </w:rPr>
        <w:t>Агроинженерия</w:t>
      </w:r>
      <w:proofErr w:type="spellEnd"/>
      <w:r w:rsidRPr="006F1A86">
        <w:rPr>
          <w:sz w:val="28"/>
        </w:rPr>
        <w:t>"</w:t>
      </w:r>
    </w:p>
    <w:p w:rsidR="00687771" w:rsidRDefault="00687771" w:rsidP="00687771"/>
    <w:p w:rsidR="00687771" w:rsidRPr="001628CC" w:rsidRDefault="00687771" w:rsidP="00687771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Профиль подготовки:</w:t>
      </w:r>
    </w:p>
    <w:p w:rsidR="00687771" w:rsidRDefault="00687771" w:rsidP="00687771">
      <w:pPr>
        <w:spacing w:line="360" w:lineRule="auto"/>
        <w:jc w:val="center"/>
        <w:rPr>
          <w:sz w:val="28"/>
        </w:rPr>
      </w:pPr>
      <w:r w:rsidRPr="006F1A86">
        <w:rPr>
          <w:sz w:val="28"/>
        </w:rPr>
        <w:t xml:space="preserve">Технологическое оборудование </w:t>
      </w:r>
      <w:r>
        <w:rPr>
          <w:sz w:val="28"/>
        </w:rPr>
        <w:t>для хранения и переработки сельскохозяйственной продукции</w:t>
      </w:r>
    </w:p>
    <w:p w:rsidR="00687771" w:rsidRPr="004F044B" w:rsidRDefault="00687771" w:rsidP="00687771">
      <w:pPr>
        <w:tabs>
          <w:tab w:val="left" w:pos="1485"/>
        </w:tabs>
        <w:spacing w:line="360" w:lineRule="auto"/>
        <w:jc w:val="center"/>
        <w:rPr>
          <w:sz w:val="16"/>
          <w:szCs w:val="16"/>
        </w:rPr>
      </w:pPr>
    </w:p>
    <w:p w:rsidR="00687771" w:rsidRPr="001628CC" w:rsidRDefault="00687771" w:rsidP="00687771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 xml:space="preserve">изучения основ конструкции, правил выбора и использования </w:t>
      </w:r>
      <w:r w:rsidR="006B7E06">
        <w:rPr>
          <w:sz w:val="28"/>
          <w:szCs w:val="28"/>
        </w:rPr>
        <w:t>электропривода и электро</w:t>
      </w:r>
      <w:r>
        <w:rPr>
          <w:sz w:val="28"/>
          <w:szCs w:val="28"/>
        </w:rPr>
        <w:t>обор</w:t>
      </w:r>
      <w:r w:rsidR="006B7E06">
        <w:rPr>
          <w:sz w:val="28"/>
          <w:szCs w:val="28"/>
        </w:rPr>
        <w:t>удования</w:t>
      </w:r>
      <w:r>
        <w:rPr>
          <w:sz w:val="28"/>
          <w:szCs w:val="28"/>
        </w:rPr>
        <w:t xml:space="preserve"> на предприятиях АПК.</w:t>
      </w:r>
      <w:r w:rsidRPr="001628CC">
        <w:rPr>
          <w:rFonts w:eastAsia="Calibri"/>
          <w:sz w:val="28"/>
          <w:szCs w:val="28"/>
        </w:rPr>
        <w:t xml:space="preserve"> </w:t>
      </w:r>
    </w:p>
    <w:p w:rsidR="00687771" w:rsidRPr="0084405E" w:rsidRDefault="00687771" w:rsidP="00687771">
      <w:pPr>
        <w:ind w:firstLine="709"/>
        <w:jc w:val="both"/>
        <w:rPr>
          <w:rFonts w:eastAsia="Calibri"/>
          <w:sz w:val="16"/>
          <w:szCs w:val="16"/>
        </w:rPr>
      </w:pPr>
    </w:p>
    <w:p w:rsidR="00687771" w:rsidRPr="001628CC" w:rsidRDefault="00687771" w:rsidP="00687771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90"/>
        <w:gridCol w:w="7575"/>
      </w:tblGrid>
      <w:tr w:rsidR="00687771" w:rsidRPr="001628CC" w:rsidTr="006B7E06">
        <w:tc>
          <w:tcPr>
            <w:tcW w:w="1790" w:type="dxa"/>
          </w:tcPr>
          <w:p w:rsidR="00687771" w:rsidRPr="001628CC" w:rsidRDefault="00687771" w:rsidP="00113A9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575" w:type="dxa"/>
          </w:tcPr>
          <w:p w:rsidR="00687771" w:rsidRPr="001628CC" w:rsidRDefault="00687771" w:rsidP="00113A9D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687771" w:rsidRPr="001628CC" w:rsidTr="006B7E06">
        <w:tc>
          <w:tcPr>
            <w:tcW w:w="179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1628CC">
              <w:rPr>
                <w:rFonts w:eastAsia="Calibri"/>
                <w:sz w:val="24"/>
                <w:szCs w:val="24"/>
              </w:rPr>
              <w:t>К-</w:t>
            </w:r>
            <w:r w:rsidR="006B7E0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575" w:type="dxa"/>
          </w:tcPr>
          <w:p w:rsidR="00687771" w:rsidRPr="001628CC" w:rsidRDefault="006B7E06" w:rsidP="00113A9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Способность осуществлять сбор и анализ исходных данных для расчета и проектирования</w:t>
            </w:r>
          </w:p>
        </w:tc>
      </w:tr>
    </w:tbl>
    <w:p w:rsidR="00687771" w:rsidRPr="004F044B" w:rsidRDefault="00687771" w:rsidP="00687771">
      <w:pPr>
        <w:ind w:firstLine="709"/>
        <w:rPr>
          <w:rFonts w:eastAsia="Calibri"/>
          <w:sz w:val="16"/>
          <w:szCs w:val="16"/>
        </w:rPr>
      </w:pPr>
    </w:p>
    <w:p w:rsidR="00687771" w:rsidRPr="006B7E06" w:rsidRDefault="00687771" w:rsidP="006B7E06">
      <w:pPr>
        <w:jc w:val="both"/>
        <w:rPr>
          <w:b/>
          <w:sz w:val="32"/>
          <w:szCs w:val="32"/>
        </w:rPr>
      </w:pPr>
      <w:proofErr w:type="gramStart"/>
      <w:r w:rsidRPr="001628CC">
        <w:rPr>
          <w:rFonts w:eastAsia="Calibri"/>
          <w:sz w:val="28"/>
          <w:szCs w:val="28"/>
        </w:rPr>
        <w:t xml:space="preserve">Трудоемкость </w:t>
      </w:r>
      <w:r w:rsidRPr="006B7E06">
        <w:rPr>
          <w:rFonts w:eastAsia="Calibri"/>
          <w:b/>
          <w:sz w:val="28"/>
          <w:szCs w:val="28"/>
        </w:rPr>
        <w:t xml:space="preserve">дисциплины </w:t>
      </w:r>
      <w:r w:rsidR="006B7E06" w:rsidRPr="006B7E06">
        <w:rPr>
          <w:b/>
          <w:color w:val="000000"/>
          <w:sz w:val="32"/>
          <w:szCs w:val="32"/>
        </w:rPr>
        <w:t>«Электропривод и электрооборудование»</w:t>
      </w:r>
      <w:r w:rsidR="006B7E06">
        <w:rPr>
          <w:b/>
          <w:sz w:val="32"/>
          <w:szCs w:val="32"/>
        </w:rPr>
        <w:t xml:space="preserve"> </w:t>
      </w:r>
      <w:r w:rsidRPr="001628CC">
        <w:rPr>
          <w:rFonts w:eastAsia="Calibri"/>
          <w:sz w:val="28"/>
          <w:szCs w:val="28"/>
        </w:rPr>
        <w:t xml:space="preserve">по видам занятий, реализуемой по учебному плану подготовки </w:t>
      </w:r>
      <w:r w:rsidR="006B7E06">
        <w:rPr>
          <w:rFonts w:eastAsia="Calibri"/>
          <w:sz w:val="28"/>
          <w:szCs w:val="28"/>
        </w:rPr>
        <w:t xml:space="preserve">направления 35.03.06 </w:t>
      </w:r>
      <w:proofErr w:type="spellStart"/>
      <w:r>
        <w:rPr>
          <w:sz w:val="28"/>
          <w:szCs w:val="28"/>
          <w:lang w:eastAsia="ar-SA"/>
        </w:rPr>
        <w:t>Агроинженерия</w:t>
      </w:r>
      <w:proofErr w:type="spellEnd"/>
      <w:r w:rsidR="006B7E06">
        <w:rPr>
          <w:rFonts w:eastAsia="Calibri"/>
          <w:sz w:val="28"/>
          <w:szCs w:val="28"/>
        </w:rPr>
        <w:t xml:space="preserve"> (профиль</w:t>
      </w:r>
      <w:r>
        <w:rPr>
          <w:sz w:val="28"/>
          <w:szCs w:val="28"/>
          <w:lang w:eastAsia="ar-SA"/>
        </w:rPr>
        <w:t xml:space="preserve"> Технологическое оборудование </w:t>
      </w:r>
      <w:r w:rsidR="006B7E06">
        <w:rPr>
          <w:sz w:val="28"/>
          <w:szCs w:val="28"/>
          <w:lang w:eastAsia="ar-SA"/>
        </w:rPr>
        <w:t>для хранения и переработки сельскохозяйственной продукции.</w:t>
      </w:r>
      <w:proofErr w:type="gramEnd"/>
      <w:r w:rsidR="006B7E06">
        <w:rPr>
          <w:sz w:val="28"/>
          <w:szCs w:val="28"/>
          <w:lang w:eastAsia="ar-SA"/>
        </w:rPr>
        <w:t xml:space="preserve"> </w:t>
      </w:r>
      <w:r w:rsidRPr="001628CC">
        <w:rPr>
          <w:rFonts w:eastAsia="Calibri"/>
          <w:sz w:val="28"/>
          <w:szCs w:val="28"/>
        </w:rPr>
        <w:t xml:space="preserve"> Форма обучения – очная.</w:t>
      </w:r>
    </w:p>
    <w:tbl>
      <w:tblPr>
        <w:tblStyle w:val="a3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687771" w:rsidRPr="001628CC" w:rsidRDefault="006B7E06" w:rsidP="00113A9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7652E2" w:rsidRPr="001628CC" w:rsidTr="00F13EA4">
        <w:trPr>
          <w:trHeight w:val="367"/>
        </w:trPr>
        <w:tc>
          <w:tcPr>
            <w:tcW w:w="9646" w:type="dxa"/>
            <w:gridSpan w:val="2"/>
          </w:tcPr>
          <w:p w:rsidR="007652E2" w:rsidRDefault="007652E2" w:rsidP="007652E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687771" w:rsidRPr="001628CC" w:rsidTr="00113A9D">
        <w:trPr>
          <w:trHeight w:val="733"/>
        </w:trPr>
        <w:tc>
          <w:tcPr>
            <w:tcW w:w="5110" w:type="dxa"/>
          </w:tcPr>
          <w:p w:rsidR="00687771" w:rsidRPr="001628CC" w:rsidRDefault="00687771" w:rsidP="00687771">
            <w:pPr>
              <w:numPr>
                <w:ilvl w:val="0"/>
                <w:numId w:val="2"/>
              </w:num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687771" w:rsidRPr="001628CC" w:rsidRDefault="00687771" w:rsidP="00113A9D">
            <w:pPr>
              <w:ind w:left="360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687771" w:rsidRPr="007652E2" w:rsidRDefault="00493AE7" w:rsidP="007652E2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687771" w:rsidRPr="007652E2" w:rsidRDefault="00493AE7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687771" w:rsidRPr="007652E2" w:rsidRDefault="00493AE7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687771" w:rsidRPr="007652E2" w:rsidRDefault="00687771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687771">
            <w:pPr>
              <w:numPr>
                <w:ilvl w:val="0"/>
                <w:numId w:val="2"/>
              </w:num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687771" w:rsidRPr="007652E2" w:rsidRDefault="00493AE7" w:rsidP="007652E2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687771" w:rsidRPr="007652E2" w:rsidRDefault="00493AE7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687771" w:rsidRPr="001628CC" w:rsidTr="00113A9D">
        <w:trPr>
          <w:trHeight w:val="367"/>
        </w:trPr>
        <w:tc>
          <w:tcPr>
            <w:tcW w:w="5110" w:type="dxa"/>
          </w:tcPr>
          <w:p w:rsidR="00687771" w:rsidRPr="001628CC" w:rsidRDefault="00687771" w:rsidP="00113A9D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687771" w:rsidRPr="001628CC" w:rsidRDefault="00687771" w:rsidP="00113A9D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687771" w:rsidRDefault="00687771" w:rsidP="00687771">
      <w:pPr>
        <w:spacing w:line="360" w:lineRule="auto"/>
        <w:rPr>
          <w:rFonts w:eastAsia="Calibri"/>
          <w:sz w:val="28"/>
          <w:szCs w:val="28"/>
        </w:rPr>
      </w:pPr>
    </w:p>
    <w:p w:rsidR="007652E2" w:rsidRDefault="00687771" w:rsidP="00687771">
      <w:pPr>
        <w:spacing w:line="360" w:lineRule="auto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Формы промежуточной аттестации –</w:t>
      </w:r>
      <w:r>
        <w:rPr>
          <w:rFonts w:eastAsia="Calibri"/>
          <w:sz w:val="28"/>
          <w:szCs w:val="28"/>
        </w:rPr>
        <w:t xml:space="preserve"> </w:t>
      </w:r>
      <w:r w:rsidR="007652E2">
        <w:rPr>
          <w:rFonts w:eastAsia="Calibri"/>
          <w:sz w:val="28"/>
          <w:szCs w:val="28"/>
        </w:rPr>
        <w:t>зачет</w:t>
      </w:r>
    </w:p>
    <w:p w:rsidR="00687771" w:rsidRPr="001628CC" w:rsidRDefault="00687771" w:rsidP="00687771">
      <w:pPr>
        <w:spacing w:line="360" w:lineRule="auto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. </w:t>
      </w:r>
    </w:p>
    <w:p w:rsidR="00687771" w:rsidRDefault="00687771" w:rsidP="00687771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lastRenderedPageBreak/>
        <w:t>Перечень изучаемых тем:</w:t>
      </w:r>
    </w:p>
    <w:p w:rsidR="00687771" w:rsidRPr="00BC5F2C" w:rsidRDefault="00687771" w:rsidP="00687771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9C39A2" w:rsidRPr="001212F1" w:rsidRDefault="009C39A2" w:rsidP="009C39A2">
      <w:pPr>
        <w:shd w:val="clear" w:color="auto" w:fill="FFFFFF"/>
        <w:snapToGrid w:val="0"/>
        <w:rPr>
          <w:bCs/>
          <w:iCs/>
          <w:sz w:val="28"/>
          <w:szCs w:val="28"/>
          <w:lang w:eastAsia="ar-SA"/>
        </w:rPr>
      </w:pPr>
      <w:r w:rsidRPr="001212F1">
        <w:rPr>
          <w:sz w:val="28"/>
          <w:szCs w:val="28"/>
          <w:lang w:eastAsia="ar-SA"/>
        </w:rPr>
        <w:t>1.</w:t>
      </w:r>
      <w:r w:rsidRPr="001212F1">
        <w:rPr>
          <w:bCs/>
          <w:iCs/>
          <w:sz w:val="28"/>
          <w:szCs w:val="28"/>
          <w:lang w:eastAsia="ar-SA"/>
        </w:rPr>
        <w:t xml:space="preserve"> Общие сведения об автоматизированном электроприводе</w:t>
      </w:r>
    </w:p>
    <w:p w:rsidR="009C39A2" w:rsidRPr="001212F1" w:rsidRDefault="009C39A2" w:rsidP="009C39A2">
      <w:pPr>
        <w:shd w:val="clear" w:color="auto" w:fill="FFFFFF"/>
        <w:snapToGrid w:val="0"/>
        <w:jc w:val="both"/>
        <w:rPr>
          <w:bCs/>
          <w:iCs/>
          <w:sz w:val="28"/>
          <w:szCs w:val="28"/>
          <w:lang w:eastAsia="ar-SA"/>
        </w:rPr>
      </w:pPr>
      <w:r w:rsidRPr="001212F1">
        <w:rPr>
          <w:bCs/>
          <w:iCs/>
          <w:sz w:val="28"/>
          <w:szCs w:val="28"/>
          <w:lang w:eastAsia="ar-SA"/>
        </w:rPr>
        <w:t>2.Механика и динамика электропривода</w:t>
      </w:r>
    </w:p>
    <w:p w:rsidR="009C39A2" w:rsidRPr="001212F1" w:rsidRDefault="009C39A2" w:rsidP="009C39A2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bCs/>
          <w:iCs/>
          <w:sz w:val="28"/>
          <w:szCs w:val="28"/>
          <w:lang w:eastAsia="ar-SA"/>
        </w:rPr>
        <w:t>3.Электроприводы с двигателями постоянного тока (ДПТ)</w:t>
      </w:r>
    </w:p>
    <w:p w:rsidR="009C39A2" w:rsidRPr="001212F1" w:rsidRDefault="009C39A2" w:rsidP="009C39A2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4.Электроприводы с асинхронными двигателями (АД)</w:t>
      </w:r>
    </w:p>
    <w:p w:rsidR="009C39A2" w:rsidRPr="001212F1" w:rsidRDefault="009C39A2" w:rsidP="009C39A2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5.Электроприводы с синхронными, вентильными и линейными двигателями</w:t>
      </w:r>
    </w:p>
    <w:p w:rsidR="009C39A2" w:rsidRPr="001212F1" w:rsidRDefault="009C39A2" w:rsidP="009C39A2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6.Выбор электродвигателя по мощности</w:t>
      </w:r>
    </w:p>
    <w:p w:rsidR="009C39A2" w:rsidRPr="001212F1" w:rsidRDefault="009C39A2" w:rsidP="009C39A2">
      <w:pPr>
        <w:shd w:val="clear" w:color="auto" w:fill="FFFFFF"/>
        <w:snapToGrid w:val="0"/>
        <w:jc w:val="both"/>
        <w:rPr>
          <w:i/>
          <w:iCs/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7</w:t>
      </w:r>
      <w:r w:rsidRPr="001212F1">
        <w:rPr>
          <w:iCs/>
          <w:color w:val="000000"/>
          <w:sz w:val="28"/>
          <w:szCs w:val="28"/>
          <w:lang w:eastAsia="ar-SA"/>
        </w:rPr>
        <w:t>.Энергетика электроприводов</w:t>
      </w:r>
    </w:p>
    <w:p w:rsidR="009C39A2" w:rsidRPr="001212F1" w:rsidRDefault="009C39A2" w:rsidP="009C39A2">
      <w:pPr>
        <w:shd w:val="clear" w:color="auto" w:fill="FFFFFF"/>
        <w:jc w:val="both"/>
        <w:rPr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8</w:t>
      </w:r>
      <w:r w:rsidRPr="001212F1">
        <w:rPr>
          <w:iCs/>
          <w:color w:val="000000"/>
          <w:sz w:val="28"/>
          <w:szCs w:val="28"/>
          <w:lang w:eastAsia="ar-SA"/>
        </w:rPr>
        <w:t>.Аппаратура управления и защиты, автоматическое управление электроприводами</w:t>
      </w:r>
    </w:p>
    <w:p w:rsidR="009C39A2" w:rsidRPr="001212F1" w:rsidRDefault="009C39A2" w:rsidP="009C39A2">
      <w:pPr>
        <w:shd w:val="clear" w:color="auto" w:fill="FFFFFF"/>
        <w:snapToGrid w:val="0"/>
        <w:jc w:val="both"/>
        <w:rPr>
          <w:iCs/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9.</w:t>
      </w:r>
      <w:r>
        <w:rPr>
          <w:sz w:val="28"/>
          <w:szCs w:val="28"/>
          <w:lang w:eastAsia="ar-SA"/>
        </w:rPr>
        <w:t xml:space="preserve">Электропривод машин и механизмов предприятий </w:t>
      </w:r>
      <w:r>
        <w:rPr>
          <w:sz w:val="28"/>
        </w:rPr>
        <w:t>для хранения и переработки сельскохозяйственной продукции</w:t>
      </w:r>
      <w:r>
        <w:rPr>
          <w:sz w:val="28"/>
          <w:szCs w:val="28"/>
          <w:lang w:eastAsia="ar-SA"/>
        </w:rPr>
        <w:t>.</w:t>
      </w:r>
      <w:bookmarkStart w:id="0" w:name="_GoBack"/>
      <w:bookmarkEnd w:id="0"/>
    </w:p>
    <w:p w:rsidR="004C2E44" w:rsidRDefault="004C2E44"/>
    <w:sectPr w:rsidR="004C2E44" w:rsidSect="00B226F6">
      <w:pgSz w:w="11906" w:h="16838"/>
      <w:pgMar w:top="709" w:right="849" w:bottom="568" w:left="18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71"/>
    <w:rsid w:val="00493AE7"/>
    <w:rsid w:val="004C2E44"/>
    <w:rsid w:val="00687771"/>
    <w:rsid w:val="006B7E06"/>
    <w:rsid w:val="007652E2"/>
    <w:rsid w:val="009C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77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77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2016-09-15T11:00:00Z</dcterms:created>
  <dcterms:modified xsi:type="dcterms:W3CDTF">2016-09-15T13:17:00Z</dcterms:modified>
</cp:coreProperties>
</file>