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50C" w:rsidRPr="002E050C" w:rsidRDefault="002E050C" w:rsidP="002E050C">
      <w:pPr>
        <w:tabs>
          <w:tab w:val="left" w:pos="1485"/>
        </w:tabs>
        <w:jc w:val="center"/>
      </w:pPr>
      <w:r w:rsidRPr="002E050C">
        <w:t>Аннотация дисциплины  Культурология</w:t>
      </w:r>
    </w:p>
    <w:p w:rsidR="002E050C" w:rsidRPr="002E050C" w:rsidRDefault="002E050C" w:rsidP="002E050C">
      <w:pPr>
        <w:jc w:val="center"/>
      </w:pPr>
      <w:r w:rsidRPr="002E050C">
        <w:t xml:space="preserve">Направление подготовки 35.03.06. </w:t>
      </w:r>
      <w:proofErr w:type="spellStart"/>
      <w:r w:rsidRPr="002E050C">
        <w:t>Агроинженерия</w:t>
      </w:r>
      <w:proofErr w:type="spellEnd"/>
    </w:p>
    <w:p w:rsidR="002E050C" w:rsidRPr="002E050C" w:rsidRDefault="002E050C" w:rsidP="002E050C">
      <w:pPr>
        <w:jc w:val="center"/>
      </w:pPr>
      <w:r w:rsidRPr="002E050C">
        <w:t>Профиль подготовки:</w:t>
      </w:r>
    </w:p>
    <w:p w:rsidR="002E050C" w:rsidRPr="002E050C" w:rsidRDefault="002E050C" w:rsidP="002E050C">
      <w:r w:rsidRPr="002E050C">
        <w:t>«Технические системы в агробизнесе»</w:t>
      </w:r>
    </w:p>
    <w:p w:rsidR="002E050C" w:rsidRPr="002E050C" w:rsidRDefault="002E050C" w:rsidP="002E050C">
      <w:r w:rsidRPr="002E050C">
        <w:t xml:space="preserve">«Электрооборудование и </w:t>
      </w:r>
      <w:proofErr w:type="spellStart"/>
      <w:r w:rsidRPr="002E050C">
        <w:t>электротехнологии</w:t>
      </w:r>
      <w:proofErr w:type="spellEnd"/>
      <w:r w:rsidRPr="002E050C">
        <w:t>»</w:t>
      </w:r>
    </w:p>
    <w:p w:rsidR="002E050C" w:rsidRPr="002E050C" w:rsidRDefault="002E050C" w:rsidP="002E050C">
      <w:r w:rsidRPr="002E050C">
        <w:t xml:space="preserve"> «Технологическое оборудование для хранения и переработки с.-х. продукции»</w:t>
      </w:r>
    </w:p>
    <w:p w:rsidR="002E050C" w:rsidRPr="002E050C" w:rsidRDefault="002E050C" w:rsidP="002E050C">
      <w:r w:rsidRPr="002E050C">
        <w:t>«Технический сервис в агропромышленном комплексе».</w:t>
      </w:r>
    </w:p>
    <w:p w:rsidR="002E050C" w:rsidRPr="002E050C" w:rsidRDefault="002E050C" w:rsidP="002E050C"/>
    <w:p w:rsidR="002E050C" w:rsidRPr="002E050C" w:rsidRDefault="002E050C" w:rsidP="002E050C">
      <w:pPr>
        <w:tabs>
          <w:tab w:val="left" w:pos="1485"/>
        </w:tabs>
        <w:ind w:left="780"/>
      </w:pPr>
      <w:r w:rsidRPr="002E050C">
        <w:t>Цель дисциплины: формирование теоретических знаний и практических навыков по культуре.</w:t>
      </w:r>
    </w:p>
    <w:p w:rsidR="002E050C" w:rsidRPr="002E050C" w:rsidRDefault="002E050C" w:rsidP="002E050C">
      <w:pPr>
        <w:tabs>
          <w:tab w:val="left" w:pos="1485"/>
        </w:tabs>
        <w:ind w:left="-60"/>
        <w:jc w:val="both"/>
        <w:rPr>
          <w:bCs/>
          <w:iCs/>
        </w:rPr>
      </w:pPr>
      <w:r w:rsidRPr="002E050C"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9663" w:type="dxa"/>
        <w:tblInd w:w="-8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302"/>
      </w:tblGrid>
      <w:tr w:rsidR="002E050C" w:rsidRPr="002E050C" w:rsidTr="002E050C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  <w:jc w:val="both"/>
              <w:rPr>
                <w:bCs/>
                <w:iCs/>
              </w:rPr>
            </w:pPr>
            <w:r w:rsidRPr="002E050C">
              <w:rPr>
                <w:bCs/>
                <w:iCs/>
              </w:rPr>
              <w:t>№ №</w:t>
            </w:r>
          </w:p>
          <w:p w:rsidR="002E050C" w:rsidRPr="002E050C" w:rsidRDefault="002E050C">
            <w:pPr>
              <w:snapToGrid w:val="0"/>
              <w:jc w:val="both"/>
              <w:rPr>
                <w:bCs/>
                <w:iCs/>
              </w:rPr>
            </w:pPr>
            <w:proofErr w:type="gramStart"/>
            <w:r w:rsidRPr="002E050C">
              <w:rPr>
                <w:bCs/>
                <w:iCs/>
              </w:rPr>
              <w:t>п</w:t>
            </w:r>
            <w:proofErr w:type="gramEnd"/>
            <w:r w:rsidRPr="002E050C">
              <w:rPr>
                <w:bCs/>
                <w:iCs/>
              </w:rPr>
              <w:t>/п</w:t>
            </w:r>
          </w:p>
        </w:tc>
        <w:tc>
          <w:tcPr>
            <w:tcW w:w="8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50C" w:rsidRPr="002E050C" w:rsidRDefault="002E050C" w:rsidP="002E050C">
            <w:pPr>
              <w:snapToGrid w:val="0"/>
              <w:ind w:right="688"/>
              <w:jc w:val="both"/>
              <w:rPr>
                <w:bCs/>
                <w:iCs/>
              </w:rPr>
            </w:pPr>
            <w:r w:rsidRPr="002E050C">
              <w:rPr>
                <w:bCs/>
                <w:iCs/>
              </w:rPr>
              <w:t>Содержание компетенций, формируемых полностью или частично данной</w:t>
            </w:r>
            <w:bookmarkStart w:id="0" w:name="_GoBack"/>
            <w:bookmarkEnd w:id="0"/>
            <w:r w:rsidRPr="002E050C">
              <w:rPr>
                <w:bCs/>
                <w:iCs/>
              </w:rPr>
              <w:t xml:space="preserve"> дисциплиной</w:t>
            </w:r>
          </w:p>
        </w:tc>
      </w:tr>
      <w:tr w:rsidR="002E050C" w:rsidRPr="002E050C" w:rsidTr="002E050C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050C" w:rsidRPr="002E050C" w:rsidRDefault="002E050C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050C" w:rsidRPr="002E050C" w:rsidRDefault="002E050C">
            <w:pPr>
              <w:suppressAutoHyphens w:val="0"/>
              <w:rPr>
                <w:bCs/>
                <w:iCs/>
              </w:rPr>
            </w:pPr>
          </w:p>
        </w:tc>
      </w:tr>
      <w:tr w:rsidR="002E050C" w:rsidRPr="002E050C" w:rsidTr="002E050C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050C" w:rsidRPr="002E050C" w:rsidRDefault="002E050C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050C" w:rsidRPr="002E050C" w:rsidRDefault="002E050C">
            <w:pPr>
              <w:suppressAutoHyphens w:val="0"/>
              <w:rPr>
                <w:bCs/>
                <w:iCs/>
              </w:rPr>
            </w:pPr>
          </w:p>
        </w:tc>
      </w:tr>
      <w:tr w:rsidR="002E050C" w:rsidRPr="002E050C" w:rsidTr="002E050C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  <w:jc w:val="both"/>
            </w:pPr>
            <w:r w:rsidRPr="002E050C">
              <w:t>1</w:t>
            </w:r>
          </w:p>
        </w:tc>
        <w:tc>
          <w:tcPr>
            <w:tcW w:w="8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pStyle w:val="2"/>
              <w:shd w:val="clear" w:color="auto" w:fill="auto"/>
              <w:spacing w:after="0" w:line="240" w:lineRule="auto"/>
              <w:ind w:left="40" w:right="20" w:hanging="45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050C">
              <w:rPr>
                <w:rFonts w:ascii="Times New Roman" w:hAnsi="Times New Roman" w:cs="Times New Roman"/>
              </w:rPr>
              <w:t xml:space="preserve">способностью к коммуникации в устной и письменной </w:t>
            </w:r>
            <w:proofErr w:type="gramStart"/>
            <w:r w:rsidRPr="002E050C">
              <w:rPr>
                <w:rFonts w:ascii="Times New Roman" w:hAnsi="Times New Roman" w:cs="Times New Roman"/>
              </w:rPr>
              <w:t>формах</w:t>
            </w:r>
            <w:proofErr w:type="gramEnd"/>
            <w:r w:rsidRPr="002E050C">
              <w:rPr>
                <w:rFonts w:ascii="Times New Roman" w:hAnsi="Times New Roman" w:cs="Times New Roman"/>
              </w:rPr>
              <w:t xml:space="preserve"> на русском и иностранном языках для решения задач межличностного и межкультурного взаимодействия </w:t>
            </w:r>
            <w:r w:rsidRPr="002E050C">
              <w:rPr>
                <w:rFonts w:ascii="Times New Roman" w:hAnsi="Times New Roman" w:cs="Times New Roman"/>
                <w:sz w:val="24"/>
                <w:szCs w:val="24"/>
              </w:rPr>
              <w:t>(ОК-5)</w:t>
            </w:r>
          </w:p>
          <w:p w:rsidR="002E050C" w:rsidRPr="002E050C" w:rsidRDefault="002E050C">
            <w:pPr>
              <w:pStyle w:val="2"/>
              <w:shd w:val="clear" w:color="auto" w:fill="auto"/>
              <w:spacing w:after="0" w:line="240" w:lineRule="auto"/>
              <w:ind w:left="40" w:right="20" w:hanging="45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2E050C" w:rsidRPr="002E050C" w:rsidRDefault="002E050C" w:rsidP="002E050C">
      <w:pPr>
        <w:tabs>
          <w:tab w:val="left" w:pos="1485"/>
        </w:tabs>
      </w:pPr>
    </w:p>
    <w:p w:rsidR="002E050C" w:rsidRPr="002E050C" w:rsidRDefault="002E050C" w:rsidP="002E050C">
      <w:pPr>
        <w:tabs>
          <w:tab w:val="left" w:pos="1485"/>
        </w:tabs>
      </w:pPr>
    </w:p>
    <w:p w:rsidR="002E050C" w:rsidRPr="002E050C" w:rsidRDefault="002E050C" w:rsidP="002E050C">
      <w:pPr>
        <w:tabs>
          <w:tab w:val="left" w:pos="1485"/>
        </w:tabs>
        <w:ind w:firstLine="709"/>
      </w:pPr>
      <w:r w:rsidRPr="002E050C">
        <w:t>Трудоемкость дисциплины, реализуемой по учебному плану</w:t>
      </w:r>
    </w:p>
    <w:tbl>
      <w:tblPr>
        <w:tblW w:w="9686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4687"/>
        <w:gridCol w:w="1880"/>
        <w:gridCol w:w="1276"/>
        <w:gridCol w:w="1843"/>
      </w:tblGrid>
      <w:tr w:rsidR="002E050C" w:rsidRPr="002E050C" w:rsidTr="002E050C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Вид занятий</w:t>
            </w:r>
          </w:p>
        </w:tc>
        <w:tc>
          <w:tcPr>
            <w:tcW w:w="4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Форма обучения</w:t>
            </w:r>
          </w:p>
        </w:tc>
      </w:tr>
      <w:tr w:rsidR="002E050C" w:rsidRPr="002E050C" w:rsidTr="002E050C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050C" w:rsidRPr="002E050C" w:rsidRDefault="002E050C">
            <w:pPr>
              <w:suppressAutoHyphens w:val="0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очная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заочная</w:t>
            </w:r>
          </w:p>
        </w:tc>
      </w:tr>
      <w:tr w:rsidR="002E050C" w:rsidRPr="002E050C" w:rsidTr="002E050C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050C" w:rsidRPr="002E050C" w:rsidRDefault="002E050C">
            <w:pPr>
              <w:suppressAutoHyphens w:val="0"/>
            </w:pPr>
          </w:p>
        </w:tc>
        <w:tc>
          <w:tcPr>
            <w:tcW w:w="4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программа подготовки</w:t>
            </w:r>
          </w:p>
        </w:tc>
      </w:tr>
      <w:tr w:rsidR="002E050C" w:rsidRPr="002E050C" w:rsidTr="002E050C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050C" w:rsidRPr="002E050C" w:rsidRDefault="002E050C">
            <w:pPr>
              <w:suppressAutoHyphens w:val="0"/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полная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полная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сокращенная</w:t>
            </w: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</w:pPr>
            <w:r w:rsidRPr="002E050C">
              <w:t>1. Аудиторные занятия, всего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  <w:jc w:val="center"/>
            </w:pPr>
            <w:r w:rsidRPr="002E050C">
              <w:t>в том числе:</w:t>
            </w:r>
          </w:p>
          <w:p w:rsidR="002E050C" w:rsidRPr="002E050C" w:rsidRDefault="002E050C">
            <w:r w:rsidRPr="002E050C">
              <w:t>1.1. Лекции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 w:rsidP="002E050C">
            <w:pPr>
              <w:tabs>
                <w:tab w:val="left" w:pos="1485"/>
              </w:tabs>
              <w:snapToGrid w:val="0"/>
              <w:ind w:right="-533"/>
              <w:jc w:val="center"/>
            </w:pP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</w:pPr>
            <w:r w:rsidRPr="002E050C">
              <w:t>1.2. Лабораторные работы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</w:pPr>
            <w:r w:rsidRPr="002E050C">
              <w:t>1.3. Практические (семинарские) занятия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</w:pPr>
            <w:r w:rsidRPr="002E050C">
              <w:t>2. Самостоятельная работа, часов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</w:pPr>
            <w:r w:rsidRPr="002E050C">
              <w:t>Всего часов (стр. 1 + стр. 2)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E050C" w:rsidRPr="002E050C" w:rsidTr="002E050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snapToGrid w:val="0"/>
            </w:pPr>
            <w:r w:rsidRPr="002E050C">
              <w:t>Общая трудоемкость зачетных единиц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  <w:r w:rsidRPr="002E050C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050C" w:rsidRPr="002E050C" w:rsidRDefault="002E050C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2E050C" w:rsidRPr="002E050C" w:rsidRDefault="002E050C" w:rsidP="002E050C">
      <w:pPr>
        <w:pStyle w:val="1"/>
        <w:jc w:val="both"/>
        <w:rPr>
          <w:sz w:val="24"/>
          <w:szCs w:val="24"/>
        </w:rPr>
      </w:pPr>
      <w:r w:rsidRPr="002E050C">
        <w:rPr>
          <w:bCs/>
          <w:sz w:val="24"/>
          <w:szCs w:val="24"/>
        </w:rPr>
        <w:t xml:space="preserve"> Формы промежуточной аттестации:  зачет</w:t>
      </w:r>
    </w:p>
    <w:p w:rsidR="002E050C" w:rsidRPr="002E050C" w:rsidRDefault="002E050C" w:rsidP="002E050C"/>
    <w:p w:rsidR="002E050C" w:rsidRPr="002E050C" w:rsidRDefault="002E050C" w:rsidP="002E050C">
      <w:r w:rsidRPr="002E050C">
        <w:t>Перечень изучаемых тем:</w:t>
      </w:r>
    </w:p>
    <w:p w:rsidR="002E050C" w:rsidRPr="002E050C" w:rsidRDefault="002E050C" w:rsidP="002E050C">
      <w:r w:rsidRPr="002E050C">
        <w:rPr>
          <w:bCs/>
        </w:rPr>
        <w:t>1. Предмет культурологии. Сущность и основные функции культуры.</w:t>
      </w:r>
    </w:p>
    <w:p w:rsidR="002E050C" w:rsidRPr="002E050C" w:rsidRDefault="002E050C" w:rsidP="002E050C">
      <w:r w:rsidRPr="002E050C">
        <w:t>2. Основные методы и подходы  к изучению культуры</w:t>
      </w:r>
    </w:p>
    <w:p w:rsidR="002E050C" w:rsidRPr="002E050C" w:rsidRDefault="002E050C" w:rsidP="002E050C">
      <w:pPr>
        <w:rPr>
          <w:iCs/>
        </w:rPr>
      </w:pPr>
      <w:r w:rsidRPr="002E050C">
        <w:t>3. Основные школы и концепции культуры.</w:t>
      </w:r>
      <w:r w:rsidRPr="002E050C">
        <w:rPr>
          <w:bCs/>
        </w:rPr>
        <w:t xml:space="preserve"> Типология культуры</w:t>
      </w:r>
    </w:p>
    <w:p w:rsidR="002E050C" w:rsidRPr="002E050C" w:rsidRDefault="002E050C" w:rsidP="002E050C">
      <w:r w:rsidRPr="002E050C">
        <w:rPr>
          <w:iCs/>
        </w:rPr>
        <w:t>4. Миф, религия, наука и искусство как основополагающие формы культуры</w:t>
      </w:r>
    </w:p>
    <w:p w:rsidR="002E050C" w:rsidRPr="002E050C" w:rsidRDefault="002E050C" w:rsidP="002E050C">
      <w:r w:rsidRPr="002E050C">
        <w:t>5. Характеристика культурно-исторических эпох</w:t>
      </w:r>
    </w:p>
    <w:p w:rsidR="00FA4140" w:rsidRPr="002E050C" w:rsidRDefault="00FA4140" w:rsidP="002E050C"/>
    <w:sectPr w:rsidR="00FA4140" w:rsidRPr="002E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8"/>
    <w:multiLevelType w:val="multilevel"/>
    <w:tmpl w:val="000000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0000000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A"/>
    <w:multiLevelType w:val="multilevel"/>
    <w:tmpl w:val="00000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74250424"/>
    <w:multiLevelType w:val="hybridMultilevel"/>
    <w:tmpl w:val="EB968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28F"/>
    <w:rsid w:val="002E050C"/>
    <w:rsid w:val="00411BE3"/>
    <w:rsid w:val="00E4428F"/>
    <w:rsid w:val="00E51CD7"/>
    <w:rsid w:val="00FA4140"/>
    <w:rsid w:val="00FA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11BE3"/>
    <w:pPr>
      <w:jc w:val="center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E51CD7"/>
    <w:pPr>
      <w:ind w:left="720"/>
      <w:contextualSpacing/>
    </w:pPr>
  </w:style>
  <w:style w:type="character" w:customStyle="1" w:styleId="a4">
    <w:name w:val="Основной текст_"/>
    <w:link w:val="2"/>
    <w:locked/>
    <w:rsid w:val="00FA6BDD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FA6BDD"/>
    <w:pPr>
      <w:widowControl w:val="0"/>
      <w:shd w:val="clear" w:color="auto" w:fill="FFFFFF"/>
      <w:suppressAutoHyphens w:val="0"/>
      <w:spacing w:after="480" w:line="0" w:lineRule="atLeast"/>
      <w:ind w:hanging="74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11BE3"/>
    <w:pPr>
      <w:jc w:val="center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E51CD7"/>
    <w:pPr>
      <w:ind w:left="720"/>
      <w:contextualSpacing/>
    </w:pPr>
  </w:style>
  <w:style w:type="character" w:customStyle="1" w:styleId="a4">
    <w:name w:val="Основной текст_"/>
    <w:link w:val="2"/>
    <w:locked/>
    <w:rsid w:val="00FA6BDD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FA6BDD"/>
    <w:pPr>
      <w:widowControl w:val="0"/>
      <w:shd w:val="clear" w:color="auto" w:fill="FFFFFF"/>
      <w:suppressAutoHyphens w:val="0"/>
      <w:spacing w:after="480" w:line="0" w:lineRule="atLeast"/>
      <w:ind w:hanging="74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2015-04-14T08:13:00Z</dcterms:created>
  <dcterms:modified xsi:type="dcterms:W3CDTF">2016-06-15T05:46:00Z</dcterms:modified>
</cp:coreProperties>
</file>