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91" w:rsidRPr="008B5E91" w:rsidRDefault="008B5E91" w:rsidP="008B5E91">
      <w:pPr>
        <w:suppressAutoHyphens/>
        <w:spacing w:after="0" w:line="200" w:lineRule="atLeast"/>
        <w:ind w:firstLine="709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8B5E9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Приложение№1 к программе </w:t>
      </w:r>
    </w:p>
    <w:p w:rsidR="008B5E91" w:rsidRPr="008B5E91" w:rsidRDefault="008B5E91" w:rsidP="008B5E91">
      <w:pPr>
        <w:suppressAutoHyphens/>
        <w:spacing w:after="0" w:line="200" w:lineRule="atLeast"/>
        <w:ind w:firstLine="709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8B5E91">
        <w:rPr>
          <w:rFonts w:ascii="Times New Roman" w:eastAsia="Times New Roman" w:hAnsi="Times New Roman" w:cs="Times New Roman"/>
          <w:sz w:val="16"/>
          <w:szCs w:val="16"/>
          <w:lang w:eastAsia="ar-SA"/>
        </w:rPr>
        <w:t>«</w:t>
      </w:r>
      <w:r w:rsidRPr="008B5E91">
        <w:rPr>
          <w:rFonts w:ascii="Times New Roman" w:hAnsi="Times New Roman" w:cs="Times New Roman"/>
          <w:sz w:val="16"/>
          <w:szCs w:val="16"/>
        </w:rPr>
        <w:t>Андрология с основами гинекологии</w:t>
      </w:r>
      <w:r w:rsidRPr="008B5E91">
        <w:rPr>
          <w:rFonts w:ascii="Times New Roman" w:eastAsia="Times New Roman" w:hAnsi="Times New Roman" w:cs="Times New Roman"/>
          <w:sz w:val="16"/>
          <w:szCs w:val="16"/>
          <w:lang w:eastAsia="ar-SA"/>
        </w:rPr>
        <w:t>»</w:t>
      </w:r>
    </w:p>
    <w:p w:rsidR="00DB4566" w:rsidRDefault="00DB4566" w:rsidP="008B5E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  <w:r w:rsidR="008B5E91">
        <w:rPr>
          <w:rFonts w:ascii="Times New Roman" w:hAnsi="Times New Roman" w:cs="Times New Roman"/>
          <w:sz w:val="28"/>
          <w:szCs w:val="28"/>
        </w:rPr>
        <w:t xml:space="preserve"> «Андрология с основами гинекологии»</w:t>
      </w:r>
    </w:p>
    <w:p w:rsidR="008B5E91" w:rsidRPr="008B5E91" w:rsidRDefault="008B5E91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Цель и задачи дисциплины. </w:t>
      </w:r>
    </w:p>
    <w:p w:rsidR="00604B28" w:rsidRDefault="00604B28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– изучить особенности </w:t>
      </w:r>
      <w:proofErr w:type="spellStart"/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андрологической</w:t>
      </w:r>
      <w:proofErr w:type="spellEnd"/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гинекологической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</w:t>
      </w: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тологии у сельскохозяйственных и домашних животных и на этой основе разработать эффективные современные способы и методы борьбы с бесплодием маточного стада и импотенцией производителей; сформировать навыки самостоятельной научно-исследовательской и педагогической деятельности. Структура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Андрология. Гинекология. Диагностика болезней.</w:t>
      </w:r>
    </w:p>
    <w:p w:rsidR="00604B28" w:rsidRDefault="00604B28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изучения дисциплины используются традиционные и активные технологии обучения, лабораторные работы профессиональной направленности. Допускается самостоятельное освоение дисциплины с последующей подготовкой творческой работы в форме реферата или доклада на научно-методическом семинаре. </w:t>
      </w:r>
    </w:p>
    <w:p w:rsidR="00604B28" w:rsidRDefault="00604B28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результатам освоения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04B28" w:rsidRDefault="00604B28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дисциплины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должен: </w:t>
      </w:r>
    </w:p>
    <w:p w:rsidR="005B6E20" w:rsidRDefault="00604B28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знать особенности </w:t>
      </w:r>
      <w:proofErr w:type="spellStart"/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андрологической</w:t>
      </w:r>
      <w:proofErr w:type="spellEnd"/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гинекологической патологии у сельскохозяйственных и домашних животных и на этой основе разработать эффективные современные способы и методы борьбы с бесплодием маточного стада и импотенцией производителей;</w:t>
      </w:r>
      <w:r w:rsidR="005B6E20" w:rsidRPr="005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B28" w:rsidRDefault="005B6E20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B5E9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 основы  анатомии,  гистологии,  физиологии,  генетики,  разведения,  кормления  и  клинической  диагностики  животных,  а  также  ветеринарной    микробиологии  с  вирусологией  и  фармакологии.</w:t>
      </w:r>
    </w:p>
    <w:p w:rsidR="00604B28" w:rsidRDefault="00604B28" w:rsidP="008B5E9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5B6E20" w:rsidRPr="008B5E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организации  полноценной  работы  по  воспроизводству  животных  и  контроля  эффективности  различных  технологических  процессов  необходимы  также  знания  по  математике,  статистике,  информатике,  биохимии  и  навыки  работы  с  лабораторным  оборудованием  и  приборами</w:t>
      </w:r>
      <w:r w:rsidR="005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6E20"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меть</w:t>
      </w:r>
      <w:r w:rsidR="005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формировать научную тематику, организовывать и вести научно-исследовательскую деятельность; </w:t>
      </w:r>
    </w:p>
    <w:p w:rsidR="005B6E20" w:rsidRPr="008B5E91" w:rsidRDefault="00604B28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60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владеть основными понятиями, методами в области ветеринарного акушерства, гинекологии и биотехники репродукции животных и использовать результаты в профессиональной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6E20" w:rsidRPr="008B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 способствует  качественному  выполнению  различных  методов  получения  спермы,  оценке  ее  качества,  </w:t>
      </w:r>
      <w:proofErr w:type="spellStart"/>
      <w:r w:rsidR="005B6E20" w:rsidRPr="008B5E9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криоконсервации</w:t>
      </w:r>
      <w:proofErr w:type="spellEnd"/>
      <w:r w:rsidR="005B6E20" w:rsidRPr="008B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 внедрению  прогрессивных  способов  искусственного  осеменения  животных.</w:t>
      </w:r>
    </w:p>
    <w:p w:rsidR="005B6E20" w:rsidRPr="008B5E91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E9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 данной  дисциплины  позволит  более  качественно  продолжить  освоение  таких  последующих  дисциплин  как  эпизоотология  и  инфекционные  болезни,  ветеринарно-санитарная  экспертиза,  общая  и  частная  хирургия,  организация  ветеринарного  дела, внутренние  незаразные  болезни.</w:t>
      </w:r>
    </w:p>
    <w:p w:rsidR="005B6E20" w:rsidRPr="005B6E20" w:rsidRDefault="005B6E20" w:rsidP="005B6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E20">
        <w:rPr>
          <w:rFonts w:ascii="Times New Roman" w:hAnsi="Times New Roman" w:cs="Times New Roman"/>
          <w:sz w:val="24"/>
          <w:szCs w:val="24"/>
        </w:rPr>
        <w:t xml:space="preserve">Реализация в дисциплине «Акушерство и гинекология» требований ФГОС 3 плюс ВО, ОПОП </w:t>
      </w:r>
      <w:proofErr w:type="gramStart"/>
      <w:r w:rsidRPr="005B6E2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5B6E20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5B6E20">
        <w:rPr>
          <w:rFonts w:ascii="Times New Roman" w:hAnsi="Times New Roman" w:cs="Times New Roman"/>
          <w:sz w:val="24"/>
          <w:szCs w:val="24"/>
        </w:rPr>
        <w:t>Учебного</w:t>
      </w:r>
      <w:proofErr w:type="gramEnd"/>
      <w:r w:rsidRPr="005B6E20">
        <w:rPr>
          <w:rFonts w:ascii="Times New Roman" w:hAnsi="Times New Roman" w:cs="Times New Roman"/>
          <w:sz w:val="24"/>
          <w:szCs w:val="24"/>
        </w:rPr>
        <w:t xml:space="preserve"> плана подготовки по специальности 36.05.01 «Ветерин</w:t>
      </w:r>
      <w:r w:rsidR="003517DB">
        <w:rPr>
          <w:rFonts w:ascii="Times New Roman" w:hAnsi="Times New Roman" w:cs="Times New Roman"/>
          <w:sz w:val="24"/>
          <w:szCs w:val="24"/>
        </w:rPr>
        <w:t>ария»</w:t>
      </w:r>
      <w:bookmarkStart w:id="0" w:name="_GoBack"/>
      <w:bookmarkEnd w:id="0"/>
      <w:r w:rsidRPr="005B6E20">
        <w:rPr>
          <w:rFonts w:ascii="Times New Roman" w:hAnsi="Times New Roman" w:cs="Times New Roman"/>
          <w:sz w:val="24"/>
          <w:szCs w:val="24"/>
        </w:rPr>
        <w:t xml:space="preserve"> должна формировать следующие компетенции: </w:t>
      </w:r>
    </w:p>
    <w:p w:rsidR="005B6E20" w:rsidRPr="005B6E20" w:rsidRDefault="005B6E20" w:rsidP="005B6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E20">
        <w:rPr>
          <w:rFonts w:ascii="Times New Roman" w:hAnsi="Times New Roman" w:cs="Times New Roman"/>
          <w:sz w:val="24"/>
          <w:szCs w:val="24"/>
        </w:rPr>
        <w:t>- осуществлением необходимых диагностических, терапевтических, хирургических и акушерско-гинекологических мероприятий, знанием методов асептики и антисептики и их применением, осуществлением профилактики, диагностики и лечения животных при инфекционных и инвазионных болезнях, при отравлениях и радиационных поражениях, владением методами ветеринарной санитарии и оздоровления хозяйств (ПК-3);</w:t>
      </w:r>
    </w:p>
    <w:p w:rsidR="005B6E20" w:rsidRPr="005B6E20" w:rsidRDefault="005B6E20" w:rsidP="005B6E2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способностью и готовностью обеспечивать рациональную организацию труда среднего и младшего </w:t>
      </w:r>
      <w:proofErr w:type="gramStart"/>
      <w:r w:rsidRPr="005B6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персонала</w:t>
      </w:r>
      <w:proofErr w:type="gramEnd"/>
      <w:r w:rsidRPr="005B6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ветеринарных лечебно-профилактических учреждений, их обучение основным манипуляциям и процедурам (ПК-14);</w:t>
      </w:r>
    </w:p>
    <w:p w:rsidR="003F0241" w:rsidRDefault="003F0241" w:rsidP="003F02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362FA9" w:rsidRDefault="007C0210" w:rsidP="00AA49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>Трудоемкость дисциплины, реализуемой по учебному плану</w:t>
      </w:r>
      <w:r w:rsidR="00813E5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8"/>
        <w:gridCol w:w="4103"/>
      </w:tblGrid>
      <w:tr w:rsidR="00B53FF1" w:rsidRPr="000360DD" w:rsidTr="00B53FF1">
        <w:tc>
          <w:tcPr>
            <w:tcW w:w="5468" w:type="dxa"/>
            <w:vMerge w:val="restart"/>
            <w:shd w:val="clear" w:color="auto" w:fill="auto"/>
            <w:vAlign w:val="center"/>
          </w:tcPr>
          <w:p w:rsidR="00B53FF1" w:rsidRPr="00B53FF1" w:rsidRDefault="00B53FF1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B53FF1" w:rsidRPr="00B53FF1" w:rsidRDefault="00B53FF1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660C40" w:rsidRPr="000360DD" w:rsidTr="00717C7E">
        <w:tc>
          <w:tcPr>
            <w:tcW w:w="5468" w:type="dxa"/>
            <w:vMerge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  <w:vAlign w:val="center"/>
          </w:tcPr>
          <w:p w:rsidR="00660C40" w:rsidRPr="00B53FF1" w:rsidRDefault="00660C40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660C40" w:rsidRPr="000360DD" w:rsidTr="005762A2">
        <w:tc>
          <w:tcPr>
            <w:tcW w:w="5468" w:type="dxa"/>
            <w:vMerge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660C40" w:rsidRPr="00B53FF1" w:rsidRDefault="00660C40" w:rsidP="0066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семестр</w:t>
            </w:r>
          </w:p>
        </w:tc>
      </w:tr>
      <w:tr w:rsidR="00660C40" w:rsidRPr="000360DD" w:rsidTr="00D91DFD">
        <w:tc>
          <w:tcPr>
            <w:tcW w:w="5468" w:type="dxa"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660C40" w:rsidRPr="00B53FF1" w:rsidRDefault="00660C40" w:rsidP="0066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660C40" w:rsidRPr="000360DD" w:rsidTr="00CD03A5">
        <w:tc>
          <w:tcPr>
            <w:tcW w:w="5468" w:type="dxa"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660C40" w:rsidRPr="00B53FF1" w:rsidRDefault="00660C40" w:rsidP="00AA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Лекции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660C40" w:rsidRPr="00B53FF1" w:rsidRDefault="00660C40" w:rsidP="0066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60C40" w:rsidRPr="000360DD" w:rsidTr="00430941">
        <w:tc>
          <w:tcPr>
            <w:tcW w:w="5468" w:type="dxa"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 Лабораторные работы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660C40" w:rsidRPr="00B53FF1" w:rsidRDefault="00660C40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</w:t>
            </w:r>
          </w:p>
        </w:tc>
      </w:tr>
      <w:tr w:rsidR="00660C40" w:rsidRPr="000360DD" w:rsidTr="003C2885">
        <w:tc>
          <w:tcPr>
            <w:tcW w:w="5468" w:type="dxa"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 Практические (семинарские) занятия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660C40" w:rsidRDefault="00660C40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0C40" w:rsidRPr="000360DD" w:rsidTr="00185278">
        <w:tc>
          <w:tcPr>
            <w:tcW w:w="5468" w:type="dxa"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660C40" w:rsidRPr="00B53FF1" w:rsidRDefault="00660C40" w:rsidP="0066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660C40" w:rsidRPr="000360DD" w:rsidTr="003B3C26">
        <w:tc>
          <w:tcPr>
            <w:tcW w:w="5468" w:type="dxa"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(стр. 1 + стр. 2)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660C40" w:rsidRPr="00B53FF1" w:rsidRDefault="00660C40" w:rsidP="0066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660C40" w:rsidRPr="000360DD" w:rsidTr="003B3C26">
        <w:tc>
          <w:tcPr>
            <w:tcW w:w="5468" w:type="dxa"/>
            <w:shd w:val="clear" w:color="auto" w:fill="auto"/>
          </w:tcPr>
          <w:p w:rsidR="00660C40" w:rsidRPr="00660C40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C40">
              <w:rPr>
                <w:rFonts w:ascii="Times New Roman" w:hAnsi="Times New Roman" w:cs="Times New Roman"/>
              </w:rPr>
              <w:t xml:space="preserve">Общая трудоемкость, зачетных </w:t>
            </w:r>
            <w:proofErr w:type="spellStart"/>
            <w:proofErr w:type="gramStart"/>
            <w:r w:rsidRPr="00660C40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4103" w:type="dxa"/>
            <w:shd w:val="clear" w:color="auto" w:fill="auto"/>
            <w:vAlign w:val="center"/>
          </w:tcPr>
          <w:p w:rsidR="00660C40" w:rsidRDefault="00660C40" w:rsidP="0066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60C40" w:rsidRPr="000360DD" w:rsidTr="005275CC">
        <w:tc>
          <w:tcPr>
            <w:tcW w:w="5468" w:type="dxa"/>
            <w:shd w:val="clear" w:color="auto" w:fill="auto"/>
          </w:tcPr>
          <w:p w:rsidR="00660C40" w:rsidRPr="00B53FF1" w:rsidRDefault="00660C40" w:rsidP="00AA4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 (экзамен, зачет, дифференцированный зачет)</w:t>
            </w:r>
          </w:p>
        </w:tc>
        <w:tc>
          <w:tcPr>
            <w:tcW w:w="4103" w:type="dxa"/>
            <w:shd w:val="clear" w:color="auto" w:fill="auto"/>
            <w:vAlign w:val="center"/>
          </w:tcPr>
          <w:p w:rsidR="00660C40" w:rsidRPr="00B53FF1" w:rsidRDefault="00660C40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  <w:p w:rsidR="00660C40" w:rsidRPr="00B53FF1" w:rsidRDefault="00660C40" w:rsidP="00AA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60C40" w:rsidRP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1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Краткое содержание дисциплины: (название разделов или тем)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="00AD149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Основы андрологии</w:t>
      </w:r>
      <w:r w:rsidR="00AD1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гинекологии.</w:t>
      </w: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− Анатомо-физиологические основы размножения животных.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Нейрогуморальная регуляция половой функции у самок и самцов.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Основы естественного осеменения животных.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Биология оплодотворения.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>− Физиология и диагностика беременности.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− Физиология родов и послеродового периода.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Организация работы в родильных отделениях (цехах).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Патология беременности.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Патология родов. − Оперативное акушерство.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Патология послеродового периода. </w:t>
      </w:r>
    </w:p>
    <w:p w:rsidR="00660C4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Физиологические особенности новорожденных и их болезни.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="00AD14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149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Андрология с основами гинекологии.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Бесплодие самок.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Бесплодие (импотенция) производителей.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Методы стимуляции половой функции самок и самцов.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</w:t>
      </w:r>
      <w:r w:rsidR="00AD149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>. Биотехника размножения животных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Обоснование метода искусственного осеменения с.-х. животных.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Получение спермы и использование племенных производителей.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Кормление, содержание и эксплуатация производителей.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Физиология, биохимия и биофизика спермы.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Оценка качества спермы. 6. Разбавление, хранение и транспортировка спермы.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Технология искусственного осеменения самок.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Организация искусственного осеменения животных и птиц. </w:t>
      </w:r>
    </w:p>
    <w:p w:rsidR="00AD1499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Применение биологически активных веществ, для регуляции стимуляции половых функций у самок. </w:t>
      </w:r>
    </w:p>
    <w:p w:rsidR="005B6E20" w:rsidRDefault="005B6E20" w:rsidP="005B6E2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Трансплантация зародышей (зигот) животных. </w:t>
      </w:r>
    </w:p>
    <w:sectPr w:rsidR="005B6E20" w:rsidSect="004F3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F4E66"/>
    <w:multiLevelType w:val="hybridMultilevel"/>
    <w:tmpl w:val="D65663F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422E18B5"/>
    <w:multiLevelType w:val="hybridMultilevel"/>
    <w:tmpl w:val="498C0B64"/>
    <w:lvl w:ilvl="0" w:tplc="585666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4566"/>
    <w:rsid w:val="00015C90"/>
    <w:rsid w:val="00062DAD"/>
    <w:rsid w:val="00082076"/>
    <w:rsid w:val="001958C4"/>
    <w:rsid w:val="002A53FB"/>
    <w:rsid w:val="003517DB"/>
    <w:rsid w:val="00362FA9"/>
    <w:rsid w:val="003D611B"/>
    <w:rsid w:val="003F0241"/>
    <w:rsid w:val="004F34DF"/>
    <w:rsid w:val="00526613"/>
    <w:rsid w:val="00593642"/>
    <w:rsid w:val="00596FCF"/>
    <w:rsid w:val="005B6E20"/>
    <w:rsid w:val="00604B28"/>
    <w:rsid w:val="00660C40"/>
    <w:rsid w:val="006D2D2D"/>
    <w:rsid w:val="007805D4"/>
    <w:rsid w:val="007C0210"/>
    <w:rsid w:val="0080720B"/>
    <w:rsid w:val="00813E54"/>
    <w:rsid w:val="00832F44"/>
    <w:rsid w:val="008B5E91"/>
    <w:rsid w:val="0090656A"/>
    <w:rsid w:val="00AA49F3"/>
    <w:rsid w:val="00AD1499"/>
    <w:rsid w:val="00B53FF1"/>
    <w:rsid w:val="00C7660B"/>
    <w:rsid w:val="00D645F0"/>
    <w:rsid w:val="00DB4566"/>
    <w:rsid w:val="00E0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4DF"/>
  </w:style>
  <w:style w:type="paragraph" w:styleId="6">
    <w:name w:val="heading 6"/>
    <w:basedOn w:val="a"/>
    <w:next w:val="a"/>
    <w:link w:val="60"/>
    <w:qFormat/>
    <w:rsid w:val="00832F44"/>
    <w:pPr>
      <w:keepNext/>
      <w:spacing w:after="0" w:line="240" w:lineRule="auto"/>
      <w:ind w:right="-58"/>
      <w:jc w:val="center"/>
      <w:outlineLvl w:val="5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32F4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table" w:styleId="a3">
    <w:name w:val="Table Grid"/>
    <w:basedOn w:val="a1"/>
    <w:uiPriority w:val="59"/>
    <w:rsid w:val="005266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......."/>
    <w:basedOn w:val="a"/>
    <w:next w:val="a"/>
    <w:uiPriority w:val="99"/>
    <w:rsid w:val="006D2D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ФВМ</cp:lastModifiedBy>
  <cp:revision>16</cp:revision>
  <dcterms:created xsi:type="dcterms:W3CDTF">2013-11-24T10:21:00Z</dcterms:created>
  <dcterms:modified xsi:type="dcterms:W3CDTF">2016-10-26T08:27:00Z</dcterms:modified>
</cp:coreProperties>
</file>