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053" w:rsidRDefault="00D03053" w:rsidP="00D03053">
      <w:pPr>
        <w:ind w:firstLine="680"/>
        <w:jc w:val="center"/>
      </w:pPr>
      <w:r>
        <w:rPr>
          <w:b/>
        </w:rPr>
        <w:t xml:space="preserve">                                                                   </w:t>
      </w:r>
      <w:r>
        <w:t>Приложение №1 к программе</w:t>
      </w:r>
    </w:p>
    <w:p w:rsidR="00D03053" w:rsidRDefault="00D03053" w:rsidP="00D03053">
      <w:pPr>
        <w:ind w:firstLine="680"/>
        <w:jc w:val="center"/>
      </w:pPr>
      <w:r>
        <w:t xml:space="preserve">                                                                дисциплины «</w:t>
      </w:r>
      <w:proofErr w:type="gramStart"/>
      <w:r>
        <w:t>Ветеринарное</w:t>
      </w:r>
      <w:proofErr w:type="gramEnd"/>
      <w:r>
        <w:t xml:space="preserve"> </w:t>
      </w:r>
    </w:p>
    <w:p w:rsidR="00D03053" w:rsidRDefault="00D03053" w:rsidP="00D03053">
      <w:pPr>
        <w:ind w:left="3600" w:firstLine="720"/>
        <w:jc w:val="center"/>
      </w:pPr>
      <w:r>
        <w:t xml:space="preserve">       предпринимательство» </w:t>
      </w:r>
    </w:p>
    <w:p w:rsidR="00D03053" w:rsidRDefault="00D03053" w:rsidP="00D03053">
      <w:pPr>
        <w:ind w:firstLine="720"/>
        <w:jc w:val="both"/>
        <w:rPr>
          <w:color w:val="000000"/>
        </w:rPr>
      </w:pPr>
    </w:p>
    <w:p w:rsidR="00D03053" w:rsidRDefault="00D03053" w:rsidP="00D03053">
      <w:pPr>
        <w:ind w:firstLine="720"/>
        <w:jc w:val="both"/>
        <w:rPr>
          <w:color w:val="000000"/>
        </w:rPr>
      </w:pPr>
    </w:p>
    <w:p w:rsidR="00D03053" w:rsidRDefault="00D03053" w:rsidP="00D03053">
      <w:pPr>
        <w:ind w:firstLine="720"/>
        <w:jc w:val="both"/>
        <w:rPr>
          <w:color w:val="000000"/>
        </w:rPr>
      </w:pPr>
    </w:p>
    <w:p w:rsidR="00D03053" w:rsidRDefault="00D03053" w:rsidP="00D03053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Аннотация дисциплины </w:t>
      </w:r>
    </w:p>
    <w:p w:rsidR="00D03053" w:rsidRDefault="00D03053" w:rsidP="00D03053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«Ветеринарное предпринимательство»</w:t>
      </w:r>
    </w:p>
    <w:p w:rsidR="00D03053" w:rsidRDefault="00D03053" w:rsidP="00D03053">
      <w:pPr>
        <w:ind w:firstLine="720"/>
        <w:jc w:val="center"/>
        <w:rPr>
          <w:b/>
          <w:szCs w:val="28"/>
        </w:rPr>
      </w:pPr>
    </w:p>
    <w:p w:rsidR="00D03053" w:rsidRDefault="00D03053" w:rsidP="00D03053">
      <w:pPr>
        <w:ind w:firstLine="720"/>
        <w:jc w:val="both"/>
        <w:rPr>
          <w:b/>
          <w:i/>
        </w:rPr>
      </w:pPr>
      <w:r>
        <w:rPr>
          <w:b/>
          <w:i/>
          <w:szCs w:val="28"/>
        </w:rPr>
        <w:t xml:space="preserve">Цель дисциплины: </w:t>
      </w:r>
      <w:r>
        <w:t>подготовка выпускника к профессиональной пре</w:t>
      </w:r>
      <w:r>
        <w:t>д</w:t>
      </w:r>
      <w:r>
        <w:t>принимательской ветеринарной деятельности. Предполагает дать студентам необходимый объем теоретических и практических знаний, умений и нав</w:t>
      </w:r>
      <w:r>
        <w:t>ы</w:t>
      </w:r>
      <w:r>
        <w:t>ков по организации ветеринарного предпринимательства, правовому регул</w:t>
      </w:r>
      <w:r>
        <w:t>и</w:t>
      </w:r>
      <w:r>
        <w:t>рованию ветеринарного предпринимательства, ценообразованию, финанс</w:t>
      </w:r>
      <w:r>
        <w:t>и</w:t>
      </w:r>
      <w:r>
        <w:t xml:space="preserve">рованию, налогообложению в сфере ветеринарного предпринимательства, </w:t>
      </w:r>
      <w:proofErr w:type="gramStart"/>
      <w:r>
        <w:t>бизнес-планированию</w:t>
      </w:r>
      <w:proofErr w:type="gramEnd"/>
      <w:r>
        <w:t xml:space="preserve">, государственному регулированию ветеринарного предпринимательства. </w:t>
      </w:r>
      <w:r>
        <w:rPr>
          <w:b/>
          <w:i/>
        </w:rPr>
        <w:t xml:space="preserve">   </w:t>
      </w:r>
    </w:p>
    <w:p w:rsidR="00D03053" w:rsidRDefault="00D03053" w:rsidP="00D03053">
      <w:pPr>
        <w:ind w:firstLine="720"/>
        <w:jc w:val="both"/>
        <w:rPr>
          <w:szCs w:val="28"/>
        </w:rPr>
      </w:pPr>
    </w:p>
    <w:p w:rsidR="00D03053" w:rsidRDefault="00D03053" w:rsidP="00D03053">
      <w:pPr>
        <w:pStyle w:val="1"/>
        <w:rPr>
          <w:i/>
          <w:szCs w:val="28"/>
        </w:rPr>
      </w:pPr>
      <w:r>
        <w:rPr>
          <w:i/>
          <w:szCs w:val="28"/>
        </w:rPr>
        <w:t xml:space="preserve">Освоение данной дисциплины направлено на формирование </w:t>
      </w:r>
    </w:p>
    <w:p w:rsidR="00D03053" w:rsidRDefault="00D03053" w:rsidP="00D03053">
      <w:pPr>
        <w:ind w:firstLine="720"/>
        <w:jc w:val="center"/>
        <w:rPr>
          <w:b/>
          <w:i/>
          <w:szCs w:val="28"/>
        </w:rPr>
      </w:pPr>
      <w:r>
        <w:rPr>
          <w:b/>
          <w:i/>
          <w:szCs w:val="28"/>
        </w:rPr>
        <w:t>у обучающихся следующих компетенций</w:t>
      </w:r>
    </w:p>
    <w:p w:rsidR="00D03053" w:rsidRDefault="00D03053" w:rsidP="00D03053">
      <w:pPr>
        <w:ind w:firstLine="720"/>
        <w:jc w:val="center"/>
        <w:rPr>
          <w:b/>
          <w:i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647"/>
      </w:tblGrid>
      <w:tr w:rsidR="00D03053" w:rsidTr="00D0305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</w:t>
            </w:r>
            <w:bookmarkStart w:id="0" w:name="_GoBack"/>
            <w:bookmarkEnd w:id="0"/>
            <w:r>
              <w:rPr>
                <w:szCs w:val="28"/>
              </w:rPr>
              <w:t>сциплиной</w:t>
            </w:r>
          </w:p>
        </w:tc>
      </w:tr>
      <w:tr w:rsidR="00D03053" w:rsidTr="00D0305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pStyle w:val="a3"/>
              <w:framePr w:wrap="auto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Профессиональные: </w:t>
            </w:r>
          </w:p>
          <w:p w:rsidR="00D03053" w:rsidRDefault="00D030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ПК-12 способность и готовность использовать нормативную док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ментацию, принятую в ветеринарии и здравоохранении (законы Ро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сийской Федерации, технические регламенты, международные и национальные стандарты, приказы, правила, рекомендации, указания, терминологию, действующие международные классификации).</w:t>
            </w:r>
          </w:p>
          <w:p w:rsidR="00D03053" w:rsidRDefault="00D030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ПК-13 способность и готовность использовать знания организацио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ной структуры, управленческой и экономической деятельности 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чебно-профилактических учреждений различных типов и различных форм собственности по оказанию ветеринарной помощи населению, анализировать показатели их работы, проводить оценку эффективн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сти противоэпизоотических и лечебно-профилактических меропри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>тий.</w:t>
            </w:r>
          </w:p>
          <w:p w:rsidR="00D03053" w:rsidRDefault="00D0305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ПК-17 способностью и готовностью осуществлять перспективное  планирование работы ветеринарных и производственных подразд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лений, оценивать и прогнозировать экономическое развитие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нарной службы, проводить оценку эффективности ветеринарных м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роприятий.</w:t>
            </w:r>
          </w:p>
        </w:tc>
      </w:tr>
    </w:tbl>
    <w:p w:rsidR="00D03053" w:rsidRDefault="00D03053" w:rsidP="00D03053">
      <w:pPr>
        <w:rPr>
          <w:b/>
          <w:szCs w:val="28"/>
        </w:rPr>
      </w:pPr>
    </w:p>
    <w:p w:rsidR="00D03053" w:rsidRDefault="00D03053" w:rsidP="00D03053">
      <w:pPr>
        <w:rPr>
          <w:b/>
          <w:szCs w:val="28"/>
        </w:rPr>
      </w:pPr>
    </w:p>
    <w:p w:rsidR="00D03053" w:rsidRDefault="00D03053" w:rsidP="00D03053">
      <w:pPr>
        <w:rPr>
          <w:b/>
          <w:szCs w:val="28"/>
        </w:rPr>
      </w:pPr>
    </w:p>
    <w:p w:rsidR="00D03053" w:rsidRDefault="00D03053" w:rsidP="00D03053">
      <w:pPr>
        <w:rPr>
          <w:b/>
          <w:szCs w:val="28"/>
        </w:rPr>
      </w:pPr>
    </w:p>
    <w:p w:rsidR="00D03053" w:rsidRDefault="00D03053" w:rsidP="00D03053">
      <w:pPr>
        <w:rPr>
          <w:b/>
          <w:szCs w:val="28"/>
        </w:rPr>
      </w:pPr>
    </w:p>
    <w:p w:rsidR="00D03053" w:rsidRDefault="00D03053" w:rsidP="00D03053">
      <w:pPr>
        <w:pStyle w:val="1"/>
        <w:rPr>
          <w:i/>
          <w:szCs w:val="28"/>
        </w:rPr>
      </w:pPr>
      <w:r>
        <w:rPr>
          <w:i/>
          <w:szCs w:val="28"/>
        </w:rPr>
        <w:t>Трудоемкость дисциплины, реализуемой по учебному плану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5"/>
        <w:gridCol w:w="1275"/>
        <w:gridCol w:w="1134"/>
        <w:gridCol w:w="1133"/>
      </w:tblGrid>
      <w:tr w:rsidR="00D03053" w:rsidTr="00D03053">
        <w:trPr>
          <w:cantSplit/>
        </w:trPr>
        <w:tc>
          <w:tcPr>
            <w:tcW w:w="6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D03053" w:rsidTr="00D03053">
        <w:trPr>
          <w:cantSplit/>
        </w:trPr>
        <w:tc>
          <w:tcPr>
            <w:tcW w:w="6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53" w:rsidRDefault="00D03053">
            <w:pPr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D03053" w:rsidTr="00D03053">
        <w:trPr>
          <w:cantSplit/>
        </w:trPr>
        <w:tc>
          <w:tcPr>
            <w:tcW w:w="6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53" w:rsidRDefault="00D03053">
            <w:pPr>
              <w:rPr>
                <w:szCs w:val="28"/>
              </w:rPr>
            </w:pP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D03053" w:rsidTr="00D03053">
        <w:trPr>
          <w:cantSplit/>
        </w:trPr>
        <w:tc>
          <w:tcPr>
            <w:tcW w:w="6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53" w:rsidRDefault="00D03053">
            <w:pPr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сокр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щен.</w:t>
            </w: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rPr>
          <w:trHeight w:val="591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  <w:tr w:rsidR="00D03053" w:rsidTr="00D0305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53" w:rsidRDefault="00D030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53" w:rsidRDefault="00D03053">
            <w:pPr>
              <w:jc w:val="center"/>
              <w:rPr>
                <w:szCs w:val="28"/>
              </w:rPr>
            </w:pPr>
          </w:p>
        </w:tc>
      </w:tr>
    </w:tbl>
    <w:p w:rsidR="00D03053" w:rsidRDefault="00D03053" w:rsidP="00D03053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D03053" w:rsidRDefault="00D03053" w:rsidP="00D03053">
      <w:pPr>
        <w:jc w:val="both"/>
        <w:rPr>
          <w:szCs w:val="28"/>
        </w:rPr>
      </w:pPr>
      <w:r>
        <w:rPr>
          <w:b/>
          <w:i/>
          <w:szCs w:val="28"/>
        </w:rPr>
        <w:t>Форма промежуточной аттестации:</w:t>
      </w:r>
      <w:r>
        <w:rPr>
          <w:szCs w:val="28"/>
        </w:rPr>
        <w:t xml:space="preserve"> зачет.</w:t>
      </w:r>
    </w:p>
    <w:p w:rsidR="00D03053" w:rsidRDefault="00D03053" w:rsidP="00D03053">
      <w:pPr>
        <w:jc w:val="both"/>
        <w:rPr>
          <w:szCs w:val="28"/>
        </w:rPr>
      </w:pPr>
    </w:p>
    <w:p w:rsidR="00D03053" w:rsidRDefault="00D03053" w:rsidP="00D03053">
      <w:pPr>
        <w:jc w:val="both"/>
        <w:rPr>
          <w:b/>
          <w:i/>
          <w:szCs w:val="28"/>
        </w:rPr>
      </w:pPr>
      <w:r>
        <w:rPr>
          <w:szCs w:val="28"/>
        </w:rPr>
        <w:tab/>
      </w:r>
      <w:r>
        <w:rPr>
          <w:b/>
          <w:i/>
          <w:szCs w:val="28"/>
        </w:rPr>
        <w:t>Перечень изучаемых тем: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 Предмет и задачи дисциплины</w:t>
      </w:r>
      <w:r>
        <w:rPr>
          <w:rFonts w:eastAsia="Times-BoldItalic"/>
          <w:bCs/>
          <w:iCs/>
          <w:szCs w:val="28"/>
        </w:rPr>
        <w:t>.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rFonts w:eastAsia="Times-BoldItalic"/>
          <w:bCs/>
          <w:iCs/>
          <w:szCs w:val="28"/>
        </w:rPr>
      </w:pPr>
      <w:r>
        <w:rPr>
          <w:rFonts w:eastAsia="Times-BoldItalic"/>
          <w:bCs/>
          <w:iCs/>
          <w:szCs w:val="28"/>
        </w:rPr>
        <w:t xml:space="preserve">2. </w:t>
      </w:r>
      <w:r>
        <w:rPr>
          <w:szCs w:val="28"/>
        </w:rPr>
        <w:t>Основы правового регулирования ветеринарного предпринимательства.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rFonts w:eastAsia="Times-BoldItalic"/>
          <w:bCs/>
          <w:iCs/>
          <w:szCs w:val="28"/>
        </w:rPr>
      </w:pPr>
      <w:r>
        <w:rPr>
          <w:rFonts w:eastAsia="Times-BoldItalic"/>
          <w:bCs/>
          <w:iCs/>
          <w:szCs w:val="28"/>
        </w:rPr>
        <w:t xml:space="preserve">3. </w:t>
      </w:r>
      <w:r>
        <w:rPr>
          <w:szCs w:val="28"/>
        </w:rPr>
        <w:t>Гражданские права юридических и физических лиц в сфере ветеринарного предпринимательства.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rFonts w:eastAsia="Times-BoldItalic"/>
          <w:bCs/>
          <w:iCs/>
          <w:szCs w:val="28"/>
        </w:rPr>
      </w:pPr>
      <w:r>
        <w:rPr>
          <w:rFonts w:eastAsia="Times-BoldItalic"/>
          <w:bCs/>
          <w:iCs/>
          <w:szCs w:val="28"/>
        </w:rPr>
        <w:t xml:space="preserve">4. </w:t>
      </w:r>
      <w:r>
        <w:rPr>
          <w:szCs w:val="28"/>
        </w:rPr>
        <w:t>Сделки, обязательства и договоры в сфере ветеринарного предприним</w:t>
      </w:r>
      <w:r>
        <w:rPr>
          <w:szCs w:val="28"/>
        </w:rPr>
        <w:t>а</w:t>
      </w:r>
      <w:r>
        <w:rPr>
          <w:szCs w:val="28"/>
        </w:rPr>
        <w:t>тельства.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="Times-BoldItalic"/>
          <w:bCs/>
          <w:iCs/>
          <w:szCs w:val="28"/>
        </w:rPr>
        <w:t xml:space="preserve">5. </w:t>
      </w:r>
      <w:r>
        <w:rPr>
          <w:szCs w:val="28"/>
        </w:rPr>
        <w:t>Собственность предпри</w:t>
      </w:r>
      <w:r>
        <w:rPr>
          <w:szCs w:val="28"/>
        </w:rPr>
        <w:t>нимателей в области ветеринарии</w:t>
      </w:r>
      <w:r>
        <w:rPr>
          <w:szCs w:val="28"/>
        </w:rPr>
        <w:t>.</w:t>
      </w:r>
    </w:p>
    <w:p w:rsidR="00D03053" w:rsidRDefault="00D03053" w:rsidP="00D0305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="Times-BoldItalic"/>
          <w:bCs/>
          <w:iCs/>
          <w:szCs w:val="28"/>
        </w:rPr>
        <w:t xml:space="preserve">6. </w:t>
      </w:r>
      <w:r>
        <w:rPr>
          <w:szCs w:val="28"/>
        </w:rPr>
        <w:t>Купля-продажа товаров ветеринарного назначения.</w:t>
      </w:r>
    </w:p>
    <w:p w:rsidR="00D03053" w:rsidRDefault="00D03053" w:rsidP="00D03053">
      <w:pPr>
        <w:rPr>
          <w:szCs w:val="28"/>
        </w:rPr>
      </w:pPr>
      <w:r>
        <w:rPr>
          <w:rFonts w:eastAsia="Times-BoldItalic"/>
          <w:bCs/>
          <w:iCs/>
          <w:szCs w:val="28"/>
        </w:rPr>
        <w:t xml:space="preserve">7. </w:t>
      </w:r>
      <w:r>
        <w:rPr>
          <w:szCs w:val="28"/>
        </w:rPr>
        <w:t>Аренда ветеринарного имущества.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rFonts w:eastAsia="Times-BoldItalic"/>
          <w:bCs/>
          <w:iCs/>
          <w:szCs w:val="28"/>
        </w:rPr>
        <w:t xml:space="preserve">8. </w:t>
      </w:r>
      <w:r>
        <w:rPr>
          <w:szCs w:val="28"/>
        </w:rPr>
        <w:t>Частная ветеринарная практика.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9. Ветеринарные товарищества и общества.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10. Платные ветеринарные услуги, осуществляемые государственными вет</w:t>
      </w:r>
      <w:r>
        <w:rPr>
          <w:szCs w:val="28"/>
        </w:rPr>
        <w:t>е</w:t>
      </w:r>
      <w:r>
        <w:rPr>
          <w:szCs w:val="28"/>
        </w:rPr>
        <w:t>ринарными учреждениями. Риск предпринимательской ветеринарной де</w:t>
      </w:r>
      <w:r>
        <w:rPr>
          <w:szCs w:val="28"/>
        </w:rPr>
        <w:t>я</w:t>
      </w:r>
      <w:r>
        <w:rPr>
          <w:szCs w:val="28"/>
        </w:rPr>
        <w:t>тельности.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11. Бизнес-план ветеринарного врача предпринимателя.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12. Финансирование в сфере ветеринарного предпринимательства.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13. Налогообложение ветеринарного предпринимательства.</w:t>
      </w:r>
    </w:p>
    <w:p w:rsidR="00D03053" w:rsidRDefault="00D03053" w:rsidP="00D030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14. Этика ветеринарного врача-предпринимателя.</w:t>
      </w:r>
    </w:p>
    <w:p w:rsidR="00AE3C40" w:rsidRDefault="00AE3C40"/>
    <w:sectPr w:rsidR="00AE3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15D"/>
    <w:rsid w:val="005A115D"/>
    <w:rsid w:val="00AE3C40"/>
    <w:rsid w:val="00D0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053"/>
    <w:pPr>
      <w:keepNext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0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03053"/>
    <w:pPr>
      <w:framePr w:hSpace="180" w:wrap="auto" w:vAnchor="text" w:hAnchor="margin" w:x="-432" w:y="-26"/>
      <w:jc w:val="both"/>
    </w:pPr>
  </w:style>
  <w:style w:type="character" w:customStyle="1" w:styleId="a4">
    <w:name w:val="Основной текст Знак"/>
    <w:basedOn w:val="a0"/>
    <w:link w:val="a3"/>
    <w:semiHidden/>
    <w:rsid w:val="00D0305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053"/>
    <w:pPr>
      <w:keepNext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0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03053"/>
    <w:pPr>
      <w:framePr w:hSpace="180" w:wrap="auto" w:vAnchor="text" w:hAnchor="margin" w:x="-432" w:y="-26"/>
      <w:jc w:val="both"/>
    </w:pPr>
  </w:style>
  <w:style w:type="character" w:customStyle="1" w:styleId="a4">
    <w:name w:val="Основной текст Знак"/>
    <w:basedOn w:val="a0"/>
    <w:link w:val="a3"/>
    <w:semiHidden/>
    <w:rsid w:val="00D0305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4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ученый-секрктарь</dc:creator>
  <cp:keywords/>
  <dc:description/>
  <cp:lastModifiedBy>ученый-секрктарь</cp:lastModifiedBy>
  <cp:revision>2</cp:revision>
  <dcterms:created xsi:type="dcterms:W3CDTF">2016-09-23T05:45:00Z</dcterms:created>
  <dcterms:modified xsi:type="dcterms:W3CDTF">2016-09-23T05:46:00Z</dcterms:modified>
</cp:coreProperties>
</file>