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D6E" w:rsidRPr="00BC7569" w:rsidRDefault="002F6D6E" w:rsidP="00BC75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F6D6E" w:rsidRDefault="002F6D6E" w:rsidP="002F6D6E">
      <w:pPr>
        <w:autoSpaceDE w:val="0"/>
        <w:autoSpaceDN w:val="0"/>
        <w:adjustRightInd w:val="0"/>
        <w:spacing w:after="0" w:line="240" w:lineRule="auto"/>
        <w:ind w:firstLine="558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Приложение 1 к программе</w:t>
      </w:r>
    </w:p>
    <w:p w:rsidR="002F6D6E" w:rsidRPr="00D90CB6" w:rsidRDefault="002F6D6E" w:rsidP="002F6D6E">
      <w:pPr>
        <w:autoSpaceDE w:val="0"/>
        <w:autoSpaceDN w:val="0"/>
        <w:adjustRightInd w:val="0"/>
        <w:spacing w:after="0" w:line="240" w:lineRule="auto"/>
        <w:ind w:firstLine="55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дисциплине </w:t>
      </w:r>
      <w:r w:rsidRPr="00D90CB6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Гематология</w:t>
      </w:r>
      <w:r w:rsidRPr="00D90CB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2F6D6E" w:rsidRPr="00D90CB6" w:rsidRDefault="002F6D6E" w:rsidP="002F6D6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F6D6E" w:rsidRDefault="002F6D6E" w:rsidP="002F6D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Аннотация дисциплины </w:t>
      </w:r>
    </w:p>
    <w:p w:rsidR="002F6D6E" w:rsidRPr="00D90CB6" w:rsidRDefault="002F6D6E" w:rsidP="002F6D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0CB6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Гематология</w:t>
      </w:r>
      <w:r w:rsidRPr="00D90CB6">
        <w:rPr>
          <w:rFonts w:ascii="Times New Roman" w:hAnsi="Times New Roman" w:cs="Times New Roman"/>
          <w:b/>
          <w:bCs/>
          <w:sz w:val="28"/>
          <w:szCs w:val="28"/>
        </w:rPr>
        <w:t xml:space="preserve">»  - </w:t>
      </w:r>
    </w:p>
    <w:p w:rsidR="002F6D6E" w:rsidRPr="00D90CB6" w:rsidRDefault="008A0044" w:rsidP="002F6D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 специальности  36</w:t>
      </w:r>
      <w:r w:rsidR="005A6C08">
        <w:rPr>
          <w:rFonts w:ascii="Times New Roman CYR" w:hAnsi="Times New Roman CYR" w:cs="Times New Roman CYR"/>
          <w:b/>
          <w:bCs/>
          <w:sz w:val="28"/>
          <w:szCs w:val="28"/>
        </w:rPr>
        <w:t>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05</w:t>
      </w:r>
      <w:r w:rsidR="005A6C08">
        <w:rPr>
          <w:rFonts w:ascii="Times New Roman CYR" w:hAnsi="Times New Roman CYR" w:cs="Times New Roman CYR"/>
          <w:b/>
          <w:bCs/>
          <w:sz w:val="28"/>
          <w:szCs w:val="28"/>
        </w:rPr>
        <w:t>.</w:t>
      </w:r>
      <w:bookmarkStart w:id="0" w:name="_GoBack"/>
      <w:bookmarkEnd w:id="0"/>
      <w:r>
        <w:rPr>
          <w:rFonts w:ascii="Times New Roman CYR" w:hAnsi="Times New Roman CYR" w:cs="Times New Roman CYR"/>
          <w:b/>
          <w:bCs/>
          <w:sz w:val="28"/>
          <w:szCs w:val="28"/>
        </w:rPr>
        <w:t>01 -</w:t>
      </w:r>
      <w:r w:rsidR="002F6D6E" w:rsidRPr="00D90CB6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2F6D6E">
        <w:rPr>
          <w:rFonts w:ascii="Times New Roman CYR" w:hAnsi="Times New Roman CYR" w:cs="Times New Roman CYR"/>
          <w:b/>
          <w:bCs/>
          <w:sz w:val="28"/>
          <w:szCs w:val="28"/>
        </w:rPr>
        <w:t>Ветеринария</w:t>
      </w:r>
      <w:r w:rsidR="002F6D6E" w:rsidRPr="00D90CB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2F6D6E" w:rsidRPr="00D90CB6" w:rsidRDefault="002F6D6E" w:rsidP="002F6D6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2F6D6E" w:rsidRPr="00D90CB6" w:rsidRDefault="002F6D6E" w:rsidP="002F6D6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2F6D6E" w:rsidRDefault="002F6D6E" w:rsidP="002F6D6E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Гематология является разделом учебной программы Государственного образовательного </w:t>
      </w:r>
      <w:r w:rsidR="00BC7569">
        <w:rPr>
          <w:rFonts w:ascii="Times New Roman CYR" w:hAnsi="Times New Roman CYR" w:cs="Times New Roman CYR"/>
          <w:sz w:val="28"/>
          <w:szCs w:val="28"/>
        </w:rPr>
        <w:t xml:space="preserve">стандарта, по специальности </w:t>
      </w:r>
      <w:r w:rsidR="003F5EBC">
        <w:rPr>
          <w:rFonts w:ascii="Times New Roman CYR" w:hAnsi="Times New Roman CYR" w:cs="Times New Roman CYR"/>
          <w:sz w:val="28"/>
          <w:szCs w:val="28"/>
        </w:rPr>
        <w:t>360501</w:t>
      </w:r>
      <w:r w:rsidRPr="00E6666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Ветеринария</w:t>
      </w:r>
      <w:r w:rsidRPr="00E66669">
        <w:rPr>
          <w:rFonts w:ascii="Times New Roman" w:hAnsi="Times New Roman" w:cs="Times New Roman"/>
          <w:sz w:val="28"/>
          <w:szCs w:val="28"/>
        </w:rPr>
        <w:t>» (</w:t>
      </w:r>
      <w:r>
        <w:rPr>
          <w:rFonts w:ascii="Times New Roman CYR" w:hAnsi="Times New Roman CYR" w:cs="Times New Roman CYR"/>
          <w:sz w:val="28"/>
          <w:szCs w:val="28"/>
        </w:rPr>
        <w:t xml:space="preserve">квалификации </w:t>
      </w:r>
      <w:r w:rsidRPr="00E6666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специалист</w:t>
      </w:r>
      <w:r w:rsidRPr="00E66669">
        <w:rPr>
          <w:rFonts w:ascii="Times New Roman" w:hAnsi="Times New Roman" w:cs="Times New Roman"/>
          <w:sz w:val="28"/>
          <w:szCs w:val="28"/>
        </w:rPr>
        <w:t>»)</w:t>
      </w:r>
      <w:proofErr w:type="gramStart"/>
      <w:r w:rsidRPr="00E66669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2F6D6E" w:rsidRPr="00D17C09" w:rsidRDefault="002F6D6E" w:rsidP="004714D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2C332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>Цель курса «Гематология»:</w:t>
      </w:r>
      <w:r w:rsidRPr="002C3326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научить студентов дифференцировать клетки крови и костного мозга по морфологическим и другим признакам в норме и при патологии, дать знания о причинах и механизмах развития болезней системы крови, обучить методам лабораторного исследования крови и костного мозга, диагностики гематологических заболеваний.</w:t>
      </w:r>
      <w:r w:rsidRPr="002C3326">
        <w:rPr>
          <w:rFonts w:ascii="Times New Roman" w:eastAsia="Times New Roman" w:hAnsi="Times New Roman" w:cs="Times New Roman"/>
          <w:color w:val="000000"/>
          <w:sz w:val="27"/>
        </w:rPr>
        <w:t> </w:t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Курс «Гематология» для студент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ов</w:t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</w:rPr>
        <w:t>, состоит из двух частей – общей и частной гематологии.</w:t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p w:rsidR="002F6D6E" w:rsidRPr="00D90CB6" w:rsidRDefault="002F6D6E" w:rsidP="002F6D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2F6D6E" w:rsidRPr="00D90CB6" w:rsidRDefault="002F6D6E" w:rsidP="002F6D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2F6D6E" w:rsidRDefault="002F6D6E" w:rsidP="002F6D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Освоение данной дисциплины направлено на формирование у обучающихся следующих компетенций</w:t>
      </w:r>
    </w:p>
    <w:p w:rsidR="002F6D6E" w:rsidRPr="00D90CB6" w:rsidRDefault="002F6D6E" w:rsidP="002F6D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</w:p>
    <w:tbl>
      <w:tblPr>
        <w:tblW w:w="0" w:type="auto"/>
        <w:tblLayout w:type="fixed"/>
        <w:tblLook w:val="0000"/>
      </w:tblPr>
      <w:tblGrid>
        <w:gridCol w:w="1727"/>
        <w:gridCol w:w="7844"/>
      </w:tblGrid>
      <w:tr w:rsidR="002F6D6E" w:rsidRPr="000A01BA" w:rsidTr="00A816C5">
        <w:trPr>
          <w:trHeight w:val="848"/>
        </w:trPr>
        <w:tc>
          <w:tcPr>
            <w:tcW w:w="1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F6D6E" w:rsidRPr="00362C38" w:rsidRDefault="002F6D6E" w:rsidP="00A816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7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F6D6E" w:rsidRPr="00362C38" w:rsidRDefault="002F6D6E" w:rsidP="00A81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01BA">
              <w:rPr>
                <w:rFonts w:ascii="Times New Roman" w:hAnsi="Times New Roman" w:cs="Times New Roman"/>
                <w:sz w:val="28"/>
                <w:szCs w:val="28"/>
              </w:rPr>
              <w:t>Содержание компетенций формируемых полностью или частично данной дисциплиной</w:t>
            </w:r>
          </w:p>
        </w:tc>
      </w:tr>
      <w:tr w:rsidR="002F6D6E" w:rsidRPr="000A01BA" w:rsidTr="00A816C5">
        <w:trPr>
          <w:trHeight w:val="1645"/>
        </w:trPr>
        <w:tc>
          <w:tcPr>
            <w:tcW w:w="17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F6D6E" w:rsidRPr="00D90CB6" w:rsidRDefault="004C548C" w:rsidP="00A816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F6D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F6D6E" w:rsidRPr="00362C38" w:rsidRDefault="002F6D6E" w:rsidP="00A816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Способность и готовность</w:t>
            </w:r>
            <w:r w:rsidRPr="00CE7F5C">
              <w:rPr>
                <w:rFonts w:ascii="Times New Roman" w:hAnsi="Times New Roman" w:cs="Times New Roman"/>
                <w:sz w:val="28"/>
                <w:szCs w:val="28"/>
              </w:rPr>
              <w:t xml:space="preserve"> анализировать закономерности функционирования органов и систем организма, использовать знания </w:t>
            </w:r>
            <w:proofErr w:type="gramStart"/>
            <w:r w:rsidRPr="00CE7F5C">
              <w:rPr>
                <w:rFonts w:ascii="Times New Roman" w:hAnsi="Times New Roman" w:cs="Times New Roman"/>
                <w:sz w:val="28"/>
                <w:szCs w:val="28"/>
              </w:rPr>
              <w:t>морфо-физиологических</w:t>
            </w:r>
            <w:proofErr w:type="gramEnd"/>
            <w:r w:rsidRPr="00CE7F5C">
              <w:rPr>
                <w:rFonts w:ascii="Times New Roman" w:hAnsi="Times New Roman" w:cs="Times New Roman"/>
                <w:sz w:val="28"/>
                <w:szCs w:val="28"/>
              </w:rPr>
              <w:t xml:space="preserve"> основ, основные методики клинико-иммунологического исследования и оценки функционального состояния организма животного для своевременно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диагностики заболеваний (ПК -5)</w:t>
            </w:r>
            <w:r w:rsidRPr="00CE7F5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2F6D6E" w:rsidRDefault="002F6D6E" w:rsidP="002F6D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044" w:rsidRDefault="008A0044" w:rsidP="002F6D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044" w:rsidRDefault="008A0044" w:rsidP="002F6D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044" w:rsidRDefault="008A0044" w:rsidP="002F6D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044" w:rsidRDefault="008A0044" w:rsidP="002F6D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044" w:rsidRDefault="008A0044" w:rsidP="002F6D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044" w:rsidRDefault="008A0044" w:rsidP="002F6D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0044" w:rsidRPr="00D90CB6" w:rsidRDefault="008A0044" w:rsidP="002F6D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548C" w:rsidRDefault="004C548C" w:rsidP="002F6D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C548C" w:rsidRDefault="004C548C" w:rsidP="002F6D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F6D6E" w:rsidRPr="00D90CB6" w:rsidRDefault="002F6D6E" w:rsidP="002F6D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01BA">
        <w:rPr>
          <w:rFonts w:ascii="Times New Roman" w:hAnsi="Times New Roman" w:cs="Times New Roman"/>
          <w:b/>
          <w:bCs/>
          <w:sz w:val="28"/>
          <w:szCs w:val="28"/>
        </w:rPr>
        <w:t xml:space="preserve">Трудоемкость дисциплины </w:t>
      </w:r>
      <w:r w:rsidRPr="00D90CB6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Гема</w:t>
      </w:r>
      <w:r w:rsidRPr="000A01BA">
        <w:rPr>
          <w:rFonts w:ascii="Times New Roman" w:hAnsi="Times New Roman" w:cs="Times New Roman"/>
          <w:b/>
          <w:bCs/>
          <w:sz w:val="28"/>
          <w:szCs w:val="28"/>
        </w:rPr>
        <w:t>тология</w:t>
      </w:r>
      <w:r w:rsidRPr="00D90CB6">
        <w:rPr>
          <w:rFonts w:ascii="Times New Roman" w:hAnsi="Times New Roman" w:cs="Times New Roman"/>
          <w:b/>
          <w:bCs/>
          <w:sz w:val="28"/>
          <w:szCs w:val="28"/>
        </w:rPr>
        <w:t xml:space="preserve">», </w:t>
      </w:r>
    </w:p>
    <w:p w:rsidR="002F6D6E" w:rsidRPr="00362C38" w:rsidRDefault="002F6D6E" w:rsidP="002F6D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01BA">
        <w:rPr>
          <w:rFonts w:ascii="Times New Roman" w:hAnsi="Times New Roman" w:cs="Times New Roman"/>
          <w:b/>
          <w:bCs/>
          <w:sz w:val="28"/>
          <w:szCs w:val="28"/>
        </w:rPr>
        <w:t>реали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зуемая по специальности </w:t>
      </w:r>
      <w:r w:rsidR="005A6C08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3F5EBC">
        <w:rPr>
          <w:rFonts w:ascii="Times New Roman" w:hAnsi="Times New Roman" w:cs="Times New Roman"/>
          <w:b/>
          <w:bCs/>
          <w:sz w:val="28"/>
          <w:szCs w:val="28"/>
        </w:rPr>
        <w:t>36</w:t>
      </w:r>
      <w:r w:rsidR="005A6C0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3F5EBC">
        <w:rPr>
          <w:rFonts w:ascii="Times New Roman" w:hAnsi="Times New Roman" w:cs="Times New Roman"/>
          <w:b/>
          <w:bCs/>
          <w:sz w:val="28"/>
          <w:szCs w:val="28"/>
        </w:rPr>
        <w:t>05</w:t>
      </w:r>
      <w:r w:rsidR="005A6C0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3F5EBC">
        <w:rPr>
          <w:rFonts w:ascii="Times New Roman" w:hAnsi="Times New Roman" w:cs="Times New Roman"/>
          <w:b/>
          <w:bCs/>
          <w:sz w:val="28"/>
          <w:szCs w:val="28"/>
        </w:rPr>
        <w:t>01</w:t>
      </w:r>
      <w:r w:rsidRPr="00D90CB6">
        <w:rPr>
          <w:rFonts w:ascii="Times New Roman" w:hAnsi="Times New Roman" w:cs="Times New Roman"/>
          <w:b/>
          <w:bCs/>
          <w:sz w:val="28"/>
          <w:szCs w:val="28"/>
        </w:rPr>
        <w:t xml:space="preserve"> –«</w:t>
      </w:r>
      <w:r w:rsidRPr="000A01BA">
        <w:rPr>
          <w:rFonts w:ascii="Times New Roman" w:hAnsi="Times New Roman" w:cs="Times New Roman"/>
          <w:b/>
          <w:bCs/>
          <w:sz w:val="28"/>
          <w:szCs w:val="28"/>
        </w:rPr>
        <w:t>Ветеринария</w:t>
      </w:r>
      <w:r w:rsidRPr="00D90CB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2F6D6E" w:rsidRDefault="002F6D6E" w:rsidP="002F6D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01BA">
        <w:rPr>
          <w:rFonts w:ascii="Times New Roman" w:hAnsi="Times New Roman" w:cs="Times New Roman"/>
          <w:b/>
          <w:bCs/>
          <w:sz w:val="28"/>
          <w:szCs w:val="28"/>
        </w:rPr>
        <w:t>в объеме 108 часов (3 зачетных единиц)</w:t>
      </w: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03"/>
        <w:gridCol w:w="1417"/>
        <w:gridCol w:w="1559"/>
        <w:gridCol w:w="1321"/>
      </w:tblGrid>
      <w:tr w:rsidR="00C24383" w:rsidRPr="00C24383" w:rsidTr="00C24383">
        <w:trPr>
          <w:trHeight w:val="501"/>
        </w:trPr>
        <w:tc>
          <w:tcPr>
            <w:tcW w:w="4503" w:type="dxa"/>
            <w:vMerge w:val="restart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297" w:type="dxa"/>
            <w:gridSpan w:val="3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C24383" w:rsidRPr="00C24383" w:rsidTr="00C24383">
        <w:trPr>
          <w:trHeight w:val="140"/>
        </w:trPr>
        <w:tc>
          <w:tcPr>
            <w:tcW w:w="4503" w:type="dxa"/>
            <w:vMerge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880" w:type="dxa"/>
            <w:gridSpan w:val="2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C24383" w:rsidRPr="00C24383" w:rsidTr="00C24383">
        <w:trPr>
          <w:trHeight w:val="140"/>
        </w:trPr>
        <w:tc>
          <w:tcPr>
            <w:tcW w:w="4503" w:type="dxa"/>
            <w:vMerge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7" w:type="dxa"/>
            <w:gridSpan w:val="3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C24383" w:rsidRPr="001F1AE5" w:rsidTr="00C24383">
        <w:trPr>
          <w:trHeight w:val="140"/>
        </w:trPr>
        <w:tc>
          <w:tcPr>
            <w:tcW w:w="4503" w:type="dxa"/>
            <w:vMerge/>
          </w:tcPr>
          <w:p w:rsidR="00C24383" w:rsidRPr="00C24383" w:rsidRDefault="00C24383" w:rsidP="00471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59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321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C24383" w:rsidRPr="001F1AE5" w:rsidTr="00C24383">
        <w:trPr>
          <w:trHeight w:val="501"/>
        </w:trPr>
        <w:tc>
          <w:tcPr>
            <w:tcW w:w="4503" w:type="dxa"/>
          </w:tcPr>
          <w:p w:rsidR="00C24383" w:rsidRPr="00C24383" w:rsidRDefault="00C24383" w:rsidP="00471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559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383" w:rsidRPr="001F1AE5" w:rsidTr="00C24383">
        <w:trPr>
          <w:trHeight w:val="1002"/>
        </w:trPr>
        <w:tc>
          <w:tcPr>
            <w:tcW w:w="4503" w:type="dxa"/>
          </w:tcPr>
          <w:p w:rsidR="00C24383" w:rsidRPr="00C24383" w:rsidRDefault="00C24383" w:rsidP="004714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C24383" w:rsidRPr="00C24383" w:rsidRDefault="00C24383" w:rsidP="00471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383" w:rsidRPr="001F1AE5" w:rsidTr="00C24383">
        <w:trPr>
          <w:trHeight w:val="501"/>
        </w:trPr>
        <w:tc>
          <w:tcPr>
            <w:tcW w:w="4503" w:type="dxa"/>
          </w:tcPr>
          <w:p w:rsidR="00C24383" w:rsidRPr="00C24383" w:rsidRDefault="00C24383" w:rsidP="00471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59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383" w:rsidRPr="001F1AE5" w:rsidTr="00C24383">
        <w:trPr>
          <w:trHeight w:val="501"/>
        </w:trPr>
        <w:tc>
          <w:tcPr>
            <w:tcW w:w="4503" w:type="dxa"/>
          </w:tcPr>
          <w:p w:rsidR="00C24383" w:rsidRPr="00C24383" w:rsidRDefault="00C24383" w:rsidP="00471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383" w:rsidRPr="001F1AE5" w:rsidTr="00C24383">
        <w:trPr>
          <w:trHeight w:val="501"/>
        </w:trPr>
        <w:tc>
          <w:tcPr>
            <w:tcW w:w="4503" w:type="dxa"/>
          </w:tcPr>
          <w:p w:rsidR="00C24383" w:rsidRPr="00C24383" w:rsidRDefault="00C24383" w:rsidP="00471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59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383" w:rsidRPr="001F1AE5" w:rsidTr="00C24383">
        <w:trPr>
          <w:trHeight w:val="489"/>
        </w:trPr>
        <w:tc>
          <w:tcPr>
            <w:tcW w:w="4503" w:type="dxa"/>
          </w:tcPr>
          <w:p w:rsidR="00C24383" w:rsidRPr="00C24383" w:rsidRDefault="00C24383" w:rsidP="00471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 xml:space="preserve">Всего часов </w:t>
            </w:r>
          </w:p>
        </w:tc>
        <w:tc>
          <w:tcPr>
            <w:tcW w:w="1417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559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383" w:rsidRPr="001F1AE5" w:rsidTr="00C24383">
        <w:trPr>
          <w:trHeight w:val="513"/>
        </w:trPr>
        <w:tc>
          <w:tcPr>
            <w:tcW w:w="4503" w:type="dxa"/>
          </w:tcPr>
          <w:p w:rsidR="00C24383" w:rsidRPr="00C24383" w:rsidRDefault="00C24383" w:rsidP="00471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4383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:rsidR="00C24383" w:rsidRPr="00C24383" w:rsidRDefault="00C24383" w:rsidP="004714DF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6D6E" w:rsidRPr="000A01BA" w:rsidRDefault="002F6D6E" w:rsidP="004714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F6D6E" w:rsidRPr="004714DF" w:rsidRDefault="002F6D6E" w:rsidP="002F6D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4383" w:rsidRPr="004714DF" w:rsidRDefault="00C24383" w:rsidP="00C243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14DF">
        <w:rPr>
          <w:rFonts w:ascii="Times New Roman" w:hAnsi="Times New Roman" w:cs="Times New Roman"/>
          <w:b/>
          <w:sz w:val="28"/>
          <w:szCs w:val="28"/>
        </w:rPr>
        <w:t>Форма промежуточной аттестации:  6 семестр  -  зачет.</w:t>
      </w:r>
    </w:p>
    <w:p w:rsidR="002F6D6E" w:rsidRPr="001E67E1" w:rsidRDefault="002F6D6E" w:rsidP="002F6D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</w:p>
    <w:p w:rsidR="002F6D6E" w:rsidRDefault="002F6D6E" w:rsidP="002F6D6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Перечень изучаемых тем: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Общие сведения о системе крови. Основные этапы развития гематологии. Харак</w:t>
      </w:r>
      <w:r w:rsidR="006966E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теристика системы крови </w:t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животных. Эмбриональное кроветворение.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Учение о стволовой кроветворной клетке. Теории кроветворения. Современная схема кроветворения. Регуляция </w:t>
      </w: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гемопоэза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Морфофункциональная характеристика клеток красной крови в норме и при патологии. Кинетика </w:t>
      </w: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эритрона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. Эритроцит. Патологические формы эритроцитов.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Морфофункциональная характеристика клеток белой крови в норме и при патологии. Кинетика лейкоцитов. Патологические формы лейкоцитов.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Морфофункциональная характеристика тромбоцитов в норме и при патологии. Кинетика тромбоцитов. Понятие о гемостазе. </w:t>
      </w: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Сосудисто-тромбоцитарный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гемостаз (СТГ). Методы оценки функционального состояния СТГ.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Коагуляционный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гемостаз (</w:t>
      </w:r>
      <w:proofErr w:type="gram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КГ</w:t>
      </w:r>
      <w:proofErr w:type="gram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). Методы оценки функционального состояния </w:t>
      </w:r>
      <w:proofErr w:type="gram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КГ</w:t>
      </w:r>
      <w:proofErr w:type="gram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Антикоагулянты. </w:t>
      </w: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Фибринолитическая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система.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 xml:space="preserve">Геморрагические диатезы и синдромы (этиология, классификация, патогенез, клинико-лабораторная характеристика). </w:t>
      </w: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Тромбофилии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. ДВС-синдром.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Анемии. Общие сведения (этиология, классификация, неспецифические и специфические клинико-лабораторные проявления). Постгеморрагические анемии (этиология, классификация, патогенез, клинико-гематологическая картина, лабораторная диагностика)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Гемолитические анемии (этиология, классификация, патогенез, клинико-гематологическая картина, лабораторная диагностика).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Желез</w:t>
      </w:r>
      <w:proofErr w:type="gram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о-</w:t>
      </w:r>
      <w:proofErr w:type="gram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, В</w:t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</w:rPr>
        <w:t>12</w:t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- и фолиево-дефицитные анемии (этиология, классификация, патогенез, клинико-гематологическая картина, лабораторная диагностика).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Гип</w:t>
      </w:r>
      <w:proofErr w:type="gram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о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  <w:proofErr w:type="gram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</w:t>
      </w: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апластические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анемии (этиология, классификация, патогенез, клинико-гематологическая картина, лабораторная диагностика)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Лейкоцитозы и </w:t>
      </w: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лейкемоидные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реакции (этиология, классификация, патогенез, клинико-гематологическая картина, лабораторная диагностика).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Лейкопении (этиология, классификация, патогенез, клинико-гематологическая картина, лабораторная диагностика).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Лейкозы. Общие сведения (этиология, патогенез, клинико-гематологическая картина, лабораторная диагностика).</w:t>
      </w:r>
      <w:r w:rsidRPr="0037531E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Классификация, дифференциальная клинико-гематологическая характеристика и принципы терапии острых лейкозов.</w:t>
      </w:r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Классификация, дифференциальная клинико-гематологическая характеристика и принципы терапии хронических лейкозов.</w:t>
      </w:r>
    </w:p>
    <w:p w:rsidR="002F6D6E" w:rsidRPr="0037531E" w:rsidRDefault="002F6D6E" w:rsidP="00FC5B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Злокач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ественныелимфомы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(</w:t>
      </w:r>
      <w:proofErr w:type="spellStart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лимфомы</w:t>
      </w:r>
      <w:proofErr w:type="spellEnd"/>
      <w:r w:rsidRPr="002C3326">
        <w:rPr>
          <w:rFonts w:ascii="Times New Roman" w:eastAsia="Times New Roman" w:hAnsi="Times New Roman" w:cs="Times New Roman"/>
          <w:color w:val="000000"/>
          <w:sz w:val="27"/>
          <w:szCs w:val="27"/>
        </w:rPr>
        <w:t>, лимфогранулематоз). Этиология, классификация, патогенез, клинико-гематологическая картина, лабораторная диагностика, принципы лечения.</w:t>
      </w:r>
    </w:p>
    <w:p w:rsidR="0005440A" w:rsidRPr="0005440A" w:rsidRDefault="0005440A" w:rsidP="00FC5B91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5440A" w:rsidRPr="0005440A" w:rsidRDefault="0005440A" w:rsidP="00FC5B91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05440A">
        <w:rPr>
          <w:rFonts w:ascii="Times New Roman CYR" w:hAnsi="Times New Roman CYR" w:cs="Times New Roman CYR"/>
          <w:sz w:val="28"/>
          <w:szCs w:val="28"/>
        </w:rPr>
        <w:t>Составитель:</w:t>
      </w:r>
    </w:p>
    <w:p w:rsidR="0005440A" w:rsidRPr="0005440A" w:rsidRDefault="0005440A" w:rsidP="00FC5B91">
      <w:pPr>
        <w:pStyle w:val="a8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05440A">
        <w:rPr>
          <w:rFonts w:ascii="Times New Roman CYR" w:hAnsi="Times New Roman CYR" w:cs="Times New Roman CYR"/>
          <w:sz w:val="28"/>
          <w:szCs w:val="28"/>
        </w:rPr>
        <w:t xml:space="preserve">Доцент кафедры терапии и фармакологии                        Е.В. </w:t>
      </w:r>
      <w:proofErr w:type="spellStart"/>
      <w:r w:rsidRPr="0005440A">
        <w:rPr>
          <w:rFonts w:ascii="Times New Roman CYR" w:hAnsi="Times New Roman CYR" w:cs="Times New Roman CYR"/>
          <w:sz w:val="28"/>
          <w:szCs w:val="28"/>
        </w:rPr>
        <w:t>Краскова</w:t>
      </w:r>
      <w:proofErr w:type="spellEnd"/>
    </w:p>
    <w:p w:rsidR="006966EE" w:rsidRDefault="006966EE" w:rsidP="006966EE">
      <w:pPr>
        <w:pStyle w:val="4"/>
        <w:rPr>
          <w:b/>
          <w:bCs w:val="0"/>
          <w:sz w:val="20"/>
          <w:szCs w:val="20"/>
        </w:rPr>
      </w:pPr>
    </w:p>
    <w:p w:rsidR="006966EE" w:rsidRDefault="006966EE" w:rsidP="006966EE">
      <w:pPr>
        <w:pStyle w:val="4"/>
        <w:rPr>
          <w:b/>
          <w:bCs w:val="0"/>
          <w:sz w:val="20"/>
          <w:szCs w:val="20"/>
        </w:rPr>
      </w:pPr>
    </w:p>
    <w:p w:rsidR="006966EE" w:rsidRDefault="006966EE" w:rsidP="006966EE">
      <w:pPr>
        <w:pStyle w:val="4"/>
        <w:rPr>
          <w:b/>
          <w:bCs w:val="0"/>
          <w:sz w:val="20"/>
          <w:szCs w:val="20"/>
        </w:rPr>
      </w:pPr>
    </w:p>
    <w:p w:rsidR="006966EE" w:rsidRDefault="006966EE" w:rsidP="006966EE">
      <w:pPr>
        <w:pStyle w:val="4"/>
        <w:rPr>
          <w:b/>
          <w:bCs w:val="0"/>
          <w:sz w:val="20"/>
          <w:szCs w:val="20"/>
        </w:rPr>
      </w:pPr>
    </w:p>
    <w:p w:rsidR="006966EE" w:rsidRDefault="006966EE" w:rsidP="006966EE">
      <w:pPr>
        <w:pStyle w:val="4"/>
        <w:rPr>
          <w:b/>
          <w:bCs w:val="0"/>
          <w:sz w:val="20"/>
          <w:szCs w:val="20"/>
        </w:rPr>
      </w:pPr>
    </w:p>
    <w:p w:rsidR="006966EE" w:rsidRDefault="006966EE" w:rsidP="006966EE">
      <w:pPr>
        <w:pStyle w:val="4"/>
        <w:rPr>
          <w:b/>
          <w:bCs w:val="0"/>
          <w:sz w:val="20"/>
          <w:szCs w:val="20"/>
        </w:rPr>
      </w:pPr>
    </w:p>
    <w:p w:rsidR="006966EE" w:rsidRDefault="006966EE" w:rsidP="006966EE"/>
    <w:p w:rsidR="004C548C" w:rsidRDefault="004C548C" w:rsidP="006966EE"/>
    <w:p w:rsidR="004C548C" w:rsidRDefault="004C548C" w:rsidP="006966EE"/>
    <w:p w:rsidR="004C548C" w:rsidRDefault="004C548C" w:rsidP="006966EE"/>
    <w:p w:rsidR="006966EE" w:rsidRPr="00A816C5" w:rsidRDefault="006966EE" w:rsidP="009C58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966EE" w:rsidRPr="00A816C5" w:rsidSect="00173C4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5D94" w:rsidRDefault="00865D94" w:rsidP="00650C2F">
      <w:pPr>
        <w:spacing w:after="0" w:line="240" w:lineRule="auto"/>
      </w:pPr>
      <w:r>
        <w:separator/>
      </w:r>
    </w:p>
  </w:endnote>
  <w:endnote w:type="continuationSeparator" w:id="1">
    <w:p w:rsidR="00865D94" w:rsidRDefault="00865D94" w:rsidP="00650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70823"/>
      <w:docPartObj>
        <w:docPartGallery w:val="Page Numbers (Bottom of Page)"/>
        <w:docPartUnique/>
      </w:docPartObj>
    </w:sdtPr>
    <w:sdtContent>
      <w:p w:rsidR="00BB3734" w:rsidRDefault="00205739">
        <w:pPr>
          <w:pStyle w:val="ab"/>
          <w:jc w:val="center"/>
        </w:pPr>
        <w:r>
          <w:fldChar w:fldCharType="begin"/>
        </w:r>
        <w:r w:rsidR="00DC597A">
          <w:instrText xml:space="preserve"> PAGE   \* MERGEFORMAT </w:instrText>
        </w:r>
        <w:r>
          <w:fldChar w:fldCharType="separate"/>
        </w:r>
        <w:r w:rsidR="00BC756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B3734" w:rsidRDefault="00BB373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5D94" w:rsidRDefault="00865D94" w:rsidP="00650C2F">
      <w:pPr>
        <w:spacing w:after="0" w:line="240" w:lineRule="auto"/>
      </w:pPr>
      <w:r>
        <w:separator/>
      </w:r>
    </w:p>
  </w:footnote>
  <w:footnote w:type="continuationSeparator" w:id="1">
    <w:p w:rsidR="00865D94" w:rsidRDefault="00865D94" w:rsidP="00650C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EF4DC1A"/>
    <w:lvl w:ilvl="0">
      <w:numFmt w:val="bullet"/>
      <w:lvlText w:val="*"/>
      <w:lvlJc w:val="left"/>
    </w:lvl>
  </w:abstractNum>
  <w:abstractNum w:abstractNumId="1">
    <w:nsid w:val="040B543A"/>
    <w:multiLevelType w:val="hybridMultilevel"/>
    <w:tmpl w:val="4E9A03C6"/>
    <w:lvl w:ilvl="0" w:tplc="E7065E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D96B00"/>
    <w:multiLevelType w:val="hybridMultilevel"/>
    <w:tmpl w:val="CB9CB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774D9F"/>
    <w:multiLevelType w:val="hybridMultilevel"/>
    <w:tmpl w:val="D8445C3E"/>
    <w:lvl w:ilvl="0" w:tplc="88F0ED0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A145292"/>
    <w:multiLevelType w:val="hybridMultilevel"/>
    <w:tmpl w:val="88C6B782"/>
    <w:lvl w:ilvl="0" w:tplc="969433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DBE526D"/>
    <w:multiLevelType w:val="hybridMultilevel"/>
    <w:tmpl w:val="82CEBD64"/>
    <w:lvl w:ilvl="0" w:tplc="8E20F9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2FC1437"/>
    <w:multiLevelType w:val="hybridMultilevel"/>
    <w:tmpl w:val="6A84C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197FCF"/>
    <w:multiLevelType w:val="multilevel"/>
    <w:tmpl w:val="E4704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657956"/>
    <w:multiLevelType w:val="hybridMultilevel"/>
    <w:tmpl w:val="7616B530"/>
    <w:lvl w:ilvl="0" w:tplc="A73077E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22AE36A5"/>
    <w:multiLevelType w:val="multilevel"/>
    <w:tmpl w:val="16064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3B93928"/>
    <w:multiLevelType w:val="hybridMultilevel"/>
    <w:tmpl w:val="665C597C"/>
    <w:lvl w:ilvl="0" w:tplc="E0B643E0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>
    <w:nsid w:val="2C265EAC"/>
    <w:multiLevelType w:val="hybridMultilevel"/>
    <w:tmpl w:val="ADF2C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7E7304"/>
    <w:multiLevelType w:val="hybridMultilevel"/>
    <w:tmpl w:val="59A225DA"/>
    <w:lvl w:ilvl="0" w:tplc="5A14175A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71C5C34"/>
    <w:multiLevelType w:val="hybridMultilevel"/>
    <w:tmpl w:val="254A0FAA"/>
    <w:lvl w:ilvl="0" w:tplc="921E232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38892516"/>
    <w:multiLevelType w:val="hybridMultilevel"/>
    <w:tmpl w:val="6A84C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9B71B9"/>
    <w:multiLevelType w:val="hybridMultilevel"/>
    <w:tmpl w:val="6A84C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960D5E"/>
    <w:multiLevelType w:val="multilevel"/>
    <w:tmpl w:val="16064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C202048"/>
    <w:multiLevelType w:val="hybridMultilevel"/>
    <w:tmpl w:val="AFC0E910"/>
    <w:lvl w:ilvl="0" w:tplc="2F90FC9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>
    <w:nsid w:val="4E8924E1"/>
    <w:multiLevelType w:val="hybridMultilevel"/>
    <w:tmpl w:val="524A5AF8"/>
    <w:lvl w:ilvl="0" w:tplc="DFA65D2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>
    <w:nsid w:val="506575F1"/>
    <w:multiLevelType w:val="hybridMultilevel"/>
    <w:tmpl w:val="ABCAD1FE"/>
    <w:lvl w:ilvl="0" w:tplc="D8585F4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>
    <w:nsid w:val="51921276"/>
    <w:multiLevelType w:val="hybridMultilevel"/>
    <w:tmpl w:val="ADF2C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6052E8"/>
    <w:multiLevelType w:val="hybridMultilevel"/>
    <w:tmpl w:val="13F27CCC"/>
    <w:lvl w:ilvl="0" w:tplc="5E206FB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2">
    <w:nsid w:val="5B621730"/>
    <w:multiLevelType w:val="hybridMultilevel"/>
    <w:tmpl w:val="5D2A81A2"/>
    <w:lvl w:ilvl="0" w:tplc="7400AA5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>
    <w:nsid w:val="635B6FAC"/>
    <w:multiLevelType w:val="hybridMultilevel"/>
    <w:tmpl w:val="D744D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7660E1"/>
    <w:multiLevelType w:val="multilevel"/>
    <w:tmpl w:val="16064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49569CB"/>
    <w:multiLevelType w:val="hybridMultilevel"/>
    <w:tmpl w:val="21CE30BE"/>
    <w:lvl w:ilvl="0" w:tplc="FD2045E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>
    <w:nsid w:val="65570D21"/>
    <w:multiLevelType w:val="hybridMultilevel"/>
    <w:tmpl w:val="6702296E"/>
    <w:lvl w:ilvl="0" w:tplc="F9DAC6E2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>
    <w:nsid w:val="6B81121E"/>
    <w:multiLevelType w:val="hybridMultilevel"/>
    <w:tmpl w:val="524A5AF8"/>
    <w:lvl w:ilvl="0" w:tplc="DFA65D2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>
    <w:nsid w:val="6EBE3D51"/>
    <w:multiLevelType w:val="hybridMultilevel"/>
    <w:tmpl w:val="13F27CCC"/>
    <w:lvl w:ilvl="0" w:tplc="5E206FB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9">
    <w:nsid w:val="6ED110B9"/>
    <w:multiLevelType w:val="hybridMultilevel"/>
    <w:tmpl w:val="D744D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034063"/>
    <w:multiLevelType w:val="hybridMultilevel"/>
    <w:tmpl w:val="1C1CD4BA"/>
    <w:lvl w:ilvl="0" w:tplc="17E4CE8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1">
    <w:nsid w:val="7A363CB4"/>
    <w:multiLevelType w:val="multilevel"/>
    <w:tmpl w:val="1CD0BF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7"/>
  </w:num>
  <w:num w:numId="2">
    <w:abstractNumId w:val="16"/>
  </w:num>
  <w:num w:numId="3">
    <w:abstractNumId w:val="31"/>
  </w:num>
  <w:num w:numId="4">
    <w:abstractNumId w:val="11"/>
  </w:num>
  <w:num w:numId="5">
    <w:abstractNumId w:val="29"/>
  </w:num>
  <w:num w:numId="6">
    <w:abstractNumId w:val="15"/>
  </w:num>
  <w:num w:numId="7">
    <w:abstractNumId w:val="4"/>
  </w:num>
  <w:num w:numId="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9">
    <w:abstractNumId w:val="2"/>
  </w:num>
  <w:num w:numId="10">
    <w:abstractNumId w:val="1"/>
  </w:num>
  <w:num w:numId="11">
    <w:abstractNumId w:val="5"/>
  </w:num>
  <w:num w:numId="12">
    <w:abstractNumId w:val="12"/>
  </w:num>
  <w:num w:numId="13">
    <w:abstractNumId w:val="13"/>
  </w:num>
  <w:num w:numId="14">
    <w:abstractNumId w:val="26"/>
  </w:num>
  <w:num w:numId="15">
    <w:abstractNumId w:val="28"/>
  </w:num>
  <w:num w:numId="16">
    <w:abstractNumId w:val="30"/>
  </w:num>
  <w:num w:numId="17">
    <w:abstractNumId w:val="10"/>
  </w:num>
  <w:num w:numId="18">
    <w:abstractNumId w:val="18"/>
  </w:num>
  <w:num w:numId="19">
    <w:abstractNumId w:val="19"/>
  </w:num>
  <w:num w:numId="20">
    <w:abstractNumId w:val="17"/>
  </w:num>
  <w:num w:numId="21">
    <w:abstractNumId w:val="3"/>
  </w:num>
  <w:num w:numId="22">
    <w:abstractNumId w:val="22"/>
  </w:num>
  <w:num w:numId="23">
    <w:abstractNumId w:val="8"/>
  </w:num>
  <w:num w:numId="24">
    <w:abstractNumId w:val="25"/>
  </w:num>
  <w:num w:numId="25">
    <w:abstractNumId w:val="14"/>
  </w:num>
  <w:num w:numId="26">
    <w:abstractNumId w:val="21"/>
  </w:num>
  <w:num w:numId="27">
    <w:abstractNumId w:val="20"/>
  </w:num>
  <w:num w:numId="28">
    <w:abstractNumId w:val="23"/>
  </w:num>
  <w:num w:numId="29">
    <w:abstractNumId w:val="27"/>
  </w:num>
  <w:num w:numId="30">
    <w:abstractNumId w:val="24"/>
  </w:num>
  <w:num w:numId="31">
    <w:abstractNumId w:val="6"/>
  </w:num>
  <w:num w:numId="32">
    <w:abstractNumId w:val="9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D0F5F"/>
    <w:rsid w:val="000170C1"/>
    <w:rsid w:val="00053221"/>
    <w:rsid w:val="0005440A"/>
    <w:rsid w:val="000A3694"/>
    <w:rsid w:val="000D1BEB"/>
    <w:rsid w:val="00101920"/>
    <w:rsid w:val="001171BA"/>
    <w:rsid w:val="00120EC7"/>
    <w:rsid w:val="00126114"/>
    <w:rsid w:val="001728B3"/>
    <w:rsid w:val="00173C43"/>
    <w:rsid w:val="0017452D"/>
    <w:rsid w:val="0019653E"/>
    <w:rsid w:val="001B1F3F"/>
    <w:rsid w:val="001B483B"/>
    <w:rsid w:val="001B65D5"/>
    <w:rsid w:val="001B6F7B"/>
    <w:rsid w:val="001D4086"/>
    <w:rsid w:val="001E67E1"/>
    <w:rsid w:val="00205739"/>
    <w:rsid w:val="00217CA4"/>
    <w:rsid w:val="00227FF0"/>
    <w:rsid w:val="00262C9C"/>
    <w:rsid w:val="002777EE"/>
    <w:rsid w:val="002F6D6E"/>
    <w:rsid w:val="00314576"/>
    <w:rsid w:val="0031759A"/>
    <w:rsid w:val="00382C6A"/>
    <w:rsid w:val="003B32F4"/>
    <w:rsid w:val="003F5EBC"/>
    <w:rsid w:val="00402AD5"/>
    <w:rsid w:val="00424907"/>
    <w:rsid w:val="004714DF"/>
    <w:rsid w:val="004B0201"/>
    <w:rsid w:val="004B3C39"/>
    <w:rsid w:val="004C548C"/>
    <w:rsid w:val="004D0CB0"/>
    <w:rsid w:val="004D0F5F"/>
    <w:rsid w:val="004D473F"/>
    <w:rsid w:val="004E415A"/>
    <w:rsid w:val="00515EC6"/>
    <w:rsid w:val="005314C4"/>
    <w:rsid w:val="005649A3"/>
    <w:rsid w:val="00571902"/>
    <w:rsid w:val="005A6C08"/>
    <w:rsid w:val="005C423E"/>
    <w:rsid w:val="005E23DC"/>
    <w:rsid w:val="005E6278"/>
    <w:rsid w:val="00631734"/>
    <w:rsid w:val="006409AE"/>
    <w:rsid w:val="00650C2F"/>
    <w:rsid w:val="00660C3B"/>
    <w:rsid w:val="00667D5B"/>
    <w:rsid w:val="00671C6E"/>
    <w:rsid w:val="00681E11"/>
    <w:rsid w:val="006966EE"/>
    <w:rsid w:val="007006AF"/>
    <w:rsid w:val="00707CD6"/>
    <w:rsid w:val="007169AE"/>
    <w:rsid w:val="00775908"/>
    <w:rsid w:val="007B19C7"/>
    <w:rsid w:val="007D63CD"/>
    <w:rsid w:val="007D6E97"/>
    <w:rsid w:val="007E11B8"/>
    <w:rsid w:val="007E3D1A"/>
    <w:rsid w:val="00865D94"/>
    <w:rsid w:val="008A0044"/>
    <w:rsid w:val="008E1B26"/>
    <w:rsid w:val="008E4A2A"/>
    <w:rsid w:val="009325EC"/>
    <w:rsid w:val="00955564"/>
    <w:rsid w:val="00994895"/>
    <w:rsid w:val="009A2225"/>
    <w:rsid w:val="009C582F"/>
    <w:rsid w:val="009D1E94"/>
    <w:rsid w:val="00A40E56"/>
    <w:rsid w:val="00A816C5"/>
    <w:rsid w:val="00A84574"/>
    <w:rsid w:val="00B3263E"/>
    <w:rsid w:val="00BA0625"/>
    <w:rsid w:val="00BB3734"/>
    <w:rsid w:val="00BC28D9"/>
    <w:rsid w:val="00BC7569"/>
    <w:rsid w:val="00C24383"/>
    <w:rsid w:val="00C37998"/>
    <w:rsid w:val="00C94824"/>
    <w:rsid w:val="00CC2CBB"/>
    <w:rsid w:val="00D0676F"/>
    <w:rsid w:val="00D12434"/>
    <w:rsid w:val="00D25680"/>
    <w:rsid w:val="00D32EF3"/>
    <w:rsid w:val="00D4187B"/>
    <w:rsid w:val="00D64DE5"/>
    <w:rsid w:val="00D7210F"/>
    <w:rsid w:val="00D91DEF"/>
    <w:rsid w:val="00DB510B"/>
    <w:rsid w:val="00DC597A"/>
    <w:rsid w:val="00DE0AB8"/>
    <w:rsid w:val="00E1329B"/>
    <w:rsid w:val="00E220E1"/>
    <w:rsid w:val="00E34D5B"/>
    <w:rsid w:val="00E43D77"/>
    <w:rsid w:val="00E66669"/>
    <w:rsid w:val="00E73521"/>
    <w:rsid w:val="00E936FB"/>
    <w:rsid w:val="00EA3F13"/>
    <w:rsid w:val="00EF7FBA"/>
    <w:rsid w:val="00F575E8"/>
    <w:rsid w:val="00F75623"/>
    <w:rsid w:val="00F7790B"/>
    <w:rsid w:val="00F978F2"/>
    <w:rsid w:val="00FA7997"/>
    <w:rsid w:val="00FC5B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C43"/>
  </w:style>
  <w:style w:type="paragraph" w:styleId="1">
    <w:name w:val="heading 1"/>
    <w:basedOn w:val="a"/>
    <w:next w:val="a"/>
    <w:link w:val="10"/>
    <w:uiPriority w:val="9"/>
    <w:qFormat/>
    <w:rsid w:val="00D32E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D0F5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32"/>
    </w:rPr>
  </w:style>
  <w:style w:type="paragraph" w:styleId="4">
    <w:name w:val="heading 4"/>
    <w:basedOn w:val="a"/>
    <w:next w:val="a"/>
    <w:link w:val="40"/>
    <w:qFormat/>
    <w:rsid w:val="004D0F5F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66E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16C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0F5F"/>
    <w:rPr>
      <w:rFonts w:ascii="Times New Roman" w:eastAsia="Times New Roman" w:hAnsi="Times New Roman" w:cs="Times New Roman"/>
      <w:b/>
      <w:sz w:val="28"/>
      <w:szCs w:val="32"/>
    </w:rPr>
  </w:style>
  <w:style w:type="character" w:customStyle="1" w:styleId="40">
    <w:name w:val="Заголовок 4 Знак"/>
    <w:basedOn w:val="a0"/>
    <w:link w:val="4"/>
    <w:rsid w:val="004D0F5F"/>
    <w:rPr>
      <w:rFonts w:ascii="Times New Roman" w:eastAsia="Times New Roman" w:hAnsi="Times New Roman" w:cs="Times New Roman"/>
      <w:bCs/>
      <w:sz w:val="28"/>
      <w:szCs w:val="28"/>
    </w:rPr>
  </w:style>
  <w:style w:type="paragraph" w:styleId="a3">
    <w:name w:val="Body Text"/>
    <w:basedOn w:val="a"/>
    <w:link w:val="a4"/>
    <w:rsid w:val="004D0F5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4D0F5F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Subtitle"/>
    <w:basedOn w:val="a"/>
    <w:link w:val="a6"/>
    <w:qFormat/>
    <w:rsid w:val="004D0F5F"/>
    <w:pPr>
      <w:spacing w:after="0" w:line="240" w:lineRule="auto"/>
      <w:jc w:val="center"/>
    </w:pPr>
    <w:rPr>
      <w:rFonts w:ascii="Arial" w:eastAsia="Times New Roman" w:hAnsi="Arial" w:cs="Times New Roman"/>
      <w:sz w:val="40"/>
      <w:szCs w:val="20"/>
    </w:rPr>
  </w:style>
  <w:style w:type="character" w:customStyle="1" w:styleId="a6">
    <w:name w:val="Подзаголовок Знак"/>
    <w:basedOn w:val="a0"/>
    <w:link w:val="a5"/>
    <w:rsid w:val="004D0F5F"/>
    <w:rPr>
      <w:rFonts w:ascii="Arial" w:eastAsia="Times New Roman" w:hAnsi="Arial" w:cs="Times New Roman"/>
      <w:sz w:val="40"/>
      <w:szCs w:val="20"/>
    </w:rPr>
  </w:style>
  <w:style w:type="paragraph" w:customStyle="1" w:styleId="31">
    <w:name w:val="Основной текст 31"/>
    <w:basedOn w:val="a"/>
    <w:rsid w:val="004D0F5F"/>
    <w:pPr>
      <w:spacing w:after="0" w:line="240" w:lineRule="auto"/>
      <w:jc w:val="center"/>
    </w:pPr>
    <w:rPr>
      <w:rFonts w:ascii="Times New Roman" w:eastAsia="Times New Roman" w:hAnsi="Times New Roman" w:cs="Calibri"/>
      <w:b/>
      <w:sz w:val="24"/>
      <w:szCs w:val="24"/>
      <w:lang w:eastAsia="ar-SA"/>
    </w:rPr>
  </w:style>
  <w:style w:type="table" w:styleId="a7">
    <w:name w:val="Table Grid"/>
    <w:basedOn w:val="a1"/>
    <w:uiPriority w:val="59"/>
    <w:rsid w:val="00F575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02AD5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650C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50C2F"/>
  </w:style>
  <w:style w:type="paragraph" w:styleId="ab">
    <w:name w:val="footer"/>
    <w:basedOn w:val="a"/>
    <w:link w:val="ac"/>
    <w:uiPriority w:val="99"/>
    <w:unhideWhenUsed/>
    <w:rsid w:val="00650C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50C2F"/>
  </w:style>
  <w:style w:type="character" w:customStyle="1" w:styleId="10">
    <w:name w:val="Заголовок 1 Знак"/>
    <w:basedOn w:val="a0"/>
    <w:link w:val="1"/>
    <w:uiPriority w:val="9"/>
    <w:rsid w:val="00D32E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d">
    <w:name w:val="Содержимое таблицы"/>
    <w:basedOn w:val="a"/>
    <w:rsid w:val="00D32EF3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Mangal"/>
      <w:kern w:val="2"/>
      <w:sz w:val="20"/>
      <w:szCs w:val="24"/>
      <w:lang w:eastAsia="hi-IN" w:bidi="hi-IN"/>
    </w:rPr>
  </w:style>
  <w:style w:type="paragraph" w:styleId="ae">
    <w:name w:val="Balloon Text"/>
    <w:basedOn w:val="a"/>
    <w:link w:val="af"/>
    <w:uiPriority w:val="99"/>
    <w:semiHidden/>
    <w:unhideWhenUsed/>
    <w:rsid w:val="00172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728B3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A816C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6966E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21">
    <w:name w:val="Основной текст с отступом 21"/>
    <w:basedOn w:val="a"/>
    <w:rsid w:val="008A0044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6BD0A-D4D4-49C6-A9D5-BDF7D0651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3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Костя</dc:creator>
  <cp:lastModifiedBy>Admin</cp:lastModifiedBy>
  <cp:revision>42</cp:revision>
  <cp:lastPrinted>2015-04-13T04:38:00Z</cp:lastPrinted>
  <dcterms:created xsi:type="dcterms:W3CDTF">2015-04-03T16:09:00Z</dcterms:created>
  <dcterms:modified xsi:type="dcterms:W3CDTF">2016-10-09T13:23:00Z</dcterms:modified>
</cp:coreProperties>
</file>