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Приложение  к программе дисциплины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«Фармацевтическая технология»</w:t>
      </w:r>
    </w:p>
    <w:p w:rsidR="00CB0E8C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</w:p>
    <w:p w:rsidR="00CB0E8C" w:rsidRPr="00F00D00" w:rsidRDefault="00CB0E8C" w:rsidP="00CB0E8C">
      <w:pPr>
        <w:spacing w:line="360" w:lineRule="auto"/>
        <w:ind w:right="-230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Аннотация дисциплины «Фармацевтическая технология»</w:t>
      </w:r>
    </w:p>
    <w:p w:rsidR="00CB0E8C" w:rsidRDefault="00007FF2" w:rsidP="00CB0E8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специальности 36.05.01</w:t>
      </w:r>
      <w:r w:rsidR="00CB0E8C">
        <w:rPr>
          <w:b/>
          <w:sz w:val="28"/>
          <w:szCs w:val="28"/>
        </w:rPr>
        <w:t xml:space="preserve"> – «Ветеринария»</w:t>
      </w:r>
    </w:p>
    <w:p w:rsidR="00CB0E8C" w:rsidRPr="0068646D" w:rsidRDefault="00CB0E8C" w:rsidP="00CB0E8C">
      <w:pPr>
        <w:spacing w:line="276" w:lineRule="auto"/>
        <w:jc w:val="both"/>
        <w:rPr>
          <w:bCs/>
          <w:sz w:val="28"/>
          <w:szCs w:val="28"/>
        </w:rPr>
      </w:pPr>
      <w:r w:rsidRPr="00DA501D">
        <w:rPr>
          <w:b/>
          <w:sz w:val="28"/>
          <w:szCs w:val="28"/>
        </w:rPr>
        <w:t>Целью</w:t>
      </w:r>
      <w:r w:rsidRPr="00DA501D">
        <w:rPr>
          <w:sz w:val="28"/>
          <w:szCs w:val="28"/>
        </w:rPr>
        <w:t xml:space="preserve"> изучения фармацевтической технологии</w:t>
      </w:r>
      <w:r w:rsidRPr="00DA501D">
        <w:rPr>
          <w:bCs/>
          <w:sz w:val="28"/>
          <w:szCs w:val="28"/>
        </w:rPr>
        <w:t>является формирование системных знаний, умений, навыков по изготовлению различных лекарственных форм в условиях аптеки.</w:t>
      </w:r>
    </w:p>
    <w:p w:rsidR="00CB0E8C" w:rsidRPr="004F161A" w:rsidRDefault="00CB0E8C" w:rsidP="00CB0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B0E8C" w:rsidRDefault="00CB0E8C" w:rsidP="00CB0E8C">
      <w:pPr>
        <w:spacing w:line="276" w:lineRule="auto"/>
        <w:jc w:val="both"/>
        <w:rPr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9234"/>
      </w:tblGrid>
      <w:tr w:rsidR="00CB0E8C" w:rsidRPr="00446A80" w:rsidTr="00007FF2">
        <w:tc>
          <w:tcPr>
            <w:tcW w:w="709" w:type="dxa"/>
          </w:tcPr>
          <w:p w:rsidR="00CB0E8C" w:rsidRPr="007E550C" w:rsidRDefault="00CB0E8C" w:rsidP="00007FF2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№</w:t>
            </w:r>
          </w:p>
          <w:p w:rsidR="00CB0E8C" w:rsidRPr="007E550C" w:rsidRDefault="00CB0E8C" w:rsidP="00007FF2">
            <w:pPr>
              <w:spacing w:line="276" w:lineRule="auto"/>
              <w:jc w:val="center"/>
              <w:rPr>
                <w:b/>
                <w:bCs/>
              </w:rPr>
            </w:pPr>
            <w:proofErr w:type="gramStart"/>
            <w:r w:rsidRPr="007E550C">
              <w:rPr>
                <w:b/>
                <w:bCs/>
              </w:rPr>
              <w:t>п</w:t>
            </w:r>
            <w:proofErr w:type="gramEnd"/>
            <w:r w:rsidRPr="007E550C">
              <w:rPr>
                <w:b/>
                <w:bCs/>
              </w:rPr>
              <w:t>/п</w:t>
            </w:r>
          </w:p>
        </w:tc>
        <w:tc>
          <w:tcPr>
            <w:tcW w:w="9234" w:type="dxa"/>
          </w:tcPr>
          <w:p w:rsidR="00CB0E8C" w:rsidRPr="007E550C" w:rsidRDefault="00CB0E8C" w:rsidP="00007FF2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CB0E8C" w:rsidRPr="00446A80" w:rsidTr="00007FF2">
        <w:trPr>
          <w:trHeight w:val="635"/>
        </w:trPr>
        <w:tc>
          <w:tcPr>
            <w:tcW w:w="709" w:type="dxa"/>
          </w:tcPr>
          <w:p w:rsidR="00CB0E8C" w:rsidRPr="007E550C" w:rsidRDefault="00CB0E8C" w:rsidP="00007FF2">
            <w:pPr>
              <w:spacing w:line="276" w:lineRule="auto"/>
              <w:jc w:val="both"/>
              <w:rPr>
                <w:bCs/>
              </w:rPr>
            </w:pPr>
            <w:r w:rsidRPr="007E550C">
              <w:rPr>
                <w:bCs/>
              </w:rPr>
              <w:t>1.</w:t>
            </w:r>
          </w:p>
        </w:tc>
        <w:tc>
          <w:tcPr>
            <w:tcW w:w="9234" w:type="dxa"/>
          </w:tcPr>
          <w:p w:rsidR="00007FF2" w:rsidRDefault="00007FF2" w:rsidP="00007FF2">
            <w:pPr>
              <w:spacing w:line="276" w:lineRule="auto"/>
              <w:jc w:val="both"/>
            </w:pPr>
            <w:r>
              <w:t>Способностью и готовностью   назначать больным адекватное (терапевтическое и хирургическое) лечение в соответствии с поставленным диагнозом, осуществлять алгоритм выбора медикаментозной и немедикаментозной терапии  пациентам с инфекционными, паразитарными и неинфекционными заболеваниями, соблюдать правила работы с лекарственными средствами, использовать основные принципы при организации лечебного диетического кормления больных и животных.</w:t>
            </w:r>
          </w:p>
          <w:p w:rsidR="00CB0E8C" w:rsidRPr="007E550C" w:rsidRDefault="00CB0E8C" w:rsidP="00007FF2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(П</w:t>
            </w:r>
            <w:r w:rsidR="00007FF2">
              <w:rPr>
                <w:bCs/>
              </w:rPr>
              <w:t>К-6)</w:t>
            </w:r>
          </w:p>
        </w:tc>
      </w:tr>
      <w:tr w:rsidR="00CB0E8C" w:rsidRPr="00446A80" w:rsidTr="00007FF2">
        <w:tc>
          <w:tcPr>
            <w:tcW w:w="709" w:type="dxa"/>
          </w:tcPr>
          <w:p w:rsidR="00CB0E8C" w:rsidRPr="007E550C" w:rsidRDefault="00CB0E8C" w:rsidP="00007FF2">
            <w:pPr>
              <w:spacing w:line="276" w:lineRule="auto"/>
              <w:jc w:val="both"/>
              <w:rPr>
                <w:bCs/>
              </w:rPr>
            </w:pPr>
            <w:r w:rsidRPr="007E550C">
              <w:rPr>
                <w:bCs/>
              </w:rPr>
              <w:t>2.</w:t>
            </w:r>
          </w:p>
        </w:tc>
        <w:tc>
          <w:tcPr>
            <w:tcW w:w="9234" w:type="dxa"/>
          </w:tcPr>
          <w:tbl>
            <w:tblPr>
              <w:tblW w:w="9747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747"/>
            </w:tblGrid>
            <w:tr w:rsidR="00F7796E" w:rsidRPr="00CB0E8C" w:rsidTr="00F7796E">
              <w:tc>
                <w:tcPr>
                  <w:tcW w:w="9747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:rsidR="00F7796E" w:rsidRDefault="00F7796E" w:rsidP="00753FD1">
                  <w:pPr>
                    <w:spacing w:line="276" w:lineRule="auto"/>
                    <w:jc w:val="both"/>
                  </w:pPr>
                  <w:r>
                    <w:t xml:space="preserve">способностью и готовностью участвовать в разработке новых методов, способов и </w:t>
                  </w:r>
                </w:p>
                <w:p w:rsidR="00F7796E" w:rsidRDefault="00F7796E" w:rsidP="00753FD1">
                  <w:pPr>
                    <w:spacing w:line="276" w:lineRule="auto"/>
                    <w:jc w:val="both"/>
                  </w:pPr>
                  <w:r>
                    <w:t>приемов изготовления и контроля качества лекарственных средств.</w:t>
                  </w:r>
                </w:p>
                <w:p w:rsidR="00F7796E" w:rsidRPr="00CB0E8C" w:rsidRDefault="00F7796E" w:rsidP="00753FD1">
                  <w:pPr>
                    <w:pStyle w:val="3"/>
                    <w:ind w:firstLine="0"/>
                    <w:jc w:val="both"/>
                    <w:rPr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</w:tbl>
          <w:p w:rsidR="00CB0E8C" w:rsidRPr="007E550C" w:rsidRDefault="00F7796E" w:rsidP="00F7796E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(ПК-19)</w:t>
            </w:r>
          </w:p>
        </w:tc>
      </w:tr>
    </w:tbl>
    <w:p w:rsidR="00CB0E8C" w:rsidRDefault="00CB0E8C" w:rsidP="00CB0E8C">
      <w:pPr>
        <w:spacing w:line="276" w:lineRule="auto"/>
        <w:jc w:val="both"/>
        <w:rPr>
          <w:bCs/>
          <w:sz w:val="28"/>
          <w:szCs w:val="28"/>
        </w:rPr>
      </w:pPr>
    </w:p>
    <w:p w:rsidR="00CB0E8C" w:rsidRPr="004F161A" w:rsidRDefault="00CB0E8C" w:rsidP="00CB0E8C">
      <w:pPr>
        <w:spacing w:line="276" w:lineRule="auto"/>
        <w:jc w:val="both"/>
        <w:rPr>
          <w:bCs/>
          <w:sz w:val="28"/>
          <w:szCs w:val="28"/>
        </w:rPr>
      </w:pP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Трудоемкость дисциплины «Фармацевтическая технология»</w:t>
      </w: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реализуемая по уче</w:t>
      </w:r>
      <w:r w:rsidR="00007FF2">
        <w:rPr>
          <w:b/>
          <w:sz w:val="28"/>
          <w:szCs w:val="28"/>
        </w:rPr>
        <w:t>бному плану специальность 36.05</w:t>
      </w:r>
      <w:r w:rsidR="00F7796E">
        <w:rPr>
          <w:b/>
          <w:sz w:val="28"/>
          <w:szCs w:val="28"/>
        </w:rPr>
        <w:t>.</w:t>
      </w:r>
      <w:r w:rsidR="00007FF2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– «Ветеринария» в объеме 72 часа</w:t>
      </w:r>
    </w:p>
    <w:p w:rsidR="00CB0E8C" w:rsidRDefault="00CB0E8C" w:rsidP="00CB0E8C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95"/>
        <w:gridCol w:w="1107"/>
        <w:gridCol w:w="310"/>
        <w:gridCol w:w="1276"/>
        <w:gridCol w:w="1383"/>
      </w:tblGrid>
      <w:tr w:rsidR="00CB0E8C" w:rsidTr="00007FF2">
        <w:trPr>
          <w:cantSplit/>
        </w:trPr>
        <w:tc>
          <w:tcPr>
            <w:tcW w:w="5495" w:type="dxa"/>
            <w:vMerge w:val="restart"/>
          </w:tcPr>
          <w:p w:rsidR="00CB0E8C" w:rsidRDefault="00CB0E8C" w:rsidP="00007FF2">
            <w:pPr>
              <w:jc w:val="center"/>
              <w:rPr>
                <w:szCs w:val="28"/>
              </w:rPr>
            </w:pPr>
          </w:p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Виды занятий</w:t>
            </w:r>
          </w:p>
        </w:tc>
        <w:tc>
          <w:tcPr>
            <w:tcW w:w="4076" w:type="dxa"/>
            <w:gridSpan w:val="4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CB0E8C" w:rsidTr="00007FF2">
        <w:trPr>
          <w:cantSplit/>
        </w:trPr>
        <w:tc>
          <w:tcPr>
            <w:tcW w:w="5495" w:type="dxa"/>
            <w:vMerge/>
          </w:tcPr>
          <w:p w:rsidR="00CB0E8C" w:rsidRDefault="00CB0E8C" w:rsidP="00007FF2">
            <w:pPr>
              <w:jc w:val="center"/>
              <w:rPr>
                <w:szCs w:val="28"/>
              </w:rPr>
            </w:pPr>
          </w:p>
        </w:tc>
        <w:tc>
          <w:tcPr>
            <w:tcW w:w="1107" w:type="dxa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969" w:type="dxa"/>
            <w:gridSpan w:val="3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CB0E8C" w:rsidTr="00007FF2">
        <w:trPr>
          <w:cantSplit/>
        </w:trPr>
        <w:tc>
          <w:tcPr>
            <w:tcW w:w="5495" w:type="dxa"/>
            <w:vMerge/>
          </w:tcPr>
          <w:p w:rsidR="00CB0E8C" w:rsidRDefault="00CB0E8C" w:rsidP="00007FF2">
            <w:pPr>
              <w:jc w:val="center"/>
              <w:rPr>
                <w:szCs w:val="28"/>
              </w:rPr>
            </w:pPr>
          </w:p>
        </w:tc>
        <w:tc>
          <w:tcPr>
            <w:tcW w:w="4076" w:type="dxa"/>
            <w:gridSpan w:val="4"/>
          </w:tcPr>
          <w:p w:rsidR="00CB0E8C" w:rsidRDefault="00CB0E8C" w:rsidP="00007F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CB0E8C" w:rsidTr="00007FF2">
        <w:trPr>
          <w:cantSplit/>
        </w:trPr>
        <w:tc>
          <w:tcPr>
            <w:tcW w:w="5495" w:type="dxa"/>
            <w:vMerge/>
          </w:tcPr>
          <w:p w:rsidR="00CB0E8C" w:rsidRDefault="00CB0E8C" w:rsidP="00007FF2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  <w:r>
              <w:t>полная</w:t>
            </w: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  <w:r>
              <w:t>сокращенная</w:t>
            </w: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1. Аудиторные занятия, часов, всего,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34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center"/>
            </w:pPr>
            <w:r>
              <w:t>В том числе:</w:t>
            </w:r>
          </w:p>
          <w:p w:rsidR="00CB0E8C" w:rsidRDefault="00CB0E8C" w:rsidP="00007FF2">
            <w:pPr>
              <w:jc w:val="both"/>
            </w:pPr>
            <w:r>
              <w:t>1.1. Лекций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</w:p>
          <w:p w:rsidR="00CB0E8C" w:rsidRDefault="00CB0E8C" w:rsidP="00007FF2">
            <w:pPr>
              <w:jc w:val="center"/>
            </w:pPr>
            <w:r>
              <w:t>18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  <w:rPr>
                <w:sz w:val="28"/>
                <w:szCs w:val="28"/>
              </w:rPr>
            </w:pPr>
          </w:p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1.2. Лабораторные работы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16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/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1.3. Практические (семинарские) занятия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2. Самостоятельная работа, часов, всего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38</w:t>
            </w:r>
          </w:p>
        </w:tc>
        <w:tc>
          <w:tcPr>
            <w:tcW w:w="1276" w:type="dxa"/>
          </w:tcPr>
          <w:p w:rsidR="00CB0E8C" w:rsidRDefault="00CB0E8C" w:rsidP="00007FF2"/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2.1.Самостоятельное изучение разделов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26</w:t>
            </w:r>
          </w:p>
        </w:tc>
        <w:tc>
          <w:tcPr>
            <w:tcW w:w="1276" w:type="dxa"/>
          </w:tcPr>
          <w:p w:rsidR="00CB0E8C" w:rsidRDefault="00CB0E8C" w:rsidP="00007FF2"/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lastRenderedPageBreak/>
              <w:t>2.3.Подготовка к зачету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12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Итого часов (стр.1 –</w:t>
            </w:r>
            <w:proofErr w:type="spellStart"/>
            <w:proofErr w:type="gramStart"/>
            <w:r>
              <w:t>стр</w:t>
            </w:r>
            <w:proofErr w:type="spellEnd"/>
            <w:proofErr w:type="gramEnd"/>
            <w:r>
              <w:t xml:space="preserve"> .2)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72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Общая трудоемкость, зачетных единиц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  <w:tr w:rsidR="00CB0E8C" w:rsidTr="00007FF2">
        <w:tc>
          <w:tcPr>
            <w:tcW w:w="5495" w:type="dxa"/>
          </w:tcPr>
          <w:p w:rsidR="00CB0E8C" w:rsidRDefault="00CB0E8C" w:rsidP="00007FF2">
            <w:pPr>
              <w:jc w:val="both"/>
            </w:pPr>
            <w:r>
              <w:t>Форма промежуточной аттестации</w:t>
            </w:r>
          </w:p>
        </w:tc>
        <w:tc>
          <w:tcPr>
            <w:tcW w:w="1417" w:type="dxa"/>
            <w:gridSpan w:val="2"/>
          </w:tcPr>
          <w:p w:rsidR="00CB0E8C" w:rsidRDefault="00CB0E8C" w:rsidP="00007FF2">
            <w:pPr>
              <w:jc w:val="center"/>
            </w:pPr>
            <w:r>
              <w:t>зачет</w:t>
            </w:r>
          </w:p>
        </w:tc>
        <w:tc>
          <w:tcPr>
            <w:tcW w:w="1276" w:type="dxa"/>
          </w:tcPr>
          <w:p w:rsidR="00CB0E8C" w:rsidRDefault="00CB0E8C" w:rsidP="00007FF2">
            <w:pPr>
              <w:jc w:val="center"/>
            </w:pPr>
          </w:p>
        </w:tc>
        <w:tc>
          <w:tcPr>
            <w:tcW w:w="1383" w:type="dxa"/>
          </w:tcPr>
          <w:p w:rsidR="00CB0E8C" w:rsidRDefault="00CB0E8C" w:rsidP="00007FF2">
            <w:pPr>
              <w:jc w:val="center"/>
            </w:pPr>
          </w:p>
        </w:tc>
      </w:tr>
    </w:tbl>
    <w:p w:rsidR="00CB0E8C" w:rsidRPr="00B86D51" w:rsidRDefault="00B86D51" w:rsidP="00CB0E8C">
      <w:pPr>
        <w:ind w:firstLine="709"/>
        <w:jc w:val="both"/>
        <w:rPr>
          <w:bCs/>
        </w:rPr>
      </w:pPr>
      <w:r>
        <w:rPr>
          <w:bCs/>
        </w:rPr>
        <w:t>Форма промежуточной аттестации  зачет в 5 семестре</w:t>
      </w:r>
    </w:p>
    <w:p w:rsidR="00CB0E8C" w:rsidRDefault="00CB0E8C" w:rsidP="00CB0E8C">
      <w:pPr>
        <w:ind w:firstLine="709"/>
        <w:jc w:val="both"/>
        <w:rPr>
          <w:b/>
          <w:bCs/>
          <w:sz w:val="28"/>
        </w:rPr>
      </w:pPr>
    </w:p>
    <w:p w:rsidR="00CB0E8C" w:rsidRDefault="00CB0E8C" w:rsidP="00CB0E8C">
      <w:pPr>
        <w:ind w:firstLine="709"/>
        <w:jc w:val="both"/>
        <w:rPr>
          <w:b/>
          <w:bCs/>
          <w:sz w:val="28"/>
        </w:rPr>
      </w:pPr>
    </w:p>
    <w:p w:rsidR="00CB0E8C" w:rsidRDefault="00CB0E8C" w:rsidP="00CB0E8C">
      <w:pPr>
        <w:ind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Перечень изучаемых тем по дисциплине « Фармацевтическая технология»:</w:t>
      </w:r>
    </w:p>
    <w:p w:rsidR="00CB0E8C" w:rsidRDefault="00CB0E8C" w:rsidP="00CB0E8C">
      <w:pPr>
        <w:ind w:firstLine="709"/>
        <w:jc w:val="both"/>
        <w:rPr>
          <w:b/>
          <w:sz w:val="28"/>
          <w:szCs w:val="28"/>
        </w:rPr>
      </w:pPr>
    </w:p>
    <w:tbl>
      <w:tblPr>
        <w:tblW w:w="964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10"/>
        <w:gridCol w:w="8530"/>
      </w:tblGrid>
      <w:tr w:rsidR="00CB0E8C" w:rsidTr="00007FF2">
        <w:trPr>
          <w:cantSplit/>
          <w:trHeight w:val="381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</w:pPr>
            <w:r>
              <w:t>№</w:t>
            </w:r>
          </w:p>
          <w:p w:rsidR="00CB0E8C" w:rsidRDefault="00CB0E8C" w:rsidP="00007FF2">
            <w:pPr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Pr="007E550C" w:rsidRDefault="00CB0E8C" w:rsidP="00007FF2">
            <w:pPr>
              <w:jc w:val="center"/>
              <w:rPr>
                <w:b/>
                <w:sz w:val="28"/>
                <w:szCs w:val="28"/>
              </w:rPr>
            </w:pPr>
            <w:r w:rsidRPr="007E550C">
              <w:rPr>
                <w:b/>
                <w:sz w:val="28"/>
                <w:szCs w:val="28"/>
              </w:rPr>
              <w:t>Наименование</w:t>
            </w:r>
          </w:p>
          <w:p w:rsidR="00CB0E8C" w:rsidRDefault="00CB0E8C" w:rsidP="00007FF2">
            <w:pPr>
              <w:jc w:val="center"/>
            </w:pPr>
            <w:r w:rsidRPr="007E550C">
              <w:rPr>
                <w:b/>
                <w:sz w:val="28"/>
                <w:szCs w:val="28"/>
              </w:rPr>
              <w:t>темы</w:t>
            </w:r>
          </w:p>
        </w:tc>
      </w:tr>
      <w:tr w:rsidR="00CB0E8C" w:rsidTr="00007FF2">
        <w:trPr>
          <w:cantSplit/>
          <w:trHeight w:val="331"/>
        </w:trPr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8C" w:rsidRDefault="00CB0E8C" w:rsidP="00007FF2">
            <w:pPr>
              <w:rPr>
                <w:b/>
              </w:rPr>
            </w:pPr>
          </w:p>
        </w:tc>
        <w:tc>
          <w:tcPr>
            <w:tcW w:w="8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8C" w:rsidRDefault="00CB0E8C" w:rsidP="00007FF2"/>
        </w:tc>
      </w:tr>
      <w:tr w:rsidR="00CB0E8C" w:rsidTr="00007FF2">
        <w:trPr>
          <w:trHeight w:val="41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твердых лекарственных форм (часть 1)</w:t>
            </w:r>
          </w:p>
        </w:tc>
      </w:tr>
      <w:tr w:rsidR="00CB0E8C" w:rsidTr="00007FF2">
        <w:trPr>
          <w:trHeight w:val="41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твердых лекарственных форм (часть 2)</w:t>
            </w:r>
          </w:p>
        </w:tc>
      </w:tr>
      <w:tr w:rsidR="00CB0E8C" w:rsidTr="00007FF2">
        <w:trPr>
          <w:trHeight w:val="42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мягких лекарственных форм.</w:t>
            </w:r>
          </w:p>
        </w:tc>
      </w:tr>
      <w:tr w:rsidR="00CB0E8C" w:rsidTr="00007FF2">
        <w:trPr>
          <w:trHeight w:val="41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 жидких лекарственных форм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ч</w:t>
            </w:r>
            <w:proofErr w:type="gramEnd"/>
            <w:r>
              <w:t>асть 1)</w:t>
            </w:r>
          </w:p>
        </w:tc>
      </w:tr>
      <w:tr w:rsidR="00CB0E8C" w:rsidTr="00007FF2">
        <w:trPr>
          <w:trHeight w:val="41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Технология изготовления жидких лекарственных форм</w:t>
            </w:r>
            <w:proofErr w:type="gramStart"/>
            <w:r>
              <w:t>.</w:t>
            </w:r>
            <w:proofErr w:type="gramEnd"/>
            <w:r>
              <w:t xml:space="preserve"> ( </w:t>
            </w:r>
            <w:proofErr w:type="gramStart"/>
            <w:r>
              <w:t>ч</w:t>
            </w:r>
            <w:proofErr w:type="gramEnd"/>
            <w:r>
              <w:t>асть 2)</w:t>
            </w:r>
          </w:p>
        </w:tc>
      </w:tr>
      <w:tr w:rsidR="00CB0E8C" w:rsidTr="00007FF2">
        <w:trPr>
          <w:trHeight w:val="411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Стерильные и асептические лекарственные формы</w:t>
            </w:r>
          </w:p>
        </w:tc>
      </w:tr>
      <w:tr w:rsidR="00CB0E8C" w:rsidTr="00007FF2">
        <w:trPr>
          <w:trHeight w:val="41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>Фармацевтические несовместимости и способы их предотвращения</w:t>
            </w:r>
          </w:p>
        </w:tc>
      </w:tr>
      <w:tr w:rsidR="00CB0E8C" w:rsidTr="00007FF2">
        <w:trPr>
          <w:trHeight w:val="42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8C" w:rsidRDefault="00CB0E8C" w:rsidP="00007FF2">
            <w:r>
              <w:t xml:space="preserve">Введение в </w:t>
            </w:r>
            <w:proofErr w:type="spellStart"/>
            <w:r>
              <w:t>биофармацию</w:t>
            </w:r>
            <w:proofErr w:type="spellEnd"/>
          </w:p>
        </w:tc>
      </w:tr>
      <w:tr w:rsidR="00CB0E8C" w:rsidTr="00007FF2">
        <w:tblPrEx>
          <w:tblLook w:val="0000"/>
        </w:tblPrEx>
        <w:trPr>
          <w:trHeight w:val="416"/>
        </w:trPr>
        <w:tc>
          <w:tcPr>
            <w:tcW w:w="1110" w:type="dxa"/>
            <w:shd w:val="clear" w:color="auto" w:fill="auto"/>
          </w:tcPr>
          <w:p w:rsidR="00CB0E8C" w:rsidRDefault="00CB0E8C" w:rsidP="00007F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530" w:type="dxa"/>
            <w:shd w:val="clear" w:color="auto" w:fill="auto"/>
          </w:tcPr>
          <w:p w:rsidR="00CB0E8C" w:rsidRPr="00885093" w:rsidRDefault="00CB0E8C" w:rsidP="00007FF2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t>Биофармация</w:t>
            </w:r>
            <w:proofErr w:type="spellEnd"/>
            <w:r>
              <w:t xml:space="preserve">  как основа технологии лекарств</w:t>
            </w:r>
            <w:bookmarkStart w:id="0" w:name="_GoBack"/>
            <w:bookmarkEnd w:id="0"/>
          </w:p>
          <w:p w:rsidR="00CB0E8C" w:rsidRDefault="00CB0E8C" w:rsidP="00007FF2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Default="00CB0E8C" w:rsidP="00CB0E8C">
      <w:pPr>
        <w:rPr>
          <w:b/>
          <w:bCs/>
          <w:sz w:val="28"/>
          <w:szCs w:val="28"/>
        </w:rPr>
      </w:pPr>
    </w:p>
    <w:p w:rsidR="00CB0E8C" w:rsidRPr="00033D1E" w:rsidRDefault="00CB0E8C" w:rsidP="00CB0E8C">
      <w:pPr>
        <w:rPr>
          <w:b/>
          <w:bCs/>
          <w:sz w:val="28"/>
          <w:szCs w:val="28"/>
        </w:rPr>
      </w:pPr>
    </w:p>
    <w:p w:rsidR="00CB0E8C" w:rsidRPr="00033D1E" w:rsidRDefault="00CB0E8C" w:rsidP="00CB0E8C">
      <w:pPr>
        <w:rPr>
          <w:b/>
          <w:bCs/>
          <w:sz w:val="28"/>
          <w:szCs w:val="28"/>
        </w:rPr>
      </w:pPr>
    </w:p>
    <w:p w:rsidR="00BB1DB0" w:rsidRDefault="00BB1DB0"/>
    <w:sectPr w:rsidR="00BB1DB0" w:rsidSect="00F3100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FF2" w:rsidRDefault="00007FF2" w:rsidP="00F31005">
      <w:r>
        <w:separator/>
      </w:r>
    </w:p>
  </w:endnote>
  <w:endnote w:type="continuationSeparator" w:id="1">
    <w:p w:rsidR="00007FF2" w:rsidRDefault="00007FF2" w:rsidP="00F31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F2" w:rsidRDefault="00CE19A2">
    <w:pPr>
      <w:pStyle w:val="ab"/>
      <w:jc w:val="center"/>
    </w:pPr>
    <w:r>
      <w:fldChar w:fldCharType="begin"/>
    </w:r>
    <w:r w:rsidR="004A01DC">
      <w:instrText>PAGE   \* MERGEFORMAT</w:instrText>
    </w:r>
    <w:r>
      <w:fldChar w:fldCharType="separate"/>
    </w:r>
    <w:r w:rsidR="00AA40C1">
      <w:rPr>
        <w:noProof/>
      </w:rPr>
      <w:t>2</w:t>
    </w:r>
    <w:r>
      <w:rPr>
        <w:noProof/>
      </w:rPr>
      <w:fldChar w:fldCharType="end"/>
    </w:r>
  </w:p>
  <w:p w:rsidR="00007FF2" w:rsidRDefault="00007FF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FF2" w:rsidRDefault="00007FF2" w:rsidP="00F31005">
      <w:r>
        <w:separator/>
      </w:r>
    </w:p>
  </w:footnote>
  <w:footnote w:type="continuationSeparator" w:id="1">
    <w:p w:rsidR="00007FF2" w:rsidRDefault="00007FF2" w:rsidP="00F310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442FD"/>
    <w:multiLevelType w:val="hybridMultilevel"/>
    <w:tmpl w:val="34C4B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70603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2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C3D9F"/>
    <w:multiLevelType w:val="hybridMultilevel"/>
    <w:tmpl w:val="64CA0B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0D438E"/>
    <w:multiLevelType w:val="hybridMultilevel"/>
    <w:tmpl w:val="8252E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2F1A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9622575"/>
    <w:multiLevelType w:val="hybridMultilevel"/>
    <w:tmpl w:val="1BF4E8DE"/>
    <w:lvl w:ilvl="0" w:tplc="1F602CD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2D457B"/>
    <w:multiLevelType w:val="hybridMultilevel"/>
    <w:tmpl w:val="B262098C"/>
    <w:lvl w:ilvl="0" w:tplc="783621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8D281A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9">
    <w:nsid w:val="3E3F35DC"/>
    <w:multiLevelType w:val="hybridMultilevel"/>
    <w:tmpl w:val="74E4CEAC"/>
    <w:lvl w:ilvl="0" w:tplc="59D48F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0758A9"/>
    <w:multiLevelType w:val="hybridMultilevel"/>
    <w:tmpl w:val="A8C4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30470"/>
    <w:multiLevelType w:val="hybridMultilevel"/>
    <w:tmpl w:val="AB44E96C"/>
    <w:lvl w:ilvl="0" w:tplc="35462452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D57A3F"/>
    <w:multiLevelType w:val="hybridMultilevel"/>
    <w:tmpl w:val="A1409E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60204"/>
    <w:multiLevelType w:val="hybridMultilevel"/>
    <w:tmpl w:val="298E8CBA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4">
    <w:nsid w:val="569D1539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5">
    <w:nsid w:val="6846213F"/>
    <w:multiLevelType w:val="hybridMultilevel"/>
    <w:tmpl w:val="1FAC4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6E193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52A19EE"/>
    <w:multiLevelType w:val="hybridMultilevel"/>
    <w:tmpl w:val="CCFEC434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8">
    <w:nsid w:val="7A3C206F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9">
    <w:nsid w:val="7F3851BA"/>
    <w:multiLevelType w:val="hybridMultilevel"/>
    <w:tmpl w:val="B4188600"/>
    <w:lvl w:ilvl="0" w:tplc="36C82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F64004B"/>
    <w:multiLevelType w:val="hybridMultilevel"/>
    <w:tmpl w:val="0F2A2F0E"/>
    <w:lvl w:ilvl="0" w:tplc="B9E62A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FD90B19"/>
    <w:multiLevelType w:val="hybridMultilevel"/>
    <w:tmpl w:val="C714B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7"/>
  </w:num>
  <w:num w:numId="12">
    <w:abstractNumId w:val="13"/>
  </w:num>
  <w:num w:numId="13">
    <w:abstractNumId w:val="20"/>
  </w:num>
  <w:num w:numId="14">
    <w:abstractNumId w:val="7"/>
  </w:num>
  <w:num w:numId="15">
    <w:abstractNumId w:val="18"/>
  </w:num>
  <w:num w:numId="16">
    <w:abstractNumId w:val="14"/>
  </w:num>
  <w:num w:numId="17">
    <w:abstractNumId w:val="19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4483"/>
    <w:rsid w:val="00007FF2"/>
    <w:rsid w:val="000A04B7"/>
    <w:rsid w:val="00174483"/>
    <w:rsid w:val="00394303"/>
    <w:rsid w:val="003F42E5"/>
    <w:rsid w:val="004A01DC"/>
    <w:rsid w:val="00530AA2"/>
    <w:rsid w:val="00862EA4"/>
    <w:rsid w:val="00896B6E"/>
    <w:rsid w:val="00AA40C1"/>
    <w:rsid w:val="00B86D51"/>
    <w:rsid w:val="00BB1DB0"/>
    <w:rsid w:val="00CB0E8C"/>
    <w:rsid w:val="00CE19A2"/>
    <w:rsid w:val="00F31005"/>
    <w:rsid w:val="00F57854"/>
    <w:rsid w:val="00F77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E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B0E8C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CB0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CB0E8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B0E8C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CB0E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B0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CB0E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CB0E8C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rsid w:val="00CB0E8C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CB0E8C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CB0E8C"/>
    <w:pPr>
      <w:ind w:firstLine="709"/>
      <w:jc w:val="center"/>
    </w:pPr>
    <w:rPr>
      <w:b/>
      <w:b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CB0E8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Subtitle"/>
    <w:basedOn w:val="a"/>
    <w:link w:val="a8"/>
    <w:qFormat/>
    <w:rsid w:val="00CB0E8C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CB0E8C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B0E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B0E8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CB0E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B0E8C"/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Shading Accent 3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CB0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CB0E8C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0E8C"/>
    <w:rPr>
      <w:rFonts w:ascii="Tahoma" w:eastAsia="Times New Roman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E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B0E8C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CB0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CB0E8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B0E8C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CB0E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B0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CB0E8C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semiHidden/>
    <w:rsid w:val="00CB0E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semiHidden/>
    <w:rsid w:val="00CB0E8C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CB0E8C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CB0E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CB0E8C"/>
    <w:pPr>
      <w:ind w:firstLine="709"/>
      <w:jc w:val="center"/>
    </w:pPr>
    <w:rPr>
      <w:b/>
      <w:bCs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CB0E8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a7">
    <w:name w:val="Subtitle"/>
    <w:basedOn w:val="a"/>
    <w:link w:val="a8"/>
    <w:qFormat/>
    <w:rsid w:val="00CB0E8C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CB0E8C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B0E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CB0E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CB0E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CB0E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-3">
    <w:name w:val="Light Shading Accent 3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CB0E8C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CB0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CB0E8C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B0E8C"/>
    <w:rPr>
      <w:rFonts w:ascii="Tahoma" w:eastAsia="Times New Roman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0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Admin</cp:lastModifiedBy>
  <cp:revision>10</cp:revision>
  <dcterms:created xsi:type="dcterms:W3CDTF">2015-05-07T02:25:00Z</dcterms:created>
  <dcterms:modified xsi:type="dcterms:W3CDTF">2016-10-09T13:17:00Z</dcterms:modified>
</cp:coreProperties>
</file>