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780" w:rsidRPr="004D521B" w:rsidRDefault="00E22780" w:rsidP="00E22780">
      <w:pPr>
        <w:tabs>
          <w:tab w:val="left" w:pos="1485"/>
        </w:tabs>
        <w:jc w:val="center"/>
        <w:rPr>
          <w:rFonts w:eastAsia="Times New Roman"/>
          <w:szCs w:val="28"/>
        </w:rPr>
      </w:pPr>
      <w:r>
        <w:rPr>
          <w:rFonts w:eastAsia="Times New Roman"/>
          <w:szCs w:val="28"/>
        </w:rPr>
        <w:t>А</w:t>
      </w:r>
      <w:r w:rsidRPr="004D521B">
        <w:rPr>
          <w:rFonts w:eastAsia="Times New Roman"/>
          <w:szCs w:val="28"/>
        </w:rPr>
        <w:t>ннотация  дисциплины</w:t>
      </w:r>
      <w:bookmarkStart w:id="0" w:name="_GoBack"/>
      <w:bookmarkEnd w:id="0"/>
    </w:p>
    <w:p w:rsidR="00E22780" w:rsidRPr="004D521B" w:rsidRDefault="00E22780" w:rsidP="00E22780">
      <w:pPr>
        <w:tabs>
          <w:tab w:val="left" w:pos="1485"/>
        </w:tabs>
        <w:jc w:val="center"/>
        <w:rPr>
          <w:rFonts w:eastAsia="Times New Roman"/>
          <w:szCs w:val="28"/>
        </w:rPr>
      </w:pPr>
      <w:r w:rsidRPr="004D521B">
        <w:rPr>
          <w:rFonts w:eastAsia="Times New Roman"/>
          <w:szCs w:val="28"/>
        </w:rPr>
        <w:t xml:space="preserve"> ««Экономика и организация отрасли»</w:t>
      </w:r>
      <w:r w:rsidRPr="004D521B">
        <w:rPr>
          <w:rFonts w:eastAsia="Times New Roman"/>
          <w:color w:val="000000"/>
          <w:szCs w:val="28"/>
        </w:rPr>
        <w:t>.</w:t>
      </w:r>
    </w:p>
    <w:p w:rsidR="00E22780" w:rsidRPr="004D521B" w:rsidRDefault="00E22780" w:rsidP="00E22780">
      <w:pPr>
        <w:jc w:val="center"/>
        <w:rPr>
          <w:rFonts w:eastAsia="Times New Roman"/>
          <w:szCs w:val="28"/>
        </w:rPr>
      </w:pPr>
      <w:r>
        <w:rPr>
          <w:rFonts w:eastAsia="Times New Roman"/>
          <w:szCs w:val="28"/>
        </w:rPr>
        <w:t>Специальность</w:t>
      </w:r>
      <w:r w:rsidRPr="004D521B">
        <w:rPr>
          <w:rFonts w:eastAsia="Times New Roman"/>
          <w:szCs w:val="28"/>
        </w:rPr>
        <w:t xml:space="preserve"> 36.05.01 «Ветеринария»</w:t>
      </w:r>
    </w:p>
    <w:p w:rsidR="00E22780" w:rsidRPr="004D521B" w:rsidRDefault="00E22780" w:rsidP="00E22780">
      <w:pPr>
        <w:spacing w:before="120" w:after="120"/>
        <w:ind w:firstLine="709"/>
        <w:rPr>
          <w:rFonts w:eastAsia="Times New Roman"/>
          <w:sz w:val="24"/>
          <w:szCs w:val="24"/>
          <w:lang w:eastAsia="ru-RU"/>
        </w:rPr>
      </w:pPr>
      <w:r w:rsidRPr="004D521B">
        <w:rPr>
          <w:rFonts w:eastAsia="Times New Roman"/>
          <w:sz w:val="24"/>
          <w:szCs w:val="24"/>
          <w:lang w:val="x-none" w:eastAsia="ru-RU"/>
        </w:rPr>
        <w:t xml:space="preserve">Цель дисциплины: формирование знаний по </w:t>
      </w:r>
      <w:r w:rsidRPr="004D521B">
        <w:rPr>
          <w:rFonts w:eastAsia="Times New Roman"/>
          <w:color w:val="000000"/>
          <w:sz w:val="24"/>
          <w:szCs w:val="24"/>
          <w:lang w:val="x-none" w:eastAsia="ru-RU"/>
        </w:rPr>
        <w:t>теории и практике хозяйственного и внутрихозяйственного расчета и экономического стимулирования сельскохозяйственного производства</w:t>
      </w:r>
      <w:r w:rsidRPr="004D521B">
        <w:rPr>
          <w:rFonts w:eastAsia="Times New Roman"/>
          <w:sz w:val="24"/>
          <w:szCs w:val="24"/>
          <w:lang w:val="x-none" w:eastAsia="ru-RU"/>
        </w:rPr>
        <w:t>.</w:t>
      </w:r>
    </w:p>
    <w:p w:rsidR="00E22780" w:rsidRPr="004D521B" w:rsidRDefault="00E22780" w:rsidP="00E22780">
      <w:pPr>
        <w:tabs>
          <w:tab w:val="left" w:pos="1485"/>
        </w:tabs>
        <w:suppressAutoHyphens/>
        <w:spacing w:before="120" w:after="120"/>
        <w:ind w:firstLine="709"/>
        <w:rPr>
          <w:rFonts w:eastAsia="Lucida Sans Unicode"/>
          <w:bCs/>
          <w:kern w:val="2"/>
          <w:sz w:val="24"/>
          <w:szCs w:val="24"/>
          <w:lang w:eastAsia="hi-IN" w:bidi="hi-IN"/>
        </w:rPr>
      </w:pPr>
      <w:r w:rsidRPr="004D521B">
        <w:rPr>
          <w:rFonts w:eastAsia="Lucida Sans Unicode"/>
          <w:bCs/>
          <w:kern w:val="2"/>
          <w:sz w:val="24"/>
          <w:szCs w:val="24"/>
          <w:lang w:eastAsia="hi-IN" w:bidi="hi-IN"/>
        </w:rPr>
        <w:t xml:space="preserve">Освоение данной дисциплины направлено на формирование у обучающихся следующих </w:t>
      </w:r>
      <w:r w:rsidRPr="004D521B">
        <w:rPr>
          <w:rFonts w:eastAsia="Lucida Sans Unicode"/>
          <w:b/>
          <w:bCs/>
          <w:kern w:val="2"/>
          <w:sz w:val="24"/>
          <w:szCs w:val="24"/>
          <w:lang w:eastAsia="hi-IN" w:bidi="hi-IN"/>
        </w:rPr>
        <w:t>компетенций</w:t>
      </w:r>
      <w:r w:rsidRPr="004D521B">
        <w:rPr>
          <w:rFonts w:eastAsia="Lucida Sans Unicode"/>
          <w:bCs/>
          <w:kern w:val="2"/>
          <w:sz w:val="24"/>
          <w:szCs w:val="24"/>
          <w:lang w:eastAsia="hi-IN" w:bidi="hi-IN"/>
        </w:rPr>
        <w:t>:</w:t>
      </w:r>
    </w:p>
    <w:tbl>
      <w:tblPr>
        <w:tblW w:w="0" w:type="auto"/>
        <w:tblInd w:w="-5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793"/>
        <w:gridCol w:w="8657"/>
      </w:tblGrid>
      <w:tr w:rsidR="00E22780" w:rsidRPr="004D521B" w:rsidTr="00030538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22780" w:rsidRPr="004D521B" w:rsidRDefault="00E22780" w:rsidP="00030538">
            <w:pPr>
              <w:suppressAutoHyphens/>
              <w:snapToGrid w:val="0"/>
              <w:jc w:val="center"/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</w:pPr>
            <w:r w:rsidRPr="004D521B"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  <w:t xml:space="preserve">№ </w:t>
            </w:r>
            <w:proofErr w:type="gramStart"/>
            <w:r w:rsidRPr="004D521B"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  <w:t>п</w:t>
            </w:r>
            <w:proofErr w:type="gramEnd"/>
            <w:r w:rsidRPr="004D521B"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  <w:t>/п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2780" w:rsidRPr="004D521B" w:rsidRDefault="00E22780" w:rsidP="00030538">
            <w:pPr>
              <w:suppressAutoHyphens/>
              <w:snapToGrid w:val="0"/>
              <w:jc w:val="center"/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</w:pPr>
            <w:r w:rsidRPr="004D521B"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E22780" w:rsidRPr="004D521B" w:rsidTr="00030538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22780" w:rsidRPr="004D521B" w:rsidRDefault="00E22780" w:rsidP="00030538">
            <w:pPr>
              <w:suppressAutoHyphens/>
              <w:snapToGrid w:val="0"/>
              <w:jc w:val="center"/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</w:pPr>
            <w:r w:rsidRPr="004D521B"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  <w:t>1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2780" w:rsidRPr="004D521B" w:rsidRDefault="00E22780" w:rsidP="00030538">
            <w:pPr>
              <w:suppressAutoHyphens/>
              <w:jc w:val="left"/>
              <w:rPr>
                <w:rFonts w:eastAsia="Lucida Sans Unicode"/>
                <w:color w:val="000000"/>
                <w:kern w:val="2"/>
                <w:sz w:val="24"/>
                <w:szCs w:val="24"/>
                <w:lang w:eastAsia="hi-IN" w:bidi="hi-IN"/>
              </w:rPr>
            </w:pPr>
            <w:r>
              <w:rPr>
                <w:color w:val="000000"/>
                <w:sz w:val="23"/>
                <w:szCs w:val="23"/>
                <w:shd w:val="clear" w:color="auto" w:fill="FFFFFF"/>
              </w:rPr>
              <w:t>Способностью использовать основы экономических знаний при оценке эффективности результатов деятельности в различных сферах (</w:t>
            </w:r>
            <w:proofErr w:type="gramStart"/>
            <w:r>
              <w:rPr>
                <w:color w:val="000000"/>
                <w:sz w:val="23"/>
                <w:szCs w:val="23"/>
                <w:shd w:val="clear" w:color="auto" w:fill="FFFFFF"/>
              </w:rPr>
              <w:t>ОК</w:t>
            </w:r>
            <w:proofErr w:type="gramEnd"/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 – 5)</w:t>
            </w:r>
          </w:p>
        </w:tc>
      </w:tr>
      <w:tr w:rsidR="00E22780" w:rsidRPr="004D521B" w:rsidTr="00030538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22780" w:rsidRPr="004D521B" w:rsidRDefault="00E22780" w:rsidP="00030538">
            <w:pPr>
              <w:suppressAutoHyphens/>
              <w:snapToGrid w:val="0"/>
              <w:jc w:val="center"/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</w:pPr>
            <w:r w:rsidRPr="004D521B"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  <w:t>2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2780" w:rsidRPr="004D521B" w:rsidRDefault="00E22780" w:rsidP="00030538">
            <w:pPr>
              <w:suppressAutoHyphens/>
              <w:jc w:val="left"/>
              <w:rPr>
                <w:rFonts w:eastAsia="Lucida Sans Unicode"/>
                <w:color w:val="000000"/>
                <w:kern w:val="2"/>
                <w:sz w:val="24"/>
                <w:szCs w:val="24"/>
                <w:lang w:eastAsia="hi-IN" w:bidi="hi-IN"/>
              </w:rPr>
            </w:pPr>
            <w:r w:rsidRPr="004D521B">
              <w:rPr>
                <w:color w:val="000000"/>
                <w:sz w:val="23"/>
                <w:szCs w:val="23"/>
                <w:shd w:val="clear" w:color="auto" w:fill="FFFFFF"/>
              </w:rPr>
              <w:t> способностью и готовностью осуществлять перспективное планирование ветеринарных и производственных подразделений, оценивать и прогнозировать экономическое развитие ветеринарной службы, проводить оценку эффективности ветеринарных мероприятий.</w:t>
            </w:r>
            <w:r w:rsidRPr="004D521B"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  <w:t xml:space="preserve"> (ПК-17)</w:t>
            </w:r>
          </w:p>
        </w:tc>
      </w:tr>
    </w:tbl>
    <w:p w:rsidR="00E22780" w:rsidRPr="004D521B" w:rsidRDefault="00E22780" w:rsidP="00E22780">
      <w:pPr>
        <w:tabs>
          <w:tab w:val="left" w:pos="1485"/>
        </w:tabs>
        <w:spacing w:before="120" w:after="120"/>
        <w:rPr>
          <w:rFonts w:eastAsia="Times New Roman"/>
          <w:sz w:val="24"/>
          <w:szCs w:val="24"/>
        </w:rPr>
      </w:pPr>
      <w:r w:rsidRPr="004D521B">
        <w:rPr>
          <w:rFonts w:eastAsia="Times New Roman"/>
          <w:sz w:val="24"/>
          <w:szCs w:val="24"/>
        </w:rPr>
        <w:t>Трудоемкость дисциплины реализуемой по учебному плану</w:t>
      </w:r>
    </w:p>
    <w:p w:rsidR="00E22780" w:rsidRPr="004D521B" w:rsidRDefault="00E22780" w:rsidP="00E22780">
      <w:pPr>
        <w:jc w:val="center"/>
        <w:rPr>
          <w:rFonts w:eastAsia="Times New Roman"/>
          <w:sz w:val="24"/>
          <w:szCs w:val="24"/>
        </w:rPr>
      </w:pPr>
      <w:r w:rsidRPr="004D521B">
        <w:rPr>
          <w:rFonts w:eastAsia="Times New Roman"/>
          <w:sz w:val="24"/>
          <w:szCs w:val="24"/>
          <w:lang w:eastAsia="ru-RU"/>
        </w:rPr>
        <w:t>36.05.01</w:t>
      </w:r>
      <w:r w:rsidRPr="004D521B">
        <w:rPr>
          <w:rFonts w:eastAsia="Times New Roman"/>
          <w:sz w:val="24"/>
          <w:szCs w:val="24"/>
        </w:rPr>
        <w:t xml:space="preserve"> «Ветеринария»</w:t>
      </w:r>
    </w:p>
    <w:tbl>
      <w:tblPr>
        <w:tblW w:w="9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87"/>
        <w:gridCol w:w="1427"/>
        <w:gridCol w:w="1141"/>
        <w:gridCol w:w="1570"/>
      </w:tblGrid>
      <w:tr w:rsidR="00E22780" w:rsidRPr="004D521B" w:rsidTr="00030538">
        <w:trPr>
          <w:trHeight w:val="233"/>
        </w:trPr>
        <w:tc>
          <w:tcPr>
            <w:tcW w:w="5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780" w:rsidRPr="004D521B" w:rsidRDefault="00E22780" w:rsidP="0003053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D521B">
              <w:rPr>
                <w:rFonts w:eastAsia="Times New Roman"/>
                <w:sz w:val="20"/>
                <w:szCs w:val="20"/>
              </w:rPr>
              <w:t>Вид занятий</w:t>
            </w:r>
          </w:p>
        </w:tc>
        <w:tc>
          <w:tcPr>
            <w:tcW w:w="4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780" w:rsidRPr="004D521B" w:rsidRDefault="00E22780" w:rsidP="0003053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D521B">
              <w:rPr>
                <w:rFonts w:eastAsia="Times New Roman"/>
                <w:sz w:val="20"/>
                <w:szCs w:val="20"/>
              </w:rPr>
              <w:t>Форма обучения</w:t>
            </w:r>
          </w:p>
        </w:tc>
      </w:tr>
      <w:tr w:rsidR="00E22780" w:rsidRPr="004D521B" w:rsidTr="00030538">
        <w:trPr>
          <w:trHeight w:val="146"/>
        </w:trPr>
        <w:tc>
          <w:tcPr>
            <w:tcW w:w="5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2780" w:rsidRPr="004D521B" w:rsidRDefault="00E22780" w:rsidP="00030538">
            <w:pPr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780" w:rsidRPr="004D521B" w:rsidRDefault="00E22780" w:rsidP="0003053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D521B">
              <w:rPr>
                <w:rFonts w:eastAsia="Times New Roman"/>
                <w:sz w:val="20"/>
                <w:szCs w:val="20"/>
              </w:rPr>
              <w:t>очная</w:t>
            </w:r>
          </w:p>
        </w:tc>
        <w:tc>
          <w:tcPr>
            <w:tcW w:w="2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780" w:rsidRPr="004D521B" w:rsidRDefault="00E22780" w:rsidP="0003053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D521B">
              <w:rPr>
                <w:rFonts w:eastAsia="Times New Roman"/>
                <w:sz w:val="20"/>
                <w:szCs w:val="20"/>
              </w:rPr>
              <w:t>заочная</w:t>
            </w:r>
          </w:p>
        </w:tc>
      </w:tr>
      <w:tr w:rsidR="00E22780" w:rsidRPr="004D521B" w:rsidTr="00030538">
        <w:trPr>
          <w:trHeight w:val="146"/>
        </w:trPr>
        <w:tc>
          <w:tcPr>
            <w:tcW w:w="5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2780" w:rsidRPr="004D521B" w:rsidRDefault="00E22780" w:rsidP="00030538">
            <w:pPr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780" w:rsidRPr="004D521B" w:rsidRDefault="00E22780" w:rsidP="0003053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D521B">
              <w:rPr>
                <w:rFonts w:eastAsia="Times New Roman"/>
                <w:sz w:val="20"/>
                <w:szCs w:val="20"/>
              </w:rPr>
              <w:t>программа подготовки</w:t>
            </w:r>
          </w:p>
        </w:tc>
      </w:tr>
      <w:tr w:rsidR="00E22780" w:rsidRPr="004D521B" w:rsidTr="00030538">
        <w:trPr>
          <w:trHeight w:val="146"/>
        </w:trPr>
        <w:tc>
          <w:tcPr>
            <w:tcW w:w="5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2780" w:rsidRPr="004D521B" w:rsidRDefault="00E22780" w:rsidP="00030538">
            <w:pPr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780" w:rsidRPr="004D521B" w:rsidRDefault="00E22780" w:rsidP="0003053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D521B">
              <w:rPr>
                <w:rFonts w:eastAsia="Times New Roman"/>
                <w:sz w:val="20"/>
                <w:szCs w:val="20"/>
              </w:rPr>
              <w:t>полная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780" w:rsidRPr="004D521B" w:rsidRDefault="00E22780" w:rsidP="0003053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D521B">
              <w:rPr>
                <w:rFonts w:eastAsia="Times New Roman"/>
                <w:sz w:val="20"/>
                <w:szCs w:val="20"/>
              </w:rPr>
              <w:t>полная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780" w:rsidRPr="004D521B" w:rsidRDefault="00E22780" w:rsidP="0003053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D521B">
              <w:rPr>
                <w:rFonts w:eastAsia="Times New Roman"/>
                <w:sz w:val="20"/>
                <w:szCs w:val="20"/>
              </w:rPr>
              <w:t>сокращенная</w:t>
            </w:r>
          </w:p>
        </w:tc>
      </w:tr>
      <w:tr w:rsidR="00E22780" w:rsidRPr="004D521B" w:rsidTr="00030538">
        <w:trPr>
          <w:trHeight w:val="233"/>
        </w:trPr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780" w:rsidRPr="004D521B" w:rsidRDefault="00E22780" w:rsidP="00030538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4D521B">
              <w:rPr>
                <w:rFonts w:eastAsia="Times New Roman"/>
                <w:sz w:val="20"/>
                <w:szCs w:val="20"/>
              </w:rPr>
              <w:t>1. Аудиторные занятия, всего, часов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780" w:rsidRPr="004D521B" w:rsidRDefault="00E22780" w:rsidP="00030538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780" w:rsidRPr="004D521B" w:rsidRDefault="00E22780" w:rsidP="00030538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780" w:rsidRPr="004D521B" w:rsidRDefault="00E22780" w:rsidP="00030538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E22780" w:rsidRPr="004D521B" w:rsidTr="00030538">
        <w:trPr>
          <w:trHeight w:val="456"/>
        </w:trPr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780" w:rsidRPr="004D521B" w:rsidRDefault="00E22780" w:rsidP="0003053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D521B">
              <w:rPr>
                <w:rFonts w:eastAsia="Times New Roman"/>
                <w:sz w:val="20"/>
                <w:szCs w:val="20"/>
              </w:rPr>
              <w:t>в том числе:</w:t>
            </w:r>
          </w:p>
          <w:p w:rsidR="00E22780" w:rsidRPr="004D521B" w:rsidRDefault="00E22780" w:rsidP="00030538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4D521B">
              <w:rPr>
                <w:rFonts w:eastAsia="Times New Roman"/>
                <w:sz w:val="20"/>
                <w:szCs w:val="20"/>
              </w:rPr>
              <w:t>1.1. Лекции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780" w:rsidRPr="004D521B" w:rsidRDefault="00E22780" w:rsidP="00030538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  <w:p w:rsidR="00E22780" w:rsidRPr="004D521B" w:rsidRDefault="00E22780" w:rsidP="0003053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D521B">
              <w:rPr>
                <w:rFonts w:eastAsia="Times New Roman"/>
                <w:sz w:val="20"/>
                <w:szCs w:val="20"/>
              </w:rPr>
              <w:t>20-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780" w:rsidRPr="004D521B" w:rsidRDefault="00E22780" w:rsidP="00030538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780" w:rsidRPr="004D521B" w:rsidRDefault="00E22780" w:rsidP="00030538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E22780" w:rsidRPr="004D521B" w:rsidTr="00030538">
        <w:trPr>
          <w:trHeight w:val="233"/>
        </w:trPr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780" w:rsidRPr="004D521B" w:rsidRDefault="00E22780" w:rsidP="00030538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4D521B">
              <w:rPr>
                <w:rFonts w:eastAsia="Times New Roman"/>
                <w:sz w:val="20"/>
                <w:szCs w:val="20"/>
              </w:rPr>
              <w:t>1.2. Лабораторные работы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780" w:rsidRPr="004D521B" w:rsidRDefault="00E22780" w:rsidP="0003053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D521B"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780" w:rsidRPr="004D521B" w:rsidRDefault="00E22780" w:rsidP="00030538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780" w:rsidRPr="004D521B" w:rsidRDefault="00E22780" w:rsidP="00030538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E22780" w:rsidRPr="004D521B" w:rsidTr="00030538">
        <w:trPr>
          <w:trHeight w:val="233"/>
        </w:trPr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780" w:rsidRPr="004D521B" w:rsidRDefault="00E22780" w:rsidP="00030538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4D521B">
              <w:rPr>
                <w:rFonts w:eastAsia="Times New Roman"/>
                <w:sz w:val="20"/>
                <w:szCs w:val="20"/>
              </w:rPr>
              <w:t>1.3. Практические (семинарские) занятия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780" w:rsidRPr="004D521B" w:rsidRDefault="00E22780" w:rsidP="0003053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D521B">
              <w:rPr>
                <w:rFonts w:eastAsia="Times New Roman"/>
                <w:sz w:val="20"/>
                <w:szCs w:val="20"/>
              </w:rPr>
              <w:t>20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780" w:rsidRPr="004D521B" w:rsidRDefault="00E22780" w:rsidP="00030538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780" w:rsidRPr="004D521B" w:rsidRDefault="00E22780" w:rsidP="00030538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E22780" w:rsidRPr="004D521B" w:rsidTr="00030538">
        <w:trPr>
          <w:trHeight w:val="233"/>
        </w:trPr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780" w:rsidRPr="004D521B" w:rsidRDefault="00E22780" w:rsidP="00030538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4D521B">
              <w:rPr>
                <w:rFonts w:eastAsia="Times New Roman"/>
                <w:sz w:val="20"/>
                <w:szCs w:val="20"/>
              </w:rPr>
              <w:t>2. Самостоятельная работа, часов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780" w:rsidRPr="004D521B" w:rsidRDefault="00E22780" w:rsidP="0003053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D521B">
              <w:rPr>
                <w:rFonts w:eastAsia="Times New Roman"/>
                <w:sz w:val="20"/>
                <w:szCs w:val="20"/>
              </w:rPr>
              <w:t>68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780" w:rsidRPr="004D521B" w:rsidRDefault="00E22780" w:rsidP="00030538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780" w:rsidRPr="004D521B" w:rsidRDefault="00E22780" w:rsidP="00030538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E22780" w:rsidRPr="004D521B" w:rsidTr="00030538">
        <w:trPr>
          <w:trHeight w:val="233"/>
        </w:trPr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780" w:rsidRPr="004D521B" w:rsidRDefault="00E22780" w:rsidP="00030538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4D521B">
              <w:rPr>
                <w:rFonts w:eastAsia="Times New Roman"/>
                <w:sz w:val="20"/>
                <w:szCs w:val="20"/>
              </w:rPr>
              <w:t>Всего часов (стр. 1 + стр. 2)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780" w:rsidRPr="004D521B" w:rsidRDefault="00E22780" w:rsidP="0003053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D521B">
              <w:rPr>
                <w:rFonts w:eastAsia="Times New Roman"/>
                <w:sz w:val="20"/>
                <w:szCs w:val="20"/>
              </w:rPr>
              <w:t>108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780" w:rsidRPr="004D521B" w:rsidRDefault="00E22780" w:rsidP="00030538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780" w:rsidRPr="004D521B" w:rsidRDefault="00E22780" w:rsidP="00030538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E22780" w:rsidRPr="004D521B" w:rsidTr="00030538">
        <w:trPr>
          <w:trHeight w:val="418"/>
        </w:trPr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780" w:rsidRPr="004D521B" w:rsidRDefault="00E22780" w:rsidP="00030538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4D521B">
              <w:rPr>
                <w:rFonts w:eastAsia="Times New Roman"/>
                <w:sz w:val="20"/>
                <w:szCs w:val="20"/>
              </w:rPr>
              <w:t>Формы промежуточной аттестации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780" w:rsidRPr="004D521B" w:rsidRDefault="00E22780" w:rsidP="0003053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D521B">
              <w:rPr>
                <w:rFonts w:eastAsia="Times New Roman"/>
                <w:sz w:val="20"/>
                <w:szCs w:val="20"/>
              </w:rPr>
              <w:t>экзамен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780" w:rsidRPr="004D521B" w:rsidRDefault="00E22780" w:rsidP="00030538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780" w:rsidRPr="004D521B" w:rsidRDefault="00E22780" w:rsidP="00030538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</w:tbl>
    <w:p w:rsidR="00E22780" w:rsidRPr="004D521B" w:rsidRDefault="00E22780" w:rsidP="00E22780">
      <w:pPr>
        <w:spacing w:before="120" w:after="120"/>
        <w:ind w:firstLine="709"/>
        <w:rPr>
          <w:rFonts w:eastAsia="Times New Roman"/>
          <w:b/>
          <w:sz w:val="24"/>
          <w:szCs w:val="24"/>
          <w:lang w:val="x-none" w:eastAsia="ru-RU"/>
        </w:rPr>
      </w:pPr>
      <w:r w:rsidRPr="004D521B">
        <w:rPr>
          <w:rFonts w:eastAsia="Times New Roman"/>
          <w:b/>
          <w:sz w:val="24"/>
          <w:szCs w:val="24"/>
          <w:lang w:val="x-none" w:eastAsia="ru-RU"/>
        </w:rPr>
        <w:t xml:space="preserve">        перечень изучаемых тем (основных):</w:t>
      </w:r>
    </w:p>
    <w:p w:rsidR="00E22780" w:rsidRPr="004D521B" w:rsidRDefault="00E22780" w:rsidP="00E22780">
      <w:pPr>
        <w:numPr>
          <w:ilvl w:val="0"/>
          <w:numId w:val="1"/>
        </w:numPr>
        <w:spacing w:after="200" w:line="276" w:lineRule="auto"/>
        <w:ind w:hanging="356"/>
        <w:contextualSpacing/>
        <w:jc w:val="left"/>
        <w:rPr>
          <w:rFonts w:eastAsia="Times New Roman"/>
          <w:sz w:val="20"/>
          <w:szCs w:val="20"/>
        </w:rPr>
      </w:pPr>
      <w:r w:rsidRPr="004D521B">
        <w:rPr>
          <w:sz w:val="20"/>
          <w:szCs w:val="20"/>
        </w:rPr>
        <w:t>Предмет, методы и задачи экономики с/х как науки. АПК и его сферы.</w:t>
      </w:r>
    </w:p>
    <w:p w:rsidR="00E22780" w:rsidRPr="004D521B" w:rsidRDefault="00E22780" w:rsidP="00E22780">
      <w:pPr>
        <w:numPr>
          <w:ilvl w:val="0"/>
          <w:numId w:val="1"/>
        </w:numPr>
        <w:spacing w:after="200" w:line="276" w:lineRule="auto"/>
        <w:ind w:hanging="356"/>
        <w:contextualSpacing/>
        <w:jc w:val="left"/>
        <w:rPr>
          <w:rFonts w:eastAsia="Times New Roman"/>
          <w:sz w:val="20"/>
          <w:szCs w:val="20"/>
        </w:rPr>
      </w:pPr>
      <w:r w:rsidRPr="004D521B">
        <w:rPr>
          <w:sz w:val="20"/>
          <w:szCs w:val="20"/>
        </w:rPr>
        <w:t>Земельные ресурсы и их использование в рыночных условиях.</w:t>
      </w:r>
    </w:p>
    <w:p w:rsidR="00E22780" w:rsidRPr="004D521B" w:rsidRDefault="00E22780" w:rsidP="00E22780">
      <w:pPr>
        <w:numPr>
          <w:ilvl w:val="0"/>
          <w:numId w:val="1"/>
        </w:numPr>
        <w:spacing w:after="200" w:line="276" w:lineRule="auto"/>
        <w:ind w:hanging="356"/>
        <w:contextualSpacing/>
        <w:jc w:val="left"/>
        <w:rPr>
          <w:rFonts w:eastAsia="Times New Roman"/>
          <w:sz w:val="20"/>
          <w:szCs w:val="20"/>
        </w:rPr>
      </w:pPr>
      <w:r w:rsidRPr="004D521B">
        <w:rPr>
          <w:sz w:val="20"/>
          <w:szCs w:val="20"/>
        </w:rPr>
        <w:t xml:space="preserve">Основные фонды </w:t>
      </w:r>
      <w:proofErr w:type="gramStart"/>
      <w:r w:rsidRPr="004D521B">
        <w:rPr>
          <w:sz w:val="20"/>
          <w:szCs w:val="20"/>
        </w:rPr>
        <w:t>в</w:t>
      </w:r>
      <w:proofErr w:type="gramEnd"/>
      <w:r w:rsidRPr="004D521B">
        <w:rPr>
          <w:sz w:val="20"/>
          <w:szCs w:val="20"/>
        </w:rPr>
        <w:t xml:space="preserve"> с/х.</w:t>
      </w:r>
    </w:p>
    <w:p w:rsidR="00E22780" w:rsidRPr="004D521B" w:rsidRDefault="00E22780" w:rsidP="00E22780">
      <w:pPr>
        <w:numPr>
          <w:ilvl w:val="0"/>
          <w:numId w:val="1"/>
        </w:numPr>
        <w:spacing w:after="200" w:line="276" w:lineRule="auto"/>
        <w:ind w:hanging="356"/>
        <w:contextualSpacing/>
        <w:jc w:val="left"/>
        <w:rPr>
          <w:rFonts w:eastAsia="Times New Roman"/>
          <w:sz w:val="20"/>
          <w:szCs w:val="20"/>
        </w:rPr>
      </w:pPr>
      <w:r w:rsidRPr="004D521B">
        <w:rPr>
          <w:sz w:val="20"/>
          <w:szCs w:val="20"/>
        </w:rPr>
        <w:t xml:space="preserve">Оборотные средства </w:t>
      </w:r>
      <w:proofErr w:type="gramStart"/>
      <w:r w:rsidRPr="004D521B">
        <w:rPr>
          <w:sz w:val="20"/>
          <w:szCs w:val="20"/>
        </w:rPr>
        <w:t>в</w:t>
      </w:r>
      <w:proofErr w:type="gramEnd"/>
      <w:r w:rsidRPr="004D521B">
        <w:rPr>
          <w:sz w:val="20"/>
          <w:szCs w:val="20"/>
        </w:rPr>
        <w:t xml:space="preserve"> с/х.</w:t>
      </w:r>
    </w:p>
    <w:p w:rsidR="00E22780" w:rsidRPr="004D521B" w:rsidRDefault="00E22780" w:rsidP="00E22780">
      <w:pPr>
        <w:numPr>
          <w:ilvl w:val="0"/>
          <w:numId w:val="1"/>
        </w:numPr>
        <w:spacing w:after="200" w:line="276" w:lineRule="auto"/>
        <w:ind w:hanging="356"/>
        <w:contextualSpacing/>
        <w:jc w:val="left"/>
        <w:rPr>
          <w:rFonts w:eastAsia="Times New Roman"/>
          <w:sz w:val="20"/>
          <w:szCs w:val="20"/>
        </w:rPr>
      </w:pPr>
      <w:r w:rsidRPr="004D521B">
        <w:rPr>
          <w:sz w:val="20"/>
          <w:szCs w:val="20"/>
        </w:rPr>
        <w:t>Экономическая эффективность производства с/х продукции.</w:t>
      </w:r>
    </w:p>
    <w:p w:rsidR="00E22780" w:rsidRPr="004D521B" w:rsidRDefault="00E22780" w:rsidP="00E22780">
      <w:pPr>
        <w:numPr>
          <w:ilvl w:val="0"/>
          <w:numId w:val="1"/>
        </w:numPr>
        <w:spacing w:after="200" w:line="276" w:lineRule="auto"/>
        <w:ind w:hanging="356"/>
        <w:contextualSpacing/>
        <w:jc w:val="left"/>
        <w:rPr>
          <w:rFonts w:eastAsia="Times New Roman"/>
          <w:sz w:val="20"/>
          <w:szCs w:val="20"/>
        </w:rPr>
      </w:pPr>
      <w:r w:rsidRPr="004D521B">
        <w:rPr>
          <w:sz w:val="20"/>
          <w:szCs w:val="20"/>
        </w:rPr>
        <w:t>Экономика животноводства и растениеводства.</w:t>
      </w:r>
    </w:p>
    <w:p w:rsidR="00E22780" w:rsidRPr="004D521B" w:rsidRDefault="00E22780" w:rsidP="00E22780">
      <w:pPr>
        <w:numPr>
          <w:ilvl w:val="0"/>
          <w:numId w:val="1"/>
        </w:numPr>
        <w:spacing w:after="200" w:line="276" w:lineRule="auto"/>
        <w:ind w:hanging="356"/>
        <w:contextualSpacing/>
        <w:jc w:val="left"/>
        <w:rPr>
          <w:rFonts w:eastAsia="Times New Roman"/>
          <w:sz w:val="20"/>
          <w:szCs w:val="20"/>
        </w:rPr>
      </w:pPr>
      <w:r w:rsidRPr="004D521B">
        <w:rPr>
          <w:sz w:val="20"/>
          <w:szCs w:val="20"/>
        </w:rPr>
        <w:t>Принципы и закономерности организации с/х производства. Формы организации с/х произво</w:t>
      </w:r>
      <w:r w:rsidRPr="004D521B">
        <w:rPr>
          <w:sz w:val="20"/>
          <w:szCs w:val="20"/>
        </w:rPr>
        <w:t>д</w:t>
      </w:r>
      <w:r w:rsidRPr="004D521B">
        <w:rPr>
          <w:sz w:val="20"/>
          <w:szCs w:val="20"/>
        </w:rPr>
        <w:t>ства.</w:t>
      </w:r>
    </w:p>
    <w:p w:rsidR="00E22780" w:rsidRPr="004D521B" w:rsidRDefault="00E22780" w:rsidP="00E22780">
      <w:pPr>
        <w:numPr>
          <w:ilvl w:val="0"/>
          <w:numId w:val="1"/>
        </w:numPr>
        <w:spacing w:after="200" w:line="276" w:lineRule="auto"/>
        <w:ind w:hanging="356"/>
        <w:contextualSpacing/>
        <w:jc w:val="left"/>
        <w:rPr>
          <w:rFonts w:eastAsia="Times New Roman"/>
          <w:sz w:val="20"/>
          <w:szCs w:val="20"/>
        </w:rPr>
      </w:pPr>
      <w:r w:rsidRPr="004D521B">
        <w:rPr>
          <w:sz w:val="20"/>
          <w:szCs w:val="20"/>
        </w:rPr>
        <w:t>Основы организации труда. Организация оплаты труда и материальное стимулирование рабо</w:t>
      </w:r>
      <w:r w:rsidRPr="004D521B">
        <w:rPr>
          <w:sz w:val="20"/>
          <w:szCs w:val="20"/>
        </w:rPr>
        <w:t>т</w:t>
      </w:r>
      <w:r w:rsidRPr="004D521B">
        <w:rPr>
          <w:sz w:val="20"/>
          <w:szCs w:val="20"/>
        </w:rPr>
        <w:t>ников с/х предприятий.</w:t>
      </w:r>
    </w:p>
    <w:p w:rsidR="00E22780" w:rsidRPr="004D521B" w:rsidRDefault="00E22780" w:rsidP="00E22780">
      <w:pPr>
        <w:numPr>
          <w:ilvl w:val="0"/>
          <w:numId w:val="1"/>
        </w:numPr>
        <w:spacing w:after="200" w:line="276" w:lineRule="auto"/>
        <w:ind w:hanging="356"/>
        <w:contextualSpacing/>
        <w:jc w:val="left"/>
        <w:rPr>
          <w:rFonts w:eastAsia="Times New Roman"/>
          <w:sz w:val="20"/>
          <w:szCs w:val="20"/>
        </w:rPr>
      </w:pPr>
      <w:r w:rsidRPr="004D521B">
        <w:rPr>
          <w:color w:val="000000"/>
          <w:spacing w:val="-6"/>
          <w:sz w:val="20"/>
          <w:szCs w:val="20"/>
        </w:rPr>
        <w:t>Организация хранения, переработки и реализации продукции на с/х предприятиях.</w:t>
      </w:r>
    </w:p>
    <w:p w:rsidR="00E22780" w:rsidRPr="004D521B" w:rsidRDefault="00E22780" w:rsidP="00E22780">
      <w:pPr>
        <w:numPr>
          <w:ilvl w:val="0"/>
          <w:numId w:val="1"/>
        </w:numPr>
        <w:spacing w:after="200" w:line="276" w:lineRule="auto"/>
        <w:ind w:hanging="356"/>
        <w:contextualSpacing/>
        <w:jc w:val="left"/>
        <w:rPr>
          <w:rFonts w:eastAsia="Times New Roman"/>
          <w:sz w:val="20"/>
          <w:szCs w:val="20"/>
        </w:rPr>
      </w:pPr>
      <w:r w:rsidRPr="004D521B">
        <w:rPr>
          <w:color w:val="000000"/>
          <w:spacing w:val="-6"/>
          <w:sz w:val="20"/>
          <w:szCs w:val="20"/>
        </w:rPr>
        <w:t>Основы управления с/х производством. Государственное регулирование агропромышленного прои</w:t>
      </w:r>
      <w:r w:rsidRPr="004D521B">
        <w:rPr>
          <w:color w:val="000000"/>
          <w:spacing w:val="-6"/>
          <w:sz w:val="20"/>
          <w:szCs w:val="20"/>
        </w:rPr>
        <w:t>з</w:t>
      </w:r>
      <w:r w:rsidRPr="004D521B">
        <w:rPr>
          <w:color w:val="000000"/>
          <w:spacing w:val="-6"/>
          <w:sz w:val="20"/>
          <w:szCs w:val="20"/>
        </w:rPr>
        <w:t>водства.</w:t>
      </w:r>
    </w:p>
    <w:p w:rsidR="00E22780" w:rsidRPr="004D521B" w:rsidRDefault="00E22780" w:rsidP="00E22780">
      <w:pPr>
        <w:numPr>
          <w:ilvl w:val="0"/>
          <w:numId w:val="1"/>
        </w:numPr>
        <w:spacing w:after="200" w:line="276" w:lineRule="auto"/>
        <w:ind w:hanging="356"/>
        <w:contextualSpacing/>
        <w:jc w:val="left"/>
        <w:rPr>
          <w:rFonts w:eastAsia="Times New Roman"/>
          <w:sz w:val="20"/>
          <w:szCs w:val="20"/>
        </w:rPr>
      </w:pPr>
      <w:r w:rsidRPr="004D521B">
        <w:rPr>
          <w:sz w:val="20"/>
          <w:szCs w:val="20"/>
        </w:rPr>
        <w:t>Понятие и структура себестоимости производства с/х продукции.</w:t>
      </w:r>
    </w:p>
    <w:p w:rsidR="006E08BD" w:rsidRPr="00E22780" w:rsidRDefault="00E22780" w:rsidP="00E22780">
      <w:pPr>
        <w:numPr>
          <w:ilvl w:val="0"/>
          <w:numId w:val="1"/>
        </w:numPr>
        <w:spacing w:after="200" w:line="276" w:lineRule="auto"/>
        <w:ind w:hanging="356"/>
        <w:contextualSpacing/>
        <w:jc w:val="left"/>
        <w:rPr>
          <w:rFonts w:eastAsia="Times New Roman"/>
          <w:sz w:val="20"/>
          <w:szCs w:val="20"/>
        </w:rPr>
      </w:pPr>
      <w:r w:rsidRPr="004D521B">
        <w:rPr>
          <w:sz w:val="20"/>
          <w:szCs w:val="20"/>
        </w:rPr>
        <w:t>Рентабельность и факторы ее роста.</w:t>
      </w:r>
    </w:p>
    <w:sectPr w:rsidR="006E08BD" w:rsidRPr="00E22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9F54B0"/>
    <w:multiLevelType w:val="hybridMultilevel"/>
    <w:tmpl w:val="E812B046"/>
    <w:lvl w:ilvl="0" w:tplc="EB84AC5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465"/>
    <w:rsid w:val="00085465"/>
    <w:rsid w:val="006E08BD"/>
    <w:rsid w:val="00E22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2780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2780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307</Words>
  <Characters>1756</Characters>
  <Application>Microsoft Office Word</Application>
  <DocSecurity>0</DocSecurity>
  <Lines>14</Lines>
  <Paragraphs>4</Paragraphs>
  <ScaleCrop>false</ScaleCrop>
  <Company>АГАУ</Company>
  <LinksUpToDate>false</LinksUpToDate>
  <CharactersWithSpaces>2059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ФВМ</dc:creator>
  <cp:keywords/>
  <dc:description/>
  <cp:lastModifiedBy>ФВМ</cp:lastModifiedBy>
  <cp:revision>2</cp:revision>
  <dcterms:created xsi:type="dcterms:W3CDTF">2016-10-11T06:17:00Z</dcterms:created>
  <dcterms:modified xsi:type="dcterms:W3CDTF">2016-10-11T06:22:00Z</dcterms:modified>
</cp:coreProperties>
</file>